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306A" w14:textId="6622BF72" w:rsidR="00147780" w:rsidRDefault="00C90D12">
      <w:pPr>
        <w:snapToGrid w:val="0"/>
        <w:spacing w:line="312" w:lineRule="auto"/>
        <w:rPr>
          <w:rFonts w:ascii="Times New Roman" w:hAnsi="Times New Roman"/>
        </w:rPr>
      </w:pPr>
      <w:bookmarkStart w:id="0" w:name="_Toc14354"/>
      <w:bookmarkStart w:id="1" w:name="_Toc19636"/>
      <w:bookmarkStart w:id="2" w:name="_Toc30048"/>
      <w:bookmarkStart w:id="3" w:name="_Toc25810"/>
      <w:bookmarkStart w:id="4" w:name="_Toc87450041"/>
      <w:bookmarkStart w:id="5" w:name="_Toc29699"/>
      <w:bookmarkStart w:id="6" w:name="_Toc4630"/>
      <w:bookmarkStart w:id="7" w:name="_Toc40342596"/>
      <w:bookmarkStart w:id="8" w:name="_Toc87457732"/>
      <w:bookmarkStart w:id="9" w:name="_Toc9840"/>
      <w:bookmarkStart w:id="10" w:name="_Toc40341873"/>
      <w:bookmarkStart w:id="11" w:name="_Toc87457108"/>
      <w:bookmarkStart w:id="12" w:name="_Toc16587"/>
      <w:bookmarkStart w:id="13" w:name="_Toc26606"/>
      <w:r>
        <w:rPr>
          <w:rFonts w:ascii="Times New Roman" w:hAnsi="Times New Roman" w:hint="eastAsia"/>
        </w:rPr>
        <w:t xml:space="preserve">                                </w:t>
      </w:r>
    </w:p>
    <w:p w14:paraId="6C9B00BC" w14:textId="77777777" w:rsidR="00147780" w:rsidRDefault="00000000">
      <w:pPr>
        <w:snapToGrid w:val="0"/>
        <w:spacing w:line="312" w:lineRule="auto"/>
        <w:rPr>
          <w:rFonts w:ascii="Times New Roman" w:hAnsi="Times New Roman"/>
        </w:rPr>
      </w:pPr>
      <w:r>
        <w:rPr>
          <w:rFonts w:ascii="Times New Roman" w:hAnsi="Times New Roman" w:cs="宋体" w:hint="eastAsia"/>
          <w:b/>
          <w:bCs/>
          <w:kern w:val="0"/>
          <w:sz w:val="24"/>
        </w:rPr>
        <w:t xml:space="preserve">  </w:t>
      </w:r>
      <w:r>
        <w:rPr>
          <w:noProof/>
        </w:rPr>
        <w:drawing>
          <wp:inline distT="0" distB="0" distL="114300" distR="114300" wp14:anchorId="37CA59A5" wp14:editId="68DDDEBD">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宋体" w:hint="eastAsia"/>
          <w:b/>
          <w:bCs/>
          <w:kern w:val="0"/>
          <w:sz w:val="24"/>
        </w:rPr>
        <w:t xml:space="preserve">                          </w:t>
      </w:r>
      <w:r>
        <w:rPr>
          <w:rFonts w:ascii="Times New Roman" w:hAnsi="Times New Roman"/>
          <w:sz w:val="28"/>
          <w:szCs w:val="28"/>
        </w:rPr>
        <w:t>T/CECS</w:t>
      </w:r>
      <w:r>
        <w:rPr>
          <w:rFonts w:ascii="Times New Roman" w:hAnsi="Times New Roman" w:hint="eastAsia"/>
          <w:sz w:val="28"/>
          <w:szCs w:val="28"/>
        </w:rPr>
        <w:t>xxx-202x</w:t>
      </w:r>
    </w:p>
    <w:p w14:paraId="11782F46" w14:textId="77777777" w:rsidR="00147780" w:rsidRDefault="00000000">
      <w:pPr>
        <w:snapToGrid w:val="0"/>
        <w:spacing w:line="312" w:lineRule="auto"/>
        <w:rPr>
          <w:rFonts w:ascii="Times New Roman" w:hAnsi="Times New Roman"/>
          <w:sz w:val="36"/>
          <w:szCs w:val="36"/>
        </w:rPr>
      </w:pPr>
      <w:r>
        <w:rPr>
          <w:rFonts w:ascii="Times New Roman" w:hAnsi="Times New Roman"/>
          <w:noProof/>
        </w:rPr>
        <mc:AlternateContent>
          <mc:Choice Requires="wps">
            <w:drawing>
              <wp:anchor distT="0" distB="0" distL="114300" distR="114300" simplePos="0" relativeHeight="251665408" behindDoc="0" locked="0" layoutInCell="1" allowOverlap="1" wp14:anchorId="22B6E3A9" wp14:editId="5D488C8E">
                <wp:simplePos x="0" y="0"/>
                <wp:positionH relativeFrom="column">
                  <wp:posOffset>0</wp:posOffset>
                </wp:positionH>
                <wp:positionV relativeFrom="paragraph">
                  <wp:posOffset>0</wp:posOffset>
                </wp:positionV>
                <wp:extent cx="51435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_x0000_s1026" o:spid="_x0000_s1026" o:spt="20" style="position:absolute;left:0pt;margin-left:0pt;margin-top:0pt;height:0pt;width:405pt;z-index:251665408;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4ABA5763" w14:textId="77777777" w:rsidR="00147780" w:rsidRDefault="00147780">
      <w:pPr>
        <w:snapToGrid w:val="0"/>
        <w:spacing w:line="312" w:lineRule="auto"/>
        <w:jc w:val="center"/>
        <w:rPr>
          <w:rFonts w:ascii="Times New Roman" w:hAnsi="Times New Roman"/>
          <w:sz w:val="36"/>
          <w:szCs w:val="36"/>
        </w:rPr>
      </w:pPr>
    </w:p>
    <w:p w14:paraId="69B74B53" w14:textId="77777777" w:rsidR="00147780" w:rsidRDefault="00000000">
      <w:pPr>
        <w:snapToGrid w:val="0"/>
        <w:spacing w:line="312" w:lineRule="auto"/>
        <w:jc w:val="center"/>
        <w:rPr>
          <w:rFonts w:ascii="Times New Roman" w:hAnsi="Times New Roman"/>
          <w:sz w:val="36"/>
          <w:szCs w:val="36"/>
        </w:rPr>
      </w:pPr>
      <w:bookmarkStart w:id="14" w:name="_Hlk192564804"/>
      <w:r>
        <w:rPr>
          <w:rFonts w:ascii="Times New Roman" w:hAnsi="Times New Roman" w:hint="eastAsia"/>
          <w:sz w:val="36"/>
          <w:szCs w:val="36"/>
        </w:rPr>
        <w:t>中</w:t>
      </w:r>
      <w:r>
        <w:rPr>
          <w:rFonts w:ascii="Times New Roman" w:hAnsi="Times New Roman" w:hint="eastAsia"/>
          <w:sz w:val="36"/>
          <w:szCs w:val="36"/>
        </w:rPr>
        <w:t xml:space="preserve"> </w:t>
      </w:r>
      <w:r>
        <w:rPr>
          <w:rFonts w:ascii="Times New Roman" w:hAnsi="Times New Roman" w:hint="eastAsia"/>
          <w:sz w:val="36"/>
          <w:szCs w:val="36"/>
        </w:rPr>
        <w:t>国</w:t>
      </w:r>
      <w:r>
        <w:rPr>
          <w:rFonts w:ascii="Times New Roman" w:hAnsi="Times New Roman" w:hint="eastAsia"/>
          <w:sz w:val="36"/>
          <w:szCs w:val="36"/>
        </w:rPr>
        <w:t xml:space="preserve"> </w:t>
      </w:r>
      <w:r>
        <w:rPr>
          <w:rFonts w:ascii="Times New Roman" w:hAnsi="Times New Roman" w:hint="eastAsia"/>
          <w:sz w:val="36"/>
          <w:szCs w:val="36"/>
        </w:rPr>
        <w:t>工</w:t>
      </w:r>
      <w:r>
        <w:rPr>
          <w:rFonts w:ascii="Times New Roman" w:hAnsi="Times New Roman" w:hint="eastAsia"/>
          <w:sz w:val="36"/>
          <w:szCs w:val="36"/>
        </w:rPr>
        <w:t xml:space="preserve"> </w:t>
      </w:r>
      <w:r>
        <w:rPr>
          <w:rFonts w:ascii="Times New Roman" w:hAnsi="Times New Roman" w:hint="eastAsia"/>
          <w:sz w:val="36"/>
          <w:szCs w:val="36"/>
        </w:rPr>
        <w:t>程</w:t>
      </w:r>
      <w:r>
        <w:rPr>
          <w:rFonts w:ascii="Times New Roman" w:hAnsi="Times New Roman" w:hint="eastAsia"/>
          <w:sz w:val="36"/>
          <w:szCs w:val="36"/>
        </w:rPr>
        <w:t xml:space="preserve"> </w:t>
      </w:r>
      <w:r>
        <w:rPr>
          <w:rFonts w:ascii="Times New Roman" w:hAnsi="Times New Roman" w:hint="eastAsia"/>
          <w:sz w:val="36"/>
          <w:szCs w:val="36"/>
        </w:rPr>
        <w:t>建</w:t>
      </w:r>
      <w:r>
        <w:rPr>
          <w:rFonts w:ascii="Times New Roman" w:hAnsi="Times New Roman" w:hint="eastAsia"/>
          <w:sz w:val="36"/>
          <w:szCs w:val="36"/>
        </w:rPr>
        <w:t xml:space="preserve"> </w:t>
      </w:r>
      <w:r>
        <w:rPr>
          <w:rFonts w:ascii="Times New Roman" w:hAnsi="Times New Roman" w:hint="eastAsia"/>
          <w:sz w:val="36"/>
          <w:szCs w:val="36"/>
        </w:rPr>
        <w:t>设</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r>
        <w:rPr>
          <w:rFonts w:ascii="Times New Roman" w:hAnsi="Times New Roman" w:hint="eastAsia"/>
          <w:sz w:val="36"/>
          <w:szCs w:val="36"/>
        </w:rPr>
        <w:t xml:space="preserve"> </w:t>
      </w:r>
      <w:r>
        <w:rPr>
          <w:rFonts w:ascii="Times New Roman" w:hAnsi="Times New Roman" w:hint="eastAsia"/>
          <w:sz w:val="36"/>
          <w:szCs w:val="36"/>
        </w:rPr>
        <w:t>化</w:t>
      </w:r>
      <w:r>
        <w:rPr>
          <w:rFonts w:ascii="Times New Roman" w:hAnsi="Times New Roman" w:hint="eastAsia"/>
          <w:sz w:val="36"/>
          <w:szCs w:val="36"/>
        </w:rPr>
        <w:t xml:space="preserve"> </w:t>
      </w:r>
      <w:r>
        <w:rPr>
          <w:rFonts w:ascii="Times New Roman" w:hAnsi="Times New Roman" w:hint="eastAsia"/>
          <w:sz w:val="36"/>
          <w:szCs w:val="36"/>
        </w:rPr>
        <w:t>协</w:t>
      </w:r>
      <w:r>
        <w:rPr>
          <w:rFonts w:ascii="Times New Roman" w:hAnsi="Times New Roman" w:hint="eastAsia"/>
          <w:sz w:val="36"/>
          <w:szCs w:val="36"/>
        </w:rPr>
        <w:t xml:space="preserve"> </w:t>
      </w:r>
      <w:r>
        <w:rPr>
          <w:rFonts w:ascii="Times New Roman" w:hAnsi="Times New Roman" w:hint="eastAsia"/>
          <w:sz w:val="36"/>
          <w:szCs w:val="36"/>
        </w:rPr>
        <w:t>会</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p>
    <w:bookmarkEnd w:id="14"/>
    <w:p w14:paraId="37D1B19A" w14:textId="77777777" w:rsidR="00147780" w:rsidRDefault="00147780">
      <w:pPr>
        <w:snapToGrid w:val="0"/>
        <w:spacing w:line="312" w:lineRule="auto"/>
        <w:rPr>
          <w:rFonts w:ascii="Times New Roman" w:hAnsi="Times New Roman"/>
          <w:sz w:val="44"/>
          <w:szCs w:val="44"/>
        </w:rPr>
      </w:pPr>
    </w:p>
    <w:p w14:paraId="029743DB" w14:textId="77777777" w:rsidR="00147780" w:rsidRDefault="00147780">
      <w:pPr>
        <w:snapToGrid w:val="0"/>
        <w:spacing w:line="312" w:lineRule="auto"/>
        <w:jc w:val="center"/>
        <w:rPr>
          <w:rFonts w:ascii="Times New Roman" w:hAnsi="Times New Roman"/>
          <w:sz w:val="44"/>
          <w:szCs w:val="44"/>
        </w:rPr>
      </w:pPr>
    </w:p>
    <w:p w14:paraId="0012D30C" w14:textId="51DAB27F" w:rsidR="00147780" w:rsidRDefault="00000000">
      <w:pPr>
        <w:pStyle w:val="ordinary-output"/>
        <w:widowControl w:val="0"/>
        <w:shd w:val="clear" w:color="auto" w:fill="FFFFFF"/>
        <w:snapToGrid w:val="0"/>
        <w:spacing w:before="0" w:beforeAutospacing="0" w:after="0" w:line="312" w:lineRule="auto"/>
        <w:jc w:val="center"/>
        <w:rPr>
          <w:rFonts w:ascii="黑体" w:eastAsia="黑体" w:hAnsi="黑体" w:cs="黑体" w:hint="eastAsia"/>
          <w:color w:val="auto"/>
          <w:sz w:val="44"/>
          <w:szCs w:val="44"/>
        </w:rPr>
      </w:pPr>
      <w:bookmarkStart w:id="15" w:name="_Hlk181154199"/>
      <w:r>
        <w:rPr>
          <w:rFonts w:ascii="Times New Roman" w:hAnsi="Times New Roman" w:hint="eastAsia"/>
          <w:b/>
          <w:bCs/>
          <w:color w:val="000000" w:themeColor="text1"/>
          <w:sz w:val="44"/>
          <w:szCs w:val="44"/>
          <w:lang w:val="zh-CN"/>
        </w:rPr>
        <w:t>保障性住房设计标准</w:t>
      </w:r>
    </w:p>
    <w:bookmarkEnd w:id="15"/>
    <w:p w14:paraId="6D372676" w14:textId="1172A6BE" w:rsidR="00147780" w:rsidRDefault="00000000">
      <w:pPr>
        <w:pStyle w:val="ordinary-output"/>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noProof/>
          <w:color w:val="auto"/>
          <w:sz w:val="28"/>
          <w:szCs w:val="28"/>
          <w:shd w:val="clear" w:color="auto" w:fill="FFFFFF"/>
          <w:lang w:bidi="ar"/>
        </w:rPr>
        <mc:AlternateContent>
          <mc:Choice Requires="wps">
            <w:drawing>
              <wp:inline distT="0" distB="0" distL="0" distR="0" wp14:anchorId="43450C56" wp14:editId="4AF71689">
                <wp:extent cx="635" cy="635"/>
                <wp:effectExtent l="0" t="1270" r="635" b="0"/>
                <wp:docPr id="241379632" name="Contro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Control 2" o:spid="_x0000_s1026" o:spt="1" style="height:0.05pt;width:0.05pt;" filled="f" stroked="f" coordsize="21600,21600" o:gfxdata="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pzHKs8AAAD/AAAADwAAAAAA&#10;AAABACAAAAAiAAAAZHJzL2Rvd25yZXYueG1sUEsBAhQAFAAAAAgAh07iQKJuPyocAgAAOwQAAA4A&#10;AAAAAAAAAQAgAAAAHgEAAGRycy9lMm9Eb2MueG1sUEsFBgAAAAAGAAYAWQEAAKwFAAAAAA==&#10;">
                <v:fill on="f" focussize="0,0"/>
                <v:stroke on="f" miterlimit="8" joinstyle="miter"/>
                <v:imagedata o:title=""/>
                <o:lock v:ext="edit" aspectratio="t"/>
                <w10:wrap type="none"/>
                <w10:anchorlock/>
              </v:rect>
            </w:pict>
          </mc:Fallback>
        </mc:AlternateContent>
      </w:r>
      <w:r w:rsidRPr="00C9412B">
        <w:rPr>
          <w:rFonts w:hint="eastAsia"/>
          <w:sz w:val="24"/>
          <w:szCs w:val="24"/>
        </w:rPr>
        <w:t>（</w:t>
      </w:r>
      <w:r w:rsidR="00FA26C0">
        <w:rPr>
          <w:rFonts w:hint="eastAsia"/>
          <w:sz w:val="24"/>
          <w:szCs w:val="24"/>
        </w:rPr>
        <w:t>征求意见</w:t>
      </w:r>
      <w:r>
        <w:rPr>
          <w:rFonts w:hint="eastAsia"/>
          <w:sz w:val="24"/>
          <w:szCs w:val="24"/>
        </w:rPr>
        <w:t>稿</w:t>
      </w:r>
      <w:r w:rsidRPr="00C9412B">
        <w:rPr>
          <w:rFonts w:hint="eastAsia"/>
          <w:sz w:val="24"/>
          <w:szCs w:val="24"/>
        </w:rPr>
        <w:t>）</w:t>
      </w:r>
      <w:hyperlink r:id="rId10" w:anchor="##" w:history="1"/>
    </w:p>
    <w:p w14:paraId="77CB690E" w14:textId="77777777" w:rsidR="00147780" w:rsidRDefault="00147780">
      <w:pPr>
        <w:widowControl/>
        <w:shd w:val="clear" w:color="auto" w:fill="FFFFFF"/>
        <w:ind w:left="84" w:right="108"/>
        <w:jc w:val="left"/>
        <w:rPr>
          <w:rFonts w:ascii="Arial" w:hAnsi="Arial" w:cs="Arial"/>
          <w:sz w:val="14"/>
          <w:szCs w:val="14"/>
        </w:rPr>
      </w:pPr>
      <w:hyperlink r:id="rId11" w:tooltip="添加到收藏夹" w:history="1"/>
    </w:p>
    <w:p w14:paraId="654B8067" w14:textId="77777777" w:rsidR="00147780" w:rsidRPr="00D1335C" w:rsidRDefault="00000000">
      <w:pPr>
        <w:pStyle w:val="aff"/>
        <w:spacing w:before="156" w:after="156"/>
        <w:rPr>
          <w:color w:val="000000" w:themeColor="text1"/>
          <w:sz w:val="28"/>
          <w:szCs w:val="28"/>
        </w:rPr>
      </w:pPr>
      <w:r w:rsidRPr="00D1335C">
        <w:rPr>
          <w:rFonts w:hint="eastAsia"/>
          <w:color w:val="000000" w:themeColor="text1"/>
          <w:sz w:val="28"/>
          <w:szCs w:val="28"/>
        </w:rPr>
        <w:t>Design Standards for Affordable Housing</w:t>
      </w:r>
    </w:p>
    <w:p w14:paraId="2A8E3D1F" w14:textId="793F124C" w:rsidR="00147780" w:rsidRPr="000D11A7" w:rsidRDefault="000D11A7">
      <w:pPr>
        <w:snapToGrid w:val="0"/>
        <w:spacing w:line="312" w:lineRule="auto"/>
        <w:jc w:val="center"/>
        <w:rPr>
          <w:rFonts w:ascii="Times New Roman" w:hAnsi="Times New Roman"/>
          <w:sz w:val="28"/>
          <w:szCs w:val="28"/>
        </w:rPr>
      </w:pPr>
      <w:r w:rsidRPr="000D11A7">
        <w:rPr>
          <w:rFonts w:ascii="Times New Roman" w:hAnsi="Times New Roman" w:hint="eastAsia"/>
          <w:sz w:val="28"/>
          <w:szCs w:val="28"/>
        </w:rPr>
        <w:t>（提交反馈意见时，请将有关专利连同支持性文件一并附上）</w:t>
      </w:r>
    </w:p>
    <w:p w14:paraId="77DA6C2D" w14:textId="77777777" w:rsidR="00147780" w:rsidRDefault="00147780">
      <w:pPr>
        <w:snapToGrid w:val="0"/>
        <w:spacing w:line="312" w:lineRule="auto"/>
        <w:rPr>
          <w:rFonts w:ascii="Times New Roman" w:hAnsi="Times New Roman"/>
        </w:rPr>
      </w:pPr>
    </w:p>
    <w:p w14:paraId="1174F456" w14:textId="77777777" w:rsidR="00147780" w:rsidRDefault="00147780">
      <w:pPr>
        <w:snapToGrid w:val="0"/>
        <w:spacing w:line="312" w:lineRule="auto"/>
        <w:rPr>
          <w:rFonts w:ascii="Times New Roman" w:hAnsi="Times New Roman"/>
        </w:rPr>
      </w:pPr>
    </w:p>
    <w:p w14:paraId="4ECE2FA1" w14:textId="77777777" w:rsidR="00147780" w:rsidRDefault="00147780">
      <w:pPr>
        <w:snapToGrid w:val="0"/>
        <w:spacing w:line="312" w:lineRule="auto"/>
        <w:rPr>
          <w:rFonts w:ascii="Times New Roman" w:hAnsi="Times New Roman"/>
        </w:rPr>
      </w:pPr>
    </w:p>
    <w:p w14:paraId="570609A8" w14:textId="77777777" w:rsidR="00147780" w:rsidRDefault="00147780">
      <w:pPr>
        <w:snapToGrid w:val="0"/>
        <w:spacing w:line="312" w:lineRule="auto"/>
        <w:rPr>
          <w:rFonts w:ascii="Times New Roman" w:hAnsi="Times New Roman"/>
        </w:rPr>
      </w:pPr>
    </w:p>
    <w:p w14:paraId="1DAD4787" w14:textId="77777777" w:rsidR="00147780" w:rsidRDefault="00147780">
      <w:pPr>
        <w:snapToGrid w:val="0"/>
        <w:spacing w:line="312" w:lineRule="auto"/>
        <w:rPr>
          <w:rFonts w:ascii="Times New Roman" w:hAnsi="Times New Roman"/>
        </w:rPr>
      </w:pPr>
    </w:p>
    <w:p w14:paraId="1B9DC330" w14:textId="77777777" w:rsidR="00147780" w:rsidRDefault="00147780">
      <w:pPr>
        <w:snapToGrid w:val="0"/>
        <w:spacing w:line="312" w:lineRule="auto"/>
        <w:rPr>
          <w:rFonts w:ascii="Times New Roman" w:hAnsi="Times New Roman"/>
        </w:rPr>
      </w:pPr>
    </w:p>
    <w:p w14:paraId="0E55C44F" w14:textId="77777777" w:rsidR="00147780" w:rsidRDefault="00147780">
      <w:pPr>
        <w:snapToGrid w:val="0"/>
        <w:spacing w:line="312" w:lineRule="auto"/>
        <w:rPr>
          <w:rFonts w:ascii="Times New Roman" w:hAnsi="Times New Roman"/>
        </w:rPr>
      </w:pPr>
    </w:p>
    <w:p w14:paraId="0B58C333" w14:textId="77777777" w:rsidR="00147780" w:rsidRDefault="00147780">
      <w:pPr>
        <w:snapToGrid w:val="0"/>
        <w:spacing w:line="312" w:lineRule="auto"/>
        <w:jc w:val="center"/>
        <w:rPr>
          <w:rFonts w:ascii="Times New Roman" w:hAnsi="Times New Roman"/>
          <w:sz w:val="30"/>
          <w:szCs w:val="30"/>
        </w:rPr>
      </w:pPr>
    </w:p>
    <w:p w14:paraId="7A2FC2F7" w14:textId="77777777" w:rsidR="00147780" w:rsidRDefault="00000000">
      <w:pPr>
        <w:snapToGrid w:val="0"/>
        <w:spacing w:line="312" w:lineRule="auto"/>
        <w:jc w:val="center"/>
        <w:rPr>
          <w:rFonts w:ascii="Times New Roman" w:hAnsi="Times New Roman"/>
          <w:sz w:val="28"/>
          <w:szCs w:val="28"/>
        </w:rPr>
        <w:sectPr w:rsidR="00147780">
          <w:footerReference w:type="default" r:id="rId12"/>
          <w:footerReference w:type="first" r:id="rId13"/>
          <w:pgSz w:w="11907" w:h="16840"/>
          <w:pgMar w:top="1440" w:right="1797" w:bottom="1440" w:left="1797" w:header="851" w:footer="992" w:gutter="0"/>
          <w:pgNumType w:fmt="upperRoman"/>
          <w:cols w:space="720"/>
          <w:titlePg/>
          <w:docGrid w:type="lines" w:linePitch="312"/>
        </w:sectPr>
      </w:pPr>
      <w:r>
        <w:rPr>
          <w:rFonts w:ascii="Times New Roman" w:hAnsi="Times New Roman" w:hint="eastAsia"/>
          <w:sz w:val="30"/>
          <w:szCs w:val="30"/>
        </w:rPr>
        <w:t>XXX</w:t>
      </w:r>
      <w:r>
        <w:rPr>
          <w:rFonts w:ascii="Times New Roman" w:hAnsi="Times New Roman" w:hint="eastAsia"/>
          <w:sz w:val="30"/>
          <w:szCs w:val="30"/>
        </w:rPr>
        <w:t>出版社</w:t>
      </w:r>
    </w:p>
    <w:p w14:paraId="63E9CDE1" w14:textId="77777777" w:rsidR="00147780" w:rsidRDefault="00000000">
      <w:pPr>
        <w:spacing w:line="360" w:lineRule="auto"/>
        <w:jc w:val="center"/>
        <w:rPr>
          <w:rFonts w:ascii="Times New Roman" w:eastAsia="宋体" w:hAnsi="Times New Roman" w:cs="Times New Roman"/>
          <w:sz w:val="28"/>
          <w:szCs w:val="22"/>
        </w:rPr>
      </w:pPr>
      <w:r>
        <w:rPr>
          <w:rFonts w:ascii="Times New Roman" w:eastAsia="宋体" w:hAnsi="Times New Roman" w:cs="Times New Roman" w:hint="eastAsia"/>
          <w:sz w:val="28"/>
          <w:szCs w:val="22"/>
        </w:rPr>
        <w:lastRenderedPageBreak/>
        <w:t>中</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国</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工</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程</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建</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设</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化</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协</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会</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p>
    <w:p w14:paraId="1B8C1811" w14:textId="77777777" w:rsidR="00147780" w:rsidRDefault="00147780">
      <w:pPr>
        <w:snapToGrid w:val="0"/>
        <w:spacing w:line="312" w:lineRule="auto"/>
        <w:jc w:val="center"/>
        <w:rPr>
          <w:rFonts w:ascii="Times New Roman" w:hAnsi="Times New Roman"/>
          <w:sz w:val="36"/>
          <w:szCs w:val="36"/>
        </w:rPr>
      </w:pPr>
    </w:p>
    <w:p w14:paraId="68840A28" w14:textId="77777777" w:rsidR="00147780" w:rsidRDefault="00147780">
      <w:pPr>
        <w:snapToGrid w:val="0"/>
        <w:spacing w:line="312" w:lineRule="auto"/>
        <w:jc w:val="center"/>
        <w:rPr>
          <w:rFonts w:ascii="Times New Roman" w:hAnsi="Times New Roman"/>
          <w:sz w:val="44"/>
          <w:szCs w:val="44"/>
        </w:rPr>
      </w:pPr>
    </w:p>
    <w:p w14:paraId="2C869366" w14:textId="77777777" w:rsidR="00147780" w:rsidRDefault="00000000">
      <w:pPr>
        <w:snapToGrid w:val="0"/>
        <w:spacing w:line="312" w:lineRule="auto"/>
        <w:jc w:val="center"/>
        <w:rPr>
          <w:rFonts w:ascii="Times New Roman" w:eastAsia="宋体" w:hAnsi="Times New Roman"/>
          <w:sz w:val="28"/>
          <w:szCs w:val="28"/>
        </w:rPr>
      </w:pPr>
      <w:r>
        <w:rPr>
          <w:rFonts w:ascii="Times New Roman" w:eastAsia="宋体" w:hAnsi="Times New Roman" w:cs="宋体"/>
          <w:kern w:val="0"/>
          <w:sz w:val="28"/>
          <w:szCs w:val="28"/>
        </w:rPr>
        <w:t xml:space="preserve"> </w:t>
      </w:r>
    </w:p>
    <w:p w14:paraId="41D174FD" w14:textId="16BDE84D" w:rsidR="00147780" w:rsidRDefault="00000000">
      <w:pPr>
        <w:pStyle w:val="ordinary-output"/>
        <w:widowControl w:val="0"/>
        <w:shd w:val="clear" w:color="auto" w:fill="FFFFFF"/>
        <w:snapToGrid w:val="0"/>
        <w:spacing w:before="0" w:beforeAutospacing="0" w:after="0" w:line="480" w:lineRule="auto"/>
        <w:jc w:val="center"/>
        <w:rPr>
          <w:rFonts w:ascii="Times New Roman" w:hAnsi="Times New Roman"/>
          <w:b/>
          <w:bCs/>
          <w:color w:val="000000" w:themeColor="text1"/>
          <w:sz w:val="44"/>
          <w:szCs w:val="44"/>
          <w:lang w:val="zh-CN"/>
        </w:rPr>
      </w:pPr>
      <w:bookmarkStart w:id="16" w:name="_Hlk192565163"/>
      <w:r>
        <w:rPr>
          <w:rFonts w:ascii="Times New Roman" w:hAnsi="Times New Roman" w:hint="eastAsia"/>
          <w:b/>
          <w:bCs/>
          <w:color w:val="000000" w:themeColor="text1"/>
          <w:sz w:val="44"/>
          <w:szCs w:val="44"/>
          <w:lang w:val="zh-CN"/>
        </w:rPr>
        <w:t>保障性住房设计标准</w:t>
      </w:r>
    </w:p>
    <w:p w14:paraId="6496EDFF" w14:textId="409E0ECF" w:rsidR="00147780" w:rsidRPr="00C9412B" w:rsidRDefault="00000000">
      <w:pPr>
        <w:pStyle w:val="ordinary-output"/>
        <w:widowControl w:val="0"/>
        <w:shd w:val="clear" w:color="auto" w:fill="FFFFFF"/>
        <w:snapToGrid w:val="0"/>
        <w:spacing w:before="0" w:beforeAutospacing="0" w:after="0" w:line="480" w:lineRule="auto"/>
        <w:jc w:val="center"/>
        <w:rPr>
          <w:rFonts w:ascii="黑体" w:eastAsia="黑体" w:hAnsi="黑体" w:cs="黑体" w:hint="eastAsia"/>
          <w:color w:val="auto"/>
          <w:sz w:val="24"/>
          <w:szCs w:val="24"/>
        </w:rPr>
      </w:pPr>
      <w:r>
        <w:rPr>
          <w:rFonts w:ascii="Times New Roman" w:hAnsi="Times New Roman" w:hint="eastAsia"/>
          <w:b/>
          <w:bCs/>
          <w:color w:val="000000" w:themeColor="text1"/>
          <w:sz w:val="24"/>
          <w:szCs w:val="24"/>
          <w:lang w:val="zh-CN"/>
        </w:rPr>
        <w:t>（</w:t>
      </w:r>
      <w:r w:rsidR="00FA26C0">
        <w:rPr>
          <w:rFonts w:ascii="Times New Roman" w:hAnsi="Times New Roman" w:hint="eastAsia"/>
          <w:b/>
          <w:bCs/>
          <w:color w:val="000000" w:themeColor="text1"/>
          <w:sz w:val="24"/>
          <w:szCs w:val="24"/>
          <w:lang w:val="zh-CN"/>
        </w:rPr>
        <w:t>征求意见</w:t>
      </w:r>
      <w:r>
        <w:rPr>
          <w:rFonts w:ascii="Times New Roman" w:hAnsi="Times New Roman" w:hint="eastAsia"/>
          <w:b/>
          <w:bCs/>
          <w:color w:val="000000" w:themeColor="text1"/>
          <w:sz w:val="24"/>
          <w:szCs w:val="24"/>
          <w:lang w:val="zh-CN"/>
        </w:rPr>
        <w:t>稿）</w:t>
      </w:r>
    </w:p>
    <w:p w14:paraId="3DA4AAAC" w14:textId="1F0D3A5C" w:rsidR="00147780" w:rsidRPr="00D1335C" w:rsidRDefault="00000000">
      <w:pPr>
        <w:pStyle w:val="aff"/>
        <w:spacing w:before="156" w:after="156"/>
        <w:rPr>
          <w:color w:val="000000" w:themeColor="text1"/>
          <w:sz w:val="28"/>
          <w:szCs w:val="28"/>
        </w:rPr>
      </w:pPr>
      <w:r w:rsidRPr="00D1335C">
        <w:rPr>
          <w:rFonts w:hint="eastAsia"/>
          <w:color w:val="000000" w:themeColor="text1"/>
          <w:sz w:val="28"/>
          <w:szCs w:val="28"/>
        </w:rPr>
        <w:t>Design Standards for Affordable Housing</w:t>
      </w:r>
    </w:p>
    <w:p w14:paraId="62457B2E" w14:textId="77777777" w:rsidR="00147780" w:rsidRDefault="00000000">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 xml:space="preserve">T/CECS </w:t>
      </w:r>
      <w:r>
        <w:rPr>
          <w:rFonts w:ascii="Times New Roman" w:eastAsia="宋体" w:hAnsi="Times New Roman" w:cs="Times New Roman" w:hint="eastAsia"/>
          <w:b/>
          <w:sz w:val="24"/>
        </w:rPr>
        <w:t>xxx</w:t>
      </w:r>
      <w:r>
        <w:rPr>
          <w:rFonts w:ascii="Times New Roman" w:eastAsia="宋体" w:hAnsi="Times New Roman" w:cs="Times New Roman" w:hint="eastAsia"/>
          <w:b/>
          <w:sz w:val="24"/>
        </w:rPr>
        <w:t>－</w:t>
      </w:r>
      <w:r>
        <w:rPr>
          <w:rFonts w:ascii="Times New Roman" w:eastAsia="宋体" w:hAnsi="Times New Roman" w:cs="Times New Roman" w:hint="eastAsia"/>
          <w:b/>
          <w:sz w:val="24"/>
        </w:rPr>
        <w:t>202x</w:t>
      </w:r>
    </w:p>
    <w:bookmarkEnd w:id="16"/>
    <w:p w14:paraId="1E936C81" w14:textId="77777777" w:rsidR="00147780" w:rsidRDefault="00147780">
      <w:pPr>
        <w:snapToGrid w:val="0"/>
        <w:spacing w:line="312" w:lineRule="auto"/>
        <w:ind w:firstLineChars="500" w:firstLine="1600"/>
        <w:rPr>
          <w:rFonts w:ascii="Times New Roman" w:hAnsi="Times New Roman"/>
          <w:sz w:val="32"/>
          <w:szCs w:val="32"/>
        </w:rPr>
      </w:pPr>
    </w:p>
    <w:p w14:paraId="18B64DB5" w14:textId="77777777" w:rsidR="00147780" w:rsidRDefault="00147780">
      <w:pPr>
        <w:snapToGrid w:val="0"/>
        <w:spacing w:line="312" w:lineRule="auto"/>
        <w:ind w:firstLineChars="500" w:firstLine="1600"/>
        <w:rPr>
          <w:rFonts w:ascii="Times New Roman" w:hAnsi="Times New Roman"/>
          <w:sz w:val="32"/>
          <w:szCs w:val="32"/>
        </w:rPr>
      </w:pPr>
    </w:p>
    <w:p w14:paraId="24CFDF1D" w14:textId="77777777" w:rsidR="00147780" w:rsidRDefault="00147780">
      <w:pPr>
        <w:snapToGrid w:val="0"/>
        <w:spacing w:line="312" w:lineRule="auto"/>
        <w:ind w:firstLineChars="500" w:firstLine="1600"/>
        <w:rPr>
          <w:rFonts w:ascii="Times New Roman" w:hAnsi="Times New Roman"/>
          <w:sz w:val="32"/>
          <w:szCs w:val="32"/>
        </w:rPr>
      </w:pPr>
    </w:p>
    <w:p w14:paraId="55AF2484" w14:textId="77777777" w:rsidR="00147780"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主编单位：</w:t>
      </w:r>
      <w:bookmarkStart w:id="17" w:name="_Hlk181154551"/>
      <w:r>
        <w:rPr>
          <w:rFonts w:ascii="Times New Roman" w:hAnsi="Times New Roman" w:hint="eastAsia"/>
          <w:color w:val="000000" w:themeColor="text1"/>
          <w:sz w:val="28"/>
          <w:szCs w:val="28"/>
        </w:rPr>
        <w:t>清华大学建筑设计研究院有限公司</w:t>
      </w:r>
      <w:bookmarkEnd w:id="17"/>
    </w:p>
    <w:p w14:paraId="3B18B2A5" w14:textId="77777777" w:rsidR="00147780" w:rsidRDefault="00000000">
      <w:pPr>
        <w:snapToGrid w:val="0"/>
        <w:spacing w:line="312" w:lineRule="auto"/>
        <w:ind w:firstLineChars="1000" w:firstLine="2800"/>
        <w:rPr>
          <w:rFonts w:ascii="Times New Roman" w:hAnsi="Times New Roman"/>
          <w:sz w:val="28"/>
          <w:szCs w:val="28"/>
        </w:rPr>
      </w:pPr>
      <w:r>
        <w:rPr>
          <w:rFonts w:ascii="Times New Roman" w:hAnsi="Times New Roman" w:hint="eastAsia"/>
          <w:sz w:val="28"/>
          <w:szCs w:val="28"/>
        </w:rPr>
        <w:t>北京市保障房中心有限公司</w:t>
      </w:r>
    </w:p>
    <w:p w14:paraId="3D8A43DA" w14:textId="77777777" w:rsidR="00147780"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批准单位：中国工程建设标准化协会</w:t>
      </w:r>
    </w:p>
    <w:p w14:paraId="7C59C8D9" w14:textId="77777777" w:rsidR="00147780" w:rsidRDefault="00000000">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施行日期：</w:t>
      </w: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sz w:val="28"/>
          <w:szCs w:val="28"/>
        </w:rPr>
        <w:t>XX</w:t>
      </w:r>
      <w:r>
        <w:rPr>
          <w:rFonts w:ascii="Times New Roman" w:hAnsi="Times New Roman" w:hint="eastAsia"/>
          <w:sz w:val="28"/>
          <w:szCs w:val="28"/>
        </w:rPr>
        <w:t>月</w:t>
      </w:r>
      <w:r>
        <w:rPr>
          <w:rFonts w:ascii="Times New Roman" w:hAnsi="Times New Roman"/>
          <w:sz w:val="28"/>
          <w:szCs w:val="28"/>
        </w:rPr>
        <w:t>XX</w:t>
      </w:r>
      <w:r>
        <w:rPr>
          <w:rFonts w:ascii="Times New Roman" w:hAnsi="Times New Roman" w:hint="eastAsia"/>
          <w:sz w:val="28"/>
          <w:szCs w:val="28"/>
        </w:rPr>
        <w:t>日</w:t>
      </w:r>
    </w:p>
    <w:p w14:paraId="1B7B380D" w14:textId="77777777" w:rsidR="00147780" w:rsidRDefault="00147780">
      <w:pPr>
        <w:snapToGrid w:val="0"/>
        <w:spacing w:line="312" w:lineRule="auto"/>
        <w:rPr>
          <w:rFonts w:ascii="Times New Roman" w:hAnsi="Times New Roman"/>
        </w:rPr>
      </w:pPr>
    </w:p>
    <w:p w14:paraId="61221114" w14:textId="77777777" w:rsidR="00147780" w:rsidRDefault="00147780">
      <w:pPr>
        <w:snapToGrid w:val="0"/>
        <w:spacing w:line="312" w:lineRule="auto"/>
        <w:rPr>
          <w:rFonts w:ascii="Times New Roman" w:hAnsi="Times New Roman"/>
        </w:rPr>
      </w:pPr>
    </w:p>
    <w:p w14:paraId="72F61B9B" w14:textId="77777777" w:rsidR="00147780" w:rsidRDefault="00147780">
      <w:pPr>
        <w:snapToGrid w:val="0"/>
        <w:spacing w:line="312" w:lineRule="auto"/>
        <w:rPr>
          <w:rFonts w:ascii="Times New Roman" w:hAnsi="Times New Roman"/>
          <w:sz w:val="30"/>
          <w:szCs w:val="30"/>
        </w:rPr>
      </w:pPr>
    </w:p>
    <w:p w14:paraId="668E065D" w14:textId="77777777" w:rsidR="00147780" w:rsidRDefault="00147780">
      <w:pPr>
        <w:snapToGrid w:val="0"/>
        <w:spacing w:line="312" w:lineRule="auto"/>
        <w:jc w:val="center"/>
        <w:rPr>
          <w:rFonts w:ascii="Times New Roman" w:hAnsi="Times New Roman"/>
          <w:sz w:val="30"/>
          <w:szCs w:val="30"/>
        </w:rPr>
      </w:pPr>
    </w:p>
    <w:p w14:paraId="7196FDC4" w14:textId="77777777" w:rsidR="00147780" w:rsidRDefault="00147780">
      <w:pPr>
        <w:snapToGrid w:val="0"/>
        <w:spacing w:line="312" w:lineRule="auto"/>
        <w:jc w:val="center"/>
        <w:rPr>
          <w:rFonts w:ascii="Times New Roman" w:hAnsi="Times New Roman"/>
          <w:sz w:val="30"/>
          <w:szCs w:val="30"/>
        </w:rPr>
      </w:pPr>
    </w:p>
    <w:p w14:paraId="48923C31" w14:textId="77777777" w:rsidR="00147780" w:rsidRDefault="00147780">
      <w:pPr>
        <w:snapToGrid w:val="0"/>
        <w:spacing w:line="312" w:lineRule="auto"/>
        <w:jc w:val="center"/>
        <w:rPr>
          <w:rFonts w:ascii="Times New Roman" w:hAnsi="Times New Roman"/>
          <w:sz w:val="30"/>
          <w:szCs w:val="30"/>
        </w:rPr>
      </w:pPr>
    </w:p>
    <w:p w14:paraId="2D1C0489" w14:textId="77777777" w:rsidR="00147780" w:rsidRDefault="00147780">
      <w:pPr>
        <w:snapToGrid w:val="0"/>
        <w:spacing w:line="312" w:lineRule="auto"/>
        <w:jc w:val="center"/>
        <w:rPr>
          <w:rFonts w:ascii="Times New Roman" w:hAnsi="Times New Roman"/>
          <w:sz w:val="30"/>
          <w:szCs w:val="30"/>
        </w:rPr>
      </w:pPr>
    </w:p>
    <w:p w14:paraId="26E6C25B" w14:textId="77777777" w:rsidR="00147780" w:rsidRDefault="00147780">
      <w:pPr>
        <w:snapToGrid w:val="0"/>
        <w:spacing w:line="312" w:lineRule="auto"/>
        <w:jc w:val="center"/>
        <w:rPr>
          <w:rFonts w:ascii="Times New Roman" w:hAnsi="Times New Roman"/>
          <w:sz w:val="30"/>
          <w:szCs w:val="30"/>
        </w:rPr>
      </w:pPr>
    </w:p>
    <w:p w14:paraId="7DBAD494" w14:textId="77777777" w:rsidR="00147780" w:rsidRDefault="00147780">
      <w:pPr>
        <w:snapToGrid w:val="0"/>
        <w:spacing w:line="312" w:lineRule="auto"/>
        <w:jc w:val="center"/>
        <w:rPr>
          <w:rFonts w:ascii="Times New Roman" w:hAnsi="Times New Roman"/>
          <w:sz w:val="30"/>
          <w:szCs w:val="30"/>
        </w:rPr>
      </w:pPr>
    </w:p>
    <w:p w14:paraId="037A2276" w14:textId="77777777" w:rsidR="00147780" w:rsidRDefault="00000000">
      <w:pPr>
        <w:snapToGrid w:val="0"/>
        <w:spacing w:line="312" w:lineRule="auto"/>
        <w:jc w:val="center"/>
        <w:rPr>
          <w:rFonts w:ascii="Times New Roman" w:hAnsi="Times New Roman"/>
          <w:sz w:val="30"/>
          <w:szCs w:val="30"/>
        </w:rPr>
      </w:pPr>
      <w:r>
        <w:rPr>
          <w:rFonts w:ascii="Times New Roman" w:hAnsi="Times New Roman" w:hint="eastAsia"/>
          <w:sz w:val="30"/>
          <w:szCs w:val="30"/>
        </w:rPr>
        <w:t>中</w:t>
      </w:r>
      <w:r>
        <w:rPr>
          <w:rFonts w:ascii="Times New Roman" w:hAnsi="Times New Roman" w:hint="eastAsia"/>
          <w:sz w:val="30"/>
          <w:szCs w:val="30"/>
        </w:rPr>
        <w:t xml:space="preserve"> </w:t>
      </w:r>
      <w:r>
        <w:rPr>
          <w:rFonts w:ascii="Times New Roman" w:hAnsi="Times New Roman" w:hint="eastAsia"/>
          <w:sz w:val="30"/>
          <w:szCs w:val="30"/>
        </w:rPr>
        <w:t>国</w:t>
      </w:r>
      <w:r>
        <w:rPr>
          <w:rFonts w:ascii="Times New Roman" w:hAnsi="Times New Roman" w:hint="eastAsia"/>
          <w:sz w:val="30"/>
          <w:szCs w:val="30"/>
        </w:rPr>
        <w:t xml:space="preserve"> X </w:t>
      </w:r>
      <w:proofErr w:type="spellStart"/>
      <w:r>
        <w:rPr>
          <w:rFonts w:ascii="Times New Roman" w:hAnsi="Times New Roman" w:hint="eastAsia"/>
          <w:sz w:val="30"/>
          <w:szCs w:val="30"/>
        </w:rPr>
        <w:t>X</w:t>
      </w:r>
      <w:proofErr w:type="spellEnd"/>
      <w:r>
        <w:rPr>
          <w:rFonts w:ascii="Times New Roman" w:hAnsi="Times New Roman" w:hint="eastAsia"/>
          <w:sz w:val="30"/>
          <w:szCs w:val="30"/>
        </w:rPr>
        <w:t>出</w:t>
      </w:r>
      <w:r>
        <w:rPr>
          <w:rFonts w:ascii="Times New Roman" w:hAnsi="Times New Roman" w:hint="eastAsia"/>
          <w:sz w:val="30"/>
          <w:szCs w:val="30"/>
        </w:rPr>
        <w:t xml:space="preserve"> </w:t>
      </w:r>
      <w:r>
        <w:rPr>
          <w:rFonts w:ascii="Times New Roman" w:hAnsi="Times New Roman" w:hint="eastAsia"/>
          <w:sz w:val="30"/>
          <w:szCs w:val="30"/>
        </w:rPr>
        <w:t>版</w:t>
      </w:r>
      <w:r>
        <w:rPr>
          <w:rFonts w:ascii="Times New Roman" w:hAnsi="Times New Roman" w:hint="eastAsia"/>
          <w:sz w:val="30"/>
          <w:szCs w:val="30"/>
        </w:rPr>
        <w:t xml:space="preserve"> </w:t>
      </w:r>
      <w:r>
        <w:rPr>
          <w:rFonts w:ascii="Times New Roman" w:hAnsi="Times New Roman" w:hint="eastAsia"/>
          <w:sz w:val="30"/>
          <w:szCs w:val="30"/>
        </w:rPr>
        <w:t>社</w:t>
      </w:r>
    </w:p>
    <w:p w14:paraId="7F88C388" w14:textId="77777777" w:rsidR="00147780" w:rsidRDefault="00000000">
      <w:pPr>
        <w:snapToGrid w:val="0"/>
        <w:spacing w:line="312" w:lineRule="auto"/>
        <w:jc w:val="center"/>
        <w:rPr>
          <w:rFonts w:ascii="Times New Roman" w:hAnsi="Times New Roman"/>
          <w:sz w:val="28"/>
          <w:szCs w:val="28"/>
        </w:rPr>
      </w:pP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北</w:t>
      </w:r>
      <w:r>
        <w:rPr>
          <w:rFonts w:ascii="Times New Roman" w:hAnsi="Times New Roman" w:hint="eastAsia"/>
          <w:sz w:val="28"/>
          <w:szCs w:val="28"/>
        </w:rPr>
        <w:t xml:space="preserve">  </w:t>
      </w:r>
      <w:r>
        <w:rPr>
          <w:rFonts w:ascii="Times New Roman" w:hAnsi="Times New Roman" w:hint="eastAsia"/>
          <w:sz w:val="28"/>
          <w:szCs w:val="28"/>
        </w:rPr>
        <w:t>京</w:t>
      </w:r>
    </w:p>
    <w:p w14:paraId="53ABA14D" w14:textId="77777777" w:rsidR="00147780" w:rsidRDefault="00147780">
      <w:pPr>
        <w:pStyle w:val="2"/>
        <w:adjustRightInd w:val="0"/>
        <w:snapToGrid w:val="0"/>
        <w:spacing w:before="0" w:after="0" w:line="360" w:lineRule="auto"/>
        <w:rPr>
          <w:sz w:val="30"/>
          <w:szCs w:val="30"/>
        </w:rPr>
        <w:sectPr w:rsidR="00147780">
          <w:footerReference w:type="even" r:id="rId14"/>
          <w:footerReference w:type="default" r:id="rId15"/>
          <w:footerReference w:type="first" r:id="rId16"/>
          <w:pgSz w:w="11906" w:h="16838"/>
          <w:pgMar w:top="1440" w:right="1800" w:bottom="1440" w:left="1800" w:header="851" w:footer="992" w:gutter="0"/>
          <w:pgNumType w:fmt="upperRoman" w:start="1"/>
          <w:cols w:space="720"/>
          <w:titlePg/>
          <w:docGrid w:type="lines" w:linePitch="312"/>
        </w:sectPr>
      </w:pPr>
      <w:bookmarkStart w:id="18" w:name="_Toc5018"/>
    </w:p>
    <w:p w14:paraId="034D1BA0" w14:textId="77777777" w:rsidR="00147780" w:rsidRDefault="00000000" w:rsidP="00C9412B">
      <w:pPr>
        <w:adjustRightInd w:val="0"/>
        <w:snapToGrid w:val="0"/>
        <w:spacing w:line="360" w:lineRule="auto"/>
        <w:jc w:val="center"/>
        <w:rPr>
          <w:sz w:val="30"/>
          <w:szCs w:val="30"/>
        </w:rPr>
      </w:pPr>
      <w:bookmarkStart w:id="19" w:name="_Toc15810"/>
      <w:bookmarkStart w:id="20" w:name="_Toc11491"/>
      <w:bookmarkStart w:id="21" w:name="_Toc29383"/>
      <w:bookmarkStart w:id="22" w:name="_Toc12800"/>
      <w:bookmarkStart w:id="23" w:name="_Toc2494"/>
      <w:bookmarkStart w:id="24" w:name="_Toc18340"/>
      <w:bookmarkStart w:id="25" w:name="_Toc19665"/>
      <w:bookmarkStart w:id="26" w:name="_Toc6257"/>
      <w:bookmarkStart w:id="27" w:name="_Toc10450"/>
      <w:bookmarkStart w:id="28" w:name="_Toc12406"/>
      <w:bookmarkStart w:id="29" w:name="_Toc2971"/>
      <w:bookmarkStart w:id="30" w:name="_Toc11713"/>
      <w:bookmarkStart w:id="31" w:name="_Toc18032"/>
      <w:bookmarkStart w:id="32" w:name="_Toc29367066"/>
      <w:bookmarkEnd w:id="0"/>
      <w:bookmarkEnd w:id="1"/>
      <w:bookmarkEnd w:id="2"/>
      <w:bookmarkEnd w:id="3"/>
      <w:bookmarkEnd w:id="4"/>
      <w:bookmarkEnd w:id="5"/>
      <w:bookmarkEnd w:id="6"/>
      <w:bookmarkEnd w:id="7"/>
      <w:bookmarkEnd w:id="8"/>
      <w:bookmarkEnd w:id="9"/>
      <w:bookmarkEnd w:id="10"/>
      <w:bookmarkEnd w:id="11"/>
      <w:bookmarkEnd w:id="12"/>
      <w:bookmarkEnd w:id="13"/>
      <w:bookmarkEnd w:id="18"/>
      <w:r>
        <w:rPr>
          <w:sz w:val="30"/>
          <w:szCs w:val="30"/>
        </w:rPr>
        <w:lastRenderedPageBreak/>
        <w:t>前</w:t>
      </w:r>
      <w:r>
        <w:rPr>
          <w:sz w:val="30"/>
          <w:szCs w:val="30"/>
        </w:rPr>
        <w:t xml:space="preserve"> </w:t>
      </w:r>
      <w:r>
        <w:rPr>
          <w:rFonts w:hint="eastAsia"/>
          <w:sz w:val="30"/>
          <w:szCs w:val="30"/>
        </w:rPr>
        <w:t xml:space="preserve">  </w:t>
      </w:r>
      <w:r>
        <w:rPr>
          <w:sz w:val="30"/>
          <w:szCs w:val="30"/>
        </w:rPr>
        <w:t xml:space="preserve"> </w:t>
      </w:r>
      <w:r>
        <w:rPr>
          <w:sz w:val="30"/>
          <w:szCs w:val="30"/>
        </w:rPr>
        <w:t>言</w:t>
      </w:r>
      <w:bookmarkEnd w:id="19"/>
      <w:bookmarkEnd w:id="20"/>
      <w:bookmarkEnd w:id="21"/>
      <w:bookmarkEnd w:id="22"/>
      <w:bookmarkEnd w:id="23"/>
      <w:bookmarkEnd w:id="24"/>
      <w:bookmarkEnd w:id="25"/>
      <w:bookmarkEnd w:id="26"/>
      <w:bookmarkEnd w:id="27"/>
      <w:bookmarkEnd w:id="28"/>
      <w:bookmarkEnd w:id="29"/>
      <w:bookmarkEnd w:id="30"/>
      <w:bookmarkEnd w:id="31"/>
    </w:p>
    <w:p w14:paraId="40297C87" w14:textId="77777777" w:rsidR="00147780" w:rsidRDefault="00000000">
      <w:pPr>
        <w:adjustRightInd w:val="0"/>
        <w:snapToGrid w:val="0"/>
        <w:spacing w:line="360" w:lineRule="auto"/>
        <w:ind w:firstLineChars="200" w:firstLine="480"/>
        <w:rPr>
          <w:sz w:val="24"/>
        </w:rPr>
      </w:pPr>
      <w:r>
        <w:rPr>
          <w:rFonts w:hint="eastAsia"/>
          <w:sz w:val="24"/>
        </w:rPr>
        <w:t>根据中国工程建设标准化协会《关于印发</w:t>
      </w:r>
      <w:r>
        <w:rPr>
          <w:rFonts w:hint="eastAsia"/>
          <w:sz w:val="24"/>
        </w:rPr>
        <w:t>(2024</w:t>
      </w:r>
      <w:r>
        <w:rPr>
          <w:rFonts w:hint="eastAsia"/>
          <w:sz w:val="24"/>
        </w:rPr>
        <w:t>年第一批协会标准制订、修订计划〉的通知》</w:t>
      </w:r>
      <w:r>
        <w:rPr>
          <w:rFonts w:hint="eastAsia"/>
          <w:sz w:val="24"/>
        </w:rPr>
        <w:t>(</w:t>
      </w:r>
      <w:r>
        <w:rPr>
          <w:rFonts w:hint="eastAsia"/>
          <w:sz w:val="24"/>
        </w:rPr>
        <w:t>建标协字</w:t>
      </w:r>
      <w:r>
        <w:rPr>
          <w:rFonts w:hint="eastAsia"/>
          <w:sz w:val="24"/>
        </w:rPr>
        <w:t>(2024)15</w:t>
      </w:r>
      <w:r>
        <w:rPr>
          <w:rFonts w:hint="eastAsia"/>
          <w:sz w:val="24"/>
        </w:rPr>
        <w:t>号</w:t>
      </w:r>
      <w:r>
        <w:rPr>
          <w:rFonts w:hint="eastAsia"/>
          <w:sz w:val="24"/>
        </w:rPr>
        <w:t>)</w:t>
      </w:r>
      <w:r>
        <w:rPr>
          <w:rFonts w:hint="eastAsia"/>
          <w:sz w:val="24"/>
        </w:rPr>
        <w:t>的文件要求</w:t>
      </w:r>
      <w:r>
        <w:rPr>
          <w:sz w:val="24"/>
        </w:rPr>
        <w:t>，编制组经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14:paraId="129B11C0" w14:textId="68BC8921" w:rsidR="00147780" w:rsidRDefault="00000000">
      <w:pPr>
        <w:adjustRightInd w:val="0"/>
        <w:snapToGrid w:val="0"/>
        <w:spacing w:line="360" w:lineRule="auto"/>
        <w:ind w:firstLineChars="200" w:firstLine="480"/>
        <w:rPr>
          <w:sz w:val="24"/>
        </w:rPr>
      </w:pPr>
      <w:r>
        <w:rPr>
          <w:rFonts w:hAnsi="宋体" w:hint="eastAsia"/>
          <w:sz w:val="24"/>
        </w:rPr>
        <w:t>本规程共分</w:t>
      </w:r>
      <w:r>
        <w:rPr>
          <w:rFonts w:hAnsi="宋体" w:hint="eastAsia"/>
          <w:sz w:val="24"/>
        </w:rPr>
        <w:t>1</w:t>
      </w:r>
      <w:r w:rsidR="00C32484">
        <w:rPr>
          <w:rFonts w:hAnsi="宋体" w:hint="eastAsia"/>
          <w:sz w:val="24"/>
        </w:rPr>
        <w:t>2</w:t>
      </w:r>
      <w:r>
        <w:rPr>
          <w:rFonts w:hAnsi="宋体" w:hint="eastAsia"/>
          <w:sz w:val="24"/>
        </w:rPr>
        <w:t>章，主要内容包括</w:t>
      </w:r>
      <w:r w:rsidR="00C32484">
        <w:rPr>
          <w:rFonts w:hAnsi="宋体" w:hint="eastAsia"/>
          <w:sz w:val="24"/>
        </w:rPr>
        <w:t>：</w:t>
      </w:r>
      <w:r>
        <w:rPr>
          <w:rFonts w:hint="eastAsia"/>
          <w:sz w:val="24"/>
        </w:rPr>
        <w:t>1.</w:t>
      </w:r>
      <w:r>
        <w:rPr>
          <w:rFonts w:hint="eastAsia"/>
          <w:sz w:val="24"/>
        </w:rPr>
        <w:t>总则；</w:t>
      </w:r>
      <w:r>
        <w:rPr>
          <w:rFonts w:hint="eastAsia"/>
          <w:sz w:val="24"/>
        </w:rPr>
        <w:t>2.</w:t>
      </w:r>
      <w:r>
        <w:rPr>
          <w:rFonts w:hint="eastAsia"/>
          <w:sz w:val="24"/>
        </w:rPr>
        <w:t>术语；</w:t>
      </w:r>
      <w:r>
        <w:rPr>
          <w:rFonts w:hint="eastAsia"/>
          <w:sz w:val="24"/>
        </w:rPr>
        <w:t xml:space="preserve"> 3.</w:t>
      </w:r>
      <w:r w:rsidR="009E4DCE">
        <w:rPr>
          <w:rFonts w:hint="eastAsia"/>
          <w:sz w:val="24"/>
        </w:rPr>
        <w:t>一般</w:t>
      </w:r>
      <w:r>
        <w:rPr>
          <w:rFonts w:hint="eastAsia"/>
          <w:sz w:val="24"/>
        </w:rPr>
        <w:t>规定；</w:t>
      </w:r>
      <w:r>
        <w:rPr>
          <w:rFonts w:hint="eastAsia"/>
          <w:sz w:val="24"/>
        </w:rPr>
        <w:t xml:space="preserve"> 4.</w:t>
      </w:r>
      <w:r w:rsidR="009E4DCE">
        <w:rPr>
          <w:rFonts w:hint="eastAsia"/>
          <w:sz w:val="24"/>
        </w:rPr>
        <w:t>数字化</w:t>
      </w:r>
      <w:r>
        <w:rPr>
          <w:rFonts w:hint="eastAsia"/>
          <w:sz w:val="24"/>
        </w:rPr>
        <w:t>；</w:t>
      </w:r>
      <w:r>
        <w:rPr>
          <w:rFonts w:hint="eastAsia"/>
          <w:sz w:val="24"/>
        </w:rPr>
        <w:t>5.</w:t>
      </w:r>
      <w:r w:rsidR="009E4DCE" w:rsidRPr="009E4DCE">
        <w:rPr>
          <w:rFonts w:hint="eastAsia"/>
          <w:sz w:val="24"/>
        </w:rPr>
        <w:t>项目策划</w:t>
      </w:r>
      <w:r>
        <w:rPr>
          <w:rFonts w:hint="eastAsia"/>
          <w:sz w:val="24"/>
        </w:rPr>
        <w:t>；</w:t>
      </w:r>
      <w:r>
        <w:rPr>
          <w:rFonts w:hint="eastAsia"/>
          <w:sz w:val="24"/>
        </w:rPr>
        <w:t xml:space="preserve"> 6.</w:t>
      </w:r>
      <w:r>
        <w:rPr>
          <w:rFonts w:hint="eastAsia"/>
          <w:sz w:val="24"/>
        </w:rPr>
        <w:t>规划设计；</w:t>
      </w:r>
      <w:r>
        <w:rPr>
          <w:rFonts w:hint="eastAsia"/>
          <w:sz w:val="24"/>
        </w:rPr>
        <w:t>7.</w:t>
      </w:r>
      <w:r>
        <w:rPr>
          <w:rFonts w:hint="eastAsia"/>
          <w:sz w:val="24"/>
        </w:rPr>
        <w:t>建筑单体；</w:t>
      </w:r>
      <w:r>
        <w:rPr>
          <w:rFonts w:hint="eastAsia"/>
          <w:sz w:val="24"/>
        </w:rPr>
        <w:t xml:space="preserve"> 8.</w:t>
      </w:r>
      <w:r>
        <w:rPr>
          <w:rFonts w:hint="eastAsia"/>
          <w:sz w:val="24"/>
        </w:rPr>
        <w:t>结构体系；</w:t>
      </w:r>
      <w:r>
        <w:rPr>
          <w:rFonts w:hint="eastAsia"/>
          <w:sz w:val="24"/>
        </w:rPr>
        <w:t>9.</w:t>
      </w:r>
      <w:r>
        <w:rPr>
          <w:rFonts w:hint="eastAsia"/>
          <w:sz w:val="24"/>
        </w:rPr>
        <w:t>机电设备</w:t>
      </w:r>
      <w:r w:rsidR="00D1335C">
        <w:rPr>
          <w:rFonts w:hint="eastAsia"/>
          <w:sz w:val="24"/>
        </w:rPr>
        <w:t>体系</w:t>
      </w:r>
      <w:r>
        <w:rPr>
          <w:rFonts w:hint="eastAsia"/>
          <w:sz w:val="24"/>
        </w:rPr>
        <w:t>；</w:t>
      </w:r>
      <w:r>
        <w:rPr>
          <w:rFonts w:hint="eastAsia"/>
          <w:sz w:val="24"/>
        </w:rPr>
        <w:t>10.</w:t>
      </w:r>
      <w:r>
        <w:rPr>
          <w:rFonts w:hint="eastAsia"/>
          <w:sz w:val="24"/>
        </w:rPr>
        <w:t>室内</w:t>
      </w:r>
      <w:r w:rsidR="00D1335C">
        <w:rPr>
          <w:rFonts w:hint="eastAsia"/>
          <w:sz w:val="24"/>
        </w:rPr>
        <w:t>环境</w:t>
      </w:r>
      <w:r>
        <w:rPr>
          <w:rFonts w:hint="eastAsia"/>
          <w:sz w:val="24"/>
        </w:rPr>
        <w:t>系统</w:t>
      </w:r>
      <w:r w:rsidR="009E4DCE">
        <w:rPr>
          <w:rFonts w:hint="eastAsia"/>
          <w:sz w:val="24"/>
        </w:rPr>
        <w:t>；</w:t>
      </w:r>
      <w:r>
        <w:rPr>
          <w:rFonts w:hint="eastAsia"/>
          <w:sz w:val="24"/>
        </w:rPr>
        <w:t>11.</w:t>
      </w:r>
      <w:r>
        <w:rPr>
          <w:rFonts w:hint="eastAsia"/>
          <w:sz w:val="24"/>
        </w:rPr>
        <w:t>运营维护；</w:t>
      </w:r>
      <w:r w:rsidR="009E4DCE">
        <w:rPr>
          <w:rFonts w:hint="eastAsia"/>
          <w:sz w:val="24"/>
        </w:rPr>
        <w:t>12.</w:t>
      </w:r>
      <w:r w:rsidR="009E4DCE">
        <w:rPr>
          <w:rFonts w:hint="eastAsia"/>
          <w:sz w:val="24"/>
        </w:rPr>
        <w:t>实施方案</w:t>
      </w:r>
      <w:r>
        <w:rPr>
          <w:rFonts w:hint="eastAsia"/>
          <w:sz w:val="24"/>
        </w:rPr>
        <w:t>。</w:t>
      </w:r>
    </w:p>
    <w:p w14:paraId="6204C0E6" w14:textId="77777777" w:rsidR="00147780" w:rsidRDefault="00000000">
      <w:pPr>
        <w:adjustRightInd w:val="0"/>
        <w:snapToGrid w:val="0"/>
        <w:spacing w:line="360" w:lineRule="auto"/>
        <w:ind w:firstLineChars="200" w:firstLine="480"/>
        <w:rPr>
          <w:sz w:val="24"/>
        </w:rPr>
      </w:pPr>
      <w:r>
        <w:rPr>
          <w:rFonts w:ascii="Times New Roman" w:hAnsi="Times New Roman" w:hint="eastAsia"/>
          <w:sz w:val="24"/>
        </w:rPr>
        <w:t>本规程的某些内容可能直接或间接涉及专利。本规程的发布机构不承担识别这些专利的责任。</w:t>
      </w:r>
    </w:p>
    <w:p w14:paraId="6B6922B3" w14:textId="1B77204E" w:rsidR="00147780" w:rsidRDefault="00000000">
      <w:pPr>
        <w:adjustRightInd w:val="0"/>
        <w:snapToGrid w:val="0"/>
        <w:spacing w:line="360" w:lineRule="auto"/>
        <w:ind w:firstLineChars="200" w:firstLine="480"/>
        <w:rPr>
          <w:sz w:val="24"/>
        </w:rPr>
      </w:pPr>
      <w:r>
        <w:rPr>
          <w:rFonts w:asciiTheme="majorEastAsia" w:eastAsiaTheme="majorEastAsia" w:hAnsiTheme="majorEastAsia" w:cstheme="majorEastAsia" w:hint="eastAsia"/>
          <w:sz w:val="24"/>
        </w:rPr>
        <w:t>本规程由中国工程建设标准化协会</w:t>
      </w:r>
      <w:bookmarkStart w:id="33" w:name="_Hlk192508266"/>
      <w:r>
        <w:rPr>
          <w:rFonts w:asciiTheme="majorEastAsia" w:eastAsiaTheme="majorEastAsia" w:hAnsiTheme="majorEastAsia" w:cstheme="majorEastAsia" w:hint="eastAsia"/>
          <w:sz w:val="24"/>
        </w:rPr>
        <w:t>建筑与市政工程产品应用分会</w:t>
      </w:r>
      <w:bookmarkEnd w:id="33"/>
      <w:r>
        <w:rPr>
          <w:rFonts w:asciiTheme="majorEastAsia" w:eastAsiaTheme="majorEastAsia" w:hAnsiTheme="majorEastAsia" w:cstheme="majorEastAsia" w:hint="eastAsia"/>
          <w:sz w:val="24"/>
        </w:rPr>
        <w:t>归口管理，由清华大学建筑设计研究院有限公司负责具体技术内容的解释。在执行过程中如有意见或建议，请寄送清华大学建筑设计研究院有限公司</w:t>
      </w:r>
      <w:bookmarkStart w:id="34" w:name="_Hlk192509100"/>
      <w:bookmarkStart w:id="35" w:name="_Hlk192508817"/>
      <w:r w:rsidR="00C33CE2">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地址：</w:t>
      </w:r>
      <w:r w:rsidR="00C32484">
        <w:rPr>
          <w:rFonts w:asciiTheme="majorEastAsia" w:eastAsiaTheme="majorEastAsia" w:hAnsiTheme="majorEastAsia" w:cstheme="majorEastAsia" w:hint="eastAsia"/>
          <w:sz w:val="24"/>
        </w:rPr>
        <w:t>北京市朝阳区</w:t>
      </w:r>
      <w:r w:rsidR="00C33CE2" w:rsidRPr="00C33CE2">
        <w:rPr>
          <w:rFonts w:asciiTheme="majorEastAsia" w:eastAsiaTheme="majorEastAsia" w:hAnsiTheme="majorEastAsia" w:cstheme="majorEastAsia" w:hint="eastAsia"/>
          <w:sz w:val="24"/>
        </w:rPr>
        <w:t>慧忠北里</w:t>
      </w:r>
      <w:r w:rsidR="00C33CE2">
        <w:rPr>
          <w:rFonts w:asciiTheme="majorEastAsia" w:eastAsiaTheme="majorEastAsia" w:hAnsiTheme="majorEastAsia" w:cstheme="majorEastAsia" w:hint="eastAsia"/>
          <w:sz w:val="24"/>
        </w:rPr>
        <w:t>222</w:t>
      </w:r>
      <w:r w:rsidR="00C33CE2" w:rsidRPr="00C33CE2">
        <w:rPr>
          <w:rFonts w:asciiTheme="majorEastAsia" w:eastAsiaTheme="majorEastAsia" w:hAnsiTheme="majorEastAsia" w:cstheme="majorEastAsia" w:hint="eastAsia"/>
          <w:sz w:val="24"/>
        </w:rPr>
        <w:t>号清控人居大</w:t>
      </w:r>
      <w:r w:rsidR="006519E1">
        <w:rPr>
          <w:rFonts w:asciiTheme="majorEastAsia" w:eastAsiaTheme="majorEastAsia" w:hAnsiTheme="majorEastAsia" w:cstheme="majorEastAsia" w:hint="eastAsia"/>
          <w:sz w:val="24"/>
        </w:rPr>
        <w:t>厦</w:t>
      </w:r>
      <w:r w:rsidR="00C32484">
        <w:rPr>
          <w:rFonts w:asciiTheme="majorEastAsia" w:eastAsiaTheme="majorEastAsia" w:hAnsiTheme="majorEastAsia" w:cstheme="majorEastAsia" w:hint="eastAsia"/>
          <w:sz w:val="24"/>
        </w:rPr>
        <w:t>403室</w:t>
      </w:r>
      <w:r w:rsidR="00C33CE2">
        <w:rPr>
          <w:rFonts w:asciiTheme="majorEastAsia" w:eastAsiaTheme="majorEastAsia" w:hAnsiTheme="majorEastAsia" w:cstheme="majorEastAsia" w:hint="eastAsia"/>
          <w:sz w:val="24"/>
        </w:rPr>
        <w:t>，邮编：100101）。</w:t>
      </w:r>
      <w:bookmarkEnd w:id="34"/>
    </w:p>
    <w:bookmarkEnd w:id="35"/>
    <w:p w14:paraId="3B65237D" w14:textId="77777777" w:rsidR="00147780" w:rsidRDefault="00000000">
      <w:pPr>
        <w:adjustRightInd w:val="0"/>
        <w:snapToGrid w:val="0"/>
        <w:spacing w:line="360" w:lineRule="auto"/>
        <w:ind w:firstLineChars="200" w:firstLine="482"/>
        <w:rPr>
          <w:sz w:val="28"/>
          <w:szCs w:val="32"/>
        </w:rPr>
      </w:pPr>
      <w:r>
        <w:rPr>
          <w:rFonts w:ascii="Times New Roman" w:hAnsi="Times New Roman"/>
          <w:b/>
          <w:sz w:val="24"/>
        </w:rPr>
        <w:t>主</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Pr>
          <w:rFonts w:asciiTheme="majorEastAsia" w:eastAsiaTheme="majorEastAsia" w:hAnsiTheme="majorEastAsia" w:cstheme="majorEastAsia" w:hint="eastAsia"/>
          <w:sz w:val="24"/>
        </w:rPr>
        <w:t>清华大学建筑设计研究院有限公司</w:t>
      </w:r>
    </w:p>
    <w:p w14:paraId="320F52FE" w14:textId="77777777" w:rsidR="00147780" w:rsidRDefault="00000000">
      <w:pPr>
        <w:adjustRightInd w:val="0"/>
        <w:snapToGrid w:val="0"/>
        <w:spacing w:line="360" w:lineRule="auto"/>
        <w:ind w:firstLineChars="200" w:firstLine="420"/>
      </w:pPr>
      <w:r>
        <w:rPr>
          <w:rFonts w:hint="eastAsia"/>
        </w:rPr>
        <w:t xml:space="preserve">           </w:t>
      </w:r>
      <w:r>
        <w:t xml:space="preserve">    </w:t>
      </w:r>
      <w:r>
        <w:rPr>
          <w:rFonts w:hint="eastAsia"/>
        </w:rPr>
        <w:t xml:space="preserve"> </w:t>
      </w:r>
      <w:r>
        <w:rPr>
          <w:rFonts w:asciiTheme="majorEastAsia" w:eastAsiaTheme="majorEastAsia" w:hAnsiTheme="majorEastAsia" w:cstheme="majorEastAsia" w:hint="eastAsia"/>
          <w:sz w:val="24"/>
        </w:rPr>
        <w:t>北京保障房中心有限公司</w:t>
      </w:r>
    </w:p>
    <w:p w14:paraId="1AD35588" w14:textId="41D82A05" w:rsidR="00223BC4" w:rsidRPr="00FA26C0" w:rsidRDefault="00000000" w:rsidP="00FA26C0">
      <w:pPr>
        <w:adjustRightInd w:val="0"/>
        <w:snapToGrid w:val="0"/>
        <w:spacing w:line="360" w:lineRule="auto"/>
        <w:ind w:firstLineChars="200" w:firstLine="482"/>
        <w:rPr>
          <w:rFonts w:asciiTheme="majorEastAsia" w:eastAsiaTheme="majorEastAsia" w:hAnsiTheme="majorEastAsia" w:hint="eastAsia"/>
          <w:bCs/>
          <w:sz w:val="24"/>
        </w:rPr>
      </w:pPr>
      <w:r>
        <w:rPr>
          <w:rFonts w:ascii="Times New Roman" w:hAnsi="Times New Roman"/>
          <w:b/>
          <w:sz w:val="24"/>
        </w:rPr>
        <w:t>参</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FA26C0" w:rsidRPr="00FA26C0">
        <w:rPr>
          <w:rFonts w:asciiTheme="majorEastAsia" w:eastAsiaTheme="majorEastAsia" w:hAnsiTheme="majorEastAsia"/>
          <w:bCs/>
          <w:sz w:val="24"/>
        </w:rPr>
        <w:t>×××  ×××  ×××  ×××  ×××  ×××</w:t>
      </w:r>
    </w:p>
    <w:p w14:paraId="5FD10865" w14:textId="77777777" w:rsidR="00147780" w:rsidRPr="00FA26C0" w:rsidRDefault="00000000">
      <w:pPr>
        <w:adjustRightInd w:val="0"/>
        <w:snapToGrid w:val="0"/>
        <w:spacing w:line="360" w:lineRule="auto"/>
        <w:ind w:firstLineChars="200" w:firstLine="490"/>
        <w:rPr>
          <w:szCs w:val="21"/>
        </w:rPr>
      </w:pPr>
      <w:r>
        <w:rPr>
          <w:rFonts w:ascii="Times New Roman" w:hAnsi="Times New Roman"/>
          <w:b/>
          <w:spacing w:val="2"/>
          <w:sz w:val="24"/>
        </w:rPr>
        <w:t>主要起草人：</w:t>
      </w:r>
      <w:r w:rsidRPr="00FA26C0">
        <w:rPr>
          <w:rFonts w:hint="eastAsia"/>
          <w:bCs/>
          <w:szCs w:val="21"/>
        </w:rPr>
        <w:t>×××</w:t>
      </w:r>
      <w:r w:rsidRPr="00FA26C0">
        <w:rPr>
          <w:rFonts w:hint="eastAsia"/>
          <w:szCs w:val="21"/>
        </w:rPr>
        <w:t xml:space="preserve">  </w:t>
      </w:r>
      <w:r w:rsidRPr="00FA26C0">
        <w:rPr>
          <w:rFonts w:hint="eastAsia"/>
          <w:bCs/>
          <w:szCs w:val="21"/>
        </w:rPr>
        <w:t>×××</w:t>
      </w:r>
      <w:r w:rsidRPr="00FA26C0">
        <w:rPr>
          <w:rFonts w:hint="eastAsia"/>
          <w:bCs/>
          <w:szCs w:val="21"/>
        </w:rPr>
        <w:t xml:space="preserve"> </w:t>
      </w:r>
      <w:r w:rsidRPr="00FA26C0">
        <w:rPr>
          <w:bCs/>
          <w:szCs w:val="21"/>
        </w:rPr>
        <w:t xml:space="preserve"> </w:t>
      </w:r>
      <w:r w:rsidRPr="00FA26C0">
        <w:rPr>
          <w:rFonts w:hint="eastAsia"/>
          <w:szCs w:val="21"/>
        </w:rPr>
        <w:t>×××</w:t>
      </w:r>
      <w:r w:rsidRPr="00FA26C0">
        <w:rPr>
          <w:rFonts w:hint="eastAsia"/>
          <w:szCs w:val="21"/>
        </w:rPr>
        <w:t xml:space="preserve">  </w:t>
      </w:r>
      <w:r w:rsidRPr="00FA26C0">
        <w:rPr>
          <w:rFonts w:hint="eastAsia"/>
          <w:szCs w:val="21"/>
        </w:rPr>
        <w:t>×××</w:t>
      </w:r>
      <w:r w:rsidRPr="00FA26C0">
        <w:rPr>
          <w:rFonts w:hint="eastAsia"/>
          <w:szCs w:val="21"/>
        </w:rPr>
        <w:t xml:space="preserve">  </w:t>
      </w:r>
      <w:r w:rsidRPr="00FA26C0">
        <w:rPr>
          <w:rFonts w:hint="eastAsia"/>
          <w:szCs w:val="21"/>
        </w:rPr>
        <w:t>×××</w:t>
      </w:r>
      <w:r w:rsidRPr="00FA26C0">
        <w:rPr>
          <w:rFonts w:hint="eastAsia"/>
          <w:szCs w:val="21"/>
        </w:rPr>
        <w:t xml:space="preserve">  </w:t>
      </w:r>
      <w:r w:rsidRPr="00FA26C0">
        <w:rPr>
          <w:rFonts w:hint="eastAsia"/>
          <w:szCs w:val="21"/>
        </w:rPr>
        <w:t>×××</w:t>
      </w:r>
      <w:r w:rsidRPr="00FA26C0">
        <w:rPr>
          <w:rFonts w:hint="eastAsia"/>
          <w:szCs w:val="21"/>
        </w:rPr>
        <w:t xml:space="preserve">  </w:t>
      </w:r>
      <w:r w:rsidRPr="00FA26C0">
        <w:rPr>
          <w:rFonts w:hint="eastAsia"/>
          <w:szCs w:val="21"/>
        </w:rPr>
        <w:t>×××</w:t>
      </w:r>
    </w:p>
    <w:p w14:paraId="24EB625A" w14:textId="77777777" w:rsidR="00147780" w:rsidRDefault="00000000">
      <w:pPr>
        <w:adjustRightInd w:val="0"/>
        <w:snapToGrid w:val="0"/>
        <w:spacing w:line="360" w:lineRule="auto"/>
        <w:ind w:firstLineChars="200" w:firstLine="490"/>
        <w:jc w:val="left"/>
        <w:rPr>
          <w:bCs/>
        </w:rPr>
      </w:pPr>
      <w:r>
        <w:rPr>
          <w:rFonts w:ascii="Times New Roman" w:hAnsi="Times New Roman"/>
          <w:b/>
          <w:spacing w:val="2"/>
          <w:sz w:val="24"/>
        </w:rPr>
        <w:t>主要审查人：</w:t>
      </w:r>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14:paraId="09EC16A1" w14:textId="77777777" w:rsidR="00147780" w:rsidRDefault="00147780">
      <w:pPr>
        <w:adjustRightInd w:val="0"/>
        <w:snapToGrid w:val="0"/>
        <w:spacing w:line="360" w:lineRule="auto"/>
        <w:jc w:val="left"/>
        <w:rPr>
          <w:rFonts w:ascii="Times New Roman" w:hAnsi="Times New Roman"/>
        </w:rPr>
        <w:sectPr w:rsidR="00147780">
          <w:footerReference w:type="default" r:id="rId17"/>
          <w:footerReference w:type="first" r:id="rId18"/>
          <w:pgSz w:w="11906" w:h="16838"/>
          <w:pgMar w:top="1440" w:right="1800" w:bottom="1440" w:left="1800" w:header="851" w:footer="992" w:gutter="0"/>
          <w:pgNumType w:fmt="upperRoman" w:start="1"/>
          <w:cols w:space="720"/>
          <w:docGrid w:type="lines" w:linePitch="312"/>
        </w:sectPr>
      </w:pPr>
    </w:p>
    <w:p w14:paraId="3BA9AB96" w14:textId="0902426C" w:rsidR="00147780" w:rsidRDefault="00000000">
      <w:pPr>
        <w:snapToGrid w:val="0"/>
        <w:spacing w:line="312" w:lineRule="auto"/>
        <w:jc w:val="center"/>
        <w:rPr>
          <w:rFonts w:ascii="Times New Roman" w:eastAsia="宋体" w:hAnsi="Times New Roman" w:cs="Times New Roman"/>
          <w:b/>
          <w:color w:val="000000" w:themeColor="text1"/>
          <w:sz w:val="32"/>
          <w:szCs w:val="32"/>
          <w:lang w:val="zh-CN"/>
        </w:rPr>
      </w:pPr>
      <w:bookmarkStart w:id="36" w:name="_Toc14951"/>
      <w:bookmarkStart w:id="37" w:name="_Toc8913"/>
      <w:bookmarkStart w:id="38" w:name="_Toc10562"/>
      <w:bookmarkStart w:id="39" w:name="_Toc6305"/>
      <w:bookmarkStart w:id="40" w:name="_Toc20516"/>
      <w:bookmarkStart w:id="41" w:name="_Toc19904"/>
      <w:bookmarkStart w:id="42" w:name="_Toc30946"/>
      <w:bookmarkStart w:id="43" w:name="_Toc9399"/>
      <w:bookmarkStart w:id="44" w:name="_Toc6085"/>
      <w:bookmarkStart w:id="45" w:name="_Hlk192652589"/>
      <w:bookmarkEnd w:id="32"/>
      <w:r>
        <w:rPr>
          <w:rFonts w:ascii="Times New Roman" w:eastAsia="宋体" w:hAnsi="Times New Roman" w:cs="Times New Roman" w:hint="eastAsia"/>
          <w:b/>
          <w:color w:val="000000" w:themeColor="text1"/>
          <w:sz w:val="32"/>
          <w:szCs w:val="32"/>
          <w:lang w:val="zh-CN"/>
        </w:rPr>
        <w:lastRenderedPageBreak/>
        <w:t>目</w:t>
      </w:r>
      <w:r w:rsidR="006E7BA8">
        <w:rPr>
          <w:rFonts w:ascii="Times New Roman" w:eastAsia="宋体" w:hAnsi="Times New Roman" w:cs="Times New Roman" w:hint="eastAsia"/>
          <w:b/>
          <w:color w:val="000000" w:themeColor="text1"/>
          <w:sz w:val="32"/>
          <w:szCs w:val="32"/>
          <w:lang w:val="zh-CN"/>
        </w:rPr>
        <w:t>次</w:t>
      </w:r>
    </w:p>
    <w:sdt>
      <w:sdtPr>
        <w:rPr>
          <w:rFonts w:ascii="Times New Roman" w:hAnsi="Times New Roman"/>
          <w:color w:val="000000" w:themeColor="text1"/>
          <w:lang w:val="zh-CN"/>
        </w:rPr>
        <w:id w:val="2073688673"/>
        <w:docPartObj>
          <w:docPartGallery w:val="Table of Contents"/>
          <w:docPartUnique/>
        </w:docPartObj>
      </w:sdtPr>
      <w:sdtEndPr/>
      <w:sdtContent>
        <w:p w14:paraId="3928F04D" w14:textId="22DB01AB" w:rsidR="00F32642" w:rsidRPr="004C19FC" w:rsidRDefault="00000000">
          <w:pPr>
            <w:pStyle w:val="TOC1"/>
            <w:spacing w:before="78" w:after="78"/>
            <w:rPr>
              <w:rFonts w:asciiTheme="minorHAnsi" w:hint="eastAsia"/>
              <w:noProof/>
              <w:sz w:val="22"/>
              <w:szCs w:val="24"/>
              <w14:ligatures w14:val="standardContextual"/>
            </w:rPr>
          </w:pPr>
          <w:r w:rsidRPr="004C19FC">
            <w:rPr>
              <w:rFonts w:ascii="Times New Roman" w:hAnsi="Times New Roman"/>
              <w:color w:val="000000" w:themeColor="text1"/>
            </w:rPr>
            <w:fldChar w:fldCharType="begin"/>
          </w:r>
          <w:r w:rsidRPr="004C19FC">
            <w:rPr>
              <w:rFonts w:ascii="Times New Roman" w:hAnsi="Times New Roman"/>
              <w:color w:val="000000" w:themeColor="text1"/>
            </w:rPr>
            <w:instrText xml:space="preserve"> TOC \o "1-3" \h \z \u </w:instrText>
          </w:r>
          <w:r w:rsidRPr="004C19FC">
            <w:rPr>
              <w:rFonts w:ascii="Times New Roman" w:hAnsi="Times New Roman"/>
              <w:color w:val="000000" w:themeColor="text1"/>
            </w:rPr>
            <w:fldChar w:fldCharType="separate"/>
          </w:r>
          <w:hyperlink w:anchor="_Toc194049213" w:history="1">
            <w:r w:rsidR="00F32642" w:rsidRPr="004C19FC">
              <w:rPr>
                <w:rStyle w:val="afa"/>
                <w:rFonts w:ascii="Calibri Light" w:eastAsia="宋体" w:hAnsi="Calibri" w:cs="仿宋_GB2312" w:hint="eastAsia"/>
                <w:noProof/>
              </w:rPr>
              <w:t>1</w:t>
            </w:r>
            <w:r w:rsidR="00F32642" w:rsidRPr="004C19FC">
              <w:rPr>
                <w:rStyle w:val="afa"/>
                <w:rFonts w:eastAsia="宋体" w:hAnsi="宋体" w:cs="宋体" w:hint="eastAsia"/>
                <w:noProof/>
              </w:rPr>
              <w:t xml:space="preserve"> 总则</w:t>
            </w:r>
            <w:r w:rsidR="00F32642" w:rsidRPr="004C19FC">
              <w:rPr>
                <w:rFonts w:hint="eastAsia"/>
                <w:noProof/>
                <w:webHidden/>
              </w:rPr>
              <w:tab/>
            </w:r>
            <w:r w:rsidR="00F32642" w:rsidRPr="004C19FC">
              <w:rPr>
                <w:rFonts w:hint="eastAsia"/>
                <w:noProof/>
                <w:webHidden/>
              </w:rPr>
              <w:fldChar w:fldCharType="begin"/>
            </w:r>
            <w:r w:rsidR="00F32642" w:rsidRPr="004C19FC">
              <w:rPr>
                <w:rFonts w:hint="eastAsia"/>
                <w:noProof/>
                <w:webHidden/>
              </w:rPr>
              <w:instrText xml:space="preserve"> </w:instrText>
            </w:r>
            <w:r w:rsidR="00F32642" w:rsidRPr="004C19FC">
              <w:rPr>
                <w:noProof/>
                <w:webHidden/>
              </w:rPr>
              <w:instrText>PAGEREF _Toc194049213 \h</w:instrText>
            </w:r>
            <w:r w:rsidR="00F32642" w:rsidRPr="004C19FC">
              <w:rPr>
                <w:rFonts w:hint="eastAsia"/>
                <w:noProof/>
                <w:webHidden/>
              </w:rPr>
              <w:instrText xml:space="preserve"> </w:instrText>
            </w:r>
            <w:r w:rsidR="00F32642" w:rsidRPr="004C19FC">
              <w:rPr>
                <w:rFonts w:hint="eastAsia"/>
                <w:noProof/>
                <w:webHidden/>
              </w:rPr>
            </w:r>
            <w:r w:rsidR="00F32642" w:rsidRPr="004C19FC">
              <w:rPr>
                <w:noProof/>
                <w:webHidden/>
              </w:rPr>
              <w:fldChar w:fldCharType="separate"/>
            </w:r>
            <w:r w:rsidR="00F32642" w:rsidRPr="004C19FC">
              <w:rPr>
                <w:noProof/>
                <w:webHidden/>
              </w:rPr>
              <w:t>1</w:t>
            </w:r>
            <w:r w:rsidR="00F32642" w:rsidRPr="004C19FC">
              <w:rPr>
                <w:rFonts w:hint="eastAsia"/>
                <w:noProof/>
                <w:webHidden/>
              </w:rPr>
              <w:fldChar w:fldCharType="end"/>
            </w:r>
          </w:hyperlink>
        </w:p>
        <w:p w14:paraId="729797A1" w14:textId="33034B5F" w:rsidR="00F32642" w:rsidRPr="004C19FC" w:rsidRDefault="00F32642" w:rsidP="004C19FC">
          <w:pPr>
            <w:pStyle w:val="TOC1"/>
            <w:tabs>
              <w:tab w:val="left" w:pos="210"/>
            </w:tabs>
            <w:spacing w:before="78" w:after="78"/>
            <w:rPr>
              <w:rFonts w:asciiTheme="minorHAnsi" w:hint="eastAsia"/>
              <w:noProof/>
              <w:sz w:val="22"/>
              <w:szCs w:val="24"/>
              <w14:ligatures w14:val="standardContextual"/>
            </w:rPr>
          </w:pPr>
          <w:hyperlink w:anchor="_Toc194049214" w:history="1">
            <w:r w:rsidRPr="004C19FC">
              <w:rPr>
                <w:rStyle w:val="afa"/>
                <w:rFonts w:ascii="Calibri Light" w:eastAsia="宋体" w:hAnsi="宋体" w:cs="宋体" w:hint="eastAsia"/>
                <w:noProof/>
              </w:rPr>
              <w:t>2</w:t>
            </w:r>
            <w:r w:rsidRPr="004C19FC">
              <w:rPr>
                <w:rFonts w:asciiTheme="minorHAnsi" w:hint="eastAsia"/>
                <w:noProof/>
                <w:sz w:val="22"/>
                <w:szCs w:val="24"/>
                <w14:ligatures w14:val="standardContextual"/>
              </w:rPr>
              <w:tab/>
            </w:r>
            <w:r w:rsidRPr="004C19FC">
              <w:rPr>
                <w:rStyle w:val="afa"/>
                <w:rFonts w:eastAsia="宋体" w:hAnsi="宋体" w:cs="宋体" w:hint="eastAsia"/>
                <w:noProof/>
              </w:rPr>
              <w:t>术语</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_Toc194049214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3</w:t>
            </w:r>
            <w:r w:rsidRPr="004C19FC">
              <w:rPr>
                <w:rFonts w:hint="eastAsia"/>
                <w:noProof/>
                <w:webHidden/>
              </w:rPr>
              <w:fldChar w:fldCharType="end"/>
            </w:r>
          </w:hyperlink>
        </w:p>
        <w:p w14:paraId="3CA0FDA4" w14:textId="1B316DA8" w:rsidR="00F32642" w:rsidRPr="004C19FC" w:rsidRDefault="00F32642">
          <w:pPr>
            <w:pStyle w:val="TOC1"/>
            <w:spacing w:before="78" w:after="78"/>
            <w:rPr>
              <w:rFonts w:asciiTheme="minorHAnsi" w:hint="eastAsia"/>
              <w:noProof/>
              <w:sz w:val="22"/>
              <w:szCs w:val="24"/>
              <w14:ligatures w14:val="standardContextual"/>
            </w:rPr>
          </w:pPr>
          <w:hyperlink w:anchor="_Toc194049215" w:history="1">
            <w:r w:rsidRPr="004C19FC">
              <w:rPr>
                <w:rStyle w:val="afa"/>
                <w:rFonts w:ascii="Calibri" w:eastAsia="宋体" w:hAnsi="宋体" w:cs="宋体" w:hint="eastAsia"/>
                <w:noProof/>
              </w:rPr>
              <w:t xml:space="preserve">3 </w:t>
            </w:r>
            <w:r w:rsidRPr="004C19FC">
              <w:rPr>
                <w:rStyle w:val="afa"/>
                <w:rFonts w:eastAsia="宋体" w:hAnsi="宋体" w:cs="宋体" w:hint="eastAsia"/>
                <w:noProof/>
              </w:rPr>
              <w:t>基本规定</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_Toc194049215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9</w:t>
            </w:r>
            <w:r w:rsidRPr="004C19FC">
              <w:rPr>
                <w:rFonts w:hint="eastAsia"/>
                <w:noProof/>
                <w:webHidden/>
              </w:rPr>
              <w:fldChar w:fldCharType="end"/>
            </w:r>
          </w:hyperlink>
        </w:p>
        <w:p w14:paraId="072F43B0" w14:textId="61374087" w:rsidR="00F32642" w:rsidRPr="004C19FC" w:rsidRDefault="00F32642">
          <w:pPr>
            <w:pStyle w:val="TOC1"/>
            <w:spacing w:before="78" w:after="78"/>
            <w:rPr>
              <w:rFonts w:asciiTheme="minorHAnsi" w:hint="eastAsia"/>
              <w:noProof/>
              <w:sz w:val="22"/>
              <w:szCs w:val="24"/>
              <w14:ligatures w14:val="standardContextual"/>
            </w:rPr>
          </w:pPr>
          <w:hyperlink w:anchor="_Toc194049216" w:history="1">
            <w:r w:rsidRPr="004C19FC">
              <w:rPr>
                <w:rStyle w:val="afa"/>
                <w:rFonts w:ascii="Calibri" w:eastAsia="宋体" w:hAnsi="Calibri" w:cs="Calibri" w:hint="eastAsia"/>
                <w:noProof/>
              </w:rPr>
              <w:t xml:space="preserve">4 </w:t>
            </w:r>
            <w:r w:rsidRPr="004C19FC">
              <w:rPr>
                <w:rStyle w:val="afa"/>
                <w:rFonts w:eastAsia="宋体" w:hAnsi="Calibri" w:cs="仿宋_GB2312" w:hint="eastAsia"/>
                <w:noProof/>
              </w:rPr>
              <w:t>数字化</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_Toc194049216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11</w:t>
            </w:r>
            <w:r w:rsidRPr="004C19FC">
              <w:rPr>
                <w:rFonts w:hint="eastAsia"/>
                <w:noProof/>
                <w:webHidden/>
              </w:rPr>
              <w:fldChar w:fldCharType="end"/>
            </w:r>
          </w:hyperlink>
        </w:p>
        <w:p w14:paraId="3B4478E0" w14:textId="3C5EC42A" w:rsidR="00F32642" w:rsidRPr="004C19FC" w:rsidRDefault="00F32642">
          <w:pPr>
            <w:pStyle w:val="TOC1"/>
            <w:spacing w:before="78" w:after="78"/>
            <w:rPr>
              <w:rFonts w:asciiTheme="minorHAnsi" w:hint="eastAsia"/>
              <w:noProof/>
              <w:sz w:val="22"/>
              <w:szCs w:val="24"/>
              <w14:ligatures w14:val="standardContextual"/>
            </w:rPr>
          </w:pPr>
          <w:hyperlink w:anchor="_Toc194049217" w:history="1">
            <w:r w:rsidRPr="004C19FC">
              <w:rPr>
                <w:rStyle w:val="afa"/>
                <w:rFonts w:ascii="Calibri" w:eastAsia="宋体" w:hAnsi="宋体" w:cs="宋体" w:hint="eastAsia"/>
                <w:noProof/>
              </w:rPr>
              <w:t xml:space="preserve">5 </w:t>
            </w:r>
            <w:r w:rsidRPr="004C19FC">
              <w:rPr>
                <w:rStyle w:val="afa"/>
                <w:rFonts w:ascii="Calibri" w:eastAsia="宋体" w:hAnsi="宋体" w:cs="宋体" w:hint="eastAsia"/>
                <w:noProof/>
              </w:rPr>
              <w:t>项目策划</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_Toc194049217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12</w:t>
            </w:r>
            <w:r w:rsidRPr="004C19FC">
              <w:rPr>
                <w:rFonts w:hint="eastAsia"/>
                <w:noProof/>
                <w:webHidden/>
              </w:rPr>
              <w:fldChar w:fldCharType="end"/>
            </w:r>
          </w:hyperlink>
        </w:p>
        <w:p w14:paraId="4CDDFD38" w14:textId="3B8170AD" w:rsidR="00F32642" w:rsidRPr="004C19FC" w:rsidRDefault="00F32642">
          <w:pPr>
            <w:pStyle w:val="TOC1"/>
            <w:spacing w:before="78" w:after="78"/>
            <w:rPr>
              <w:rFonts w:asciiTheme="minorHAnsi" w:hint="eastAsia"/>
              <w:noProof/>
              <w:sz w:val="22"/>
              <w:szCs w:val="24"/>
              <w14:ligatures w14:val="standardContextual"/>
            </w:rPr>
          </w:pPr>
          <w:hyperlink w:anchor="_Toc194049218" w:history="1">
            <w:r w:rsidRPr="004C19FC">
              <w:rPr>
                <w:rStyle w:val="afa"/>
                <w:rFonts w:ascii="Calibri" w:eastAsia="宋体" w:hAnsi="Calibri" w:cs="Calibri" w:hint="eastAsia"/>
                <w:noProof/>
              </w:rPr>
              <w:t xml:space="preserve">6 </w:t>
            </w:r>
            <w:r w:rsidRPr="004C19FC">
              <w:rPr>
                <w:rStyle w:val="afa"/>
                <w:rFonts w:eastAsia="宋体" w:hAnsi="Calibri" w:cs="仿宋_GB2312" w:hint="eastAsia"/>
                <w:noProof/>
              </w:rPr>
              <w:t>规划设计</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_Toc194049218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15</w:t>
            </w:r>
            <w:r w:rsidRPr="004C19FC">
              <w:rPr>
                <w:rFonts w:hint="eastAsia"/>
                <w:noProof/>
                <w:webHidden/>
              </w:rPr>
              <w:fldChar w:fldCharType="end"/>
            </w:r>
          </w:hyperlink>
        </w:p>
        <w:p w14:paraId="7B4830FF" w14:textId="2BCDF307" w:rsidR="00F32642" w:rsidRPr="004C19FC" w:rsidRDefault="00F32642">
          <w:pPr>
            <w:pStyle w:val="TOC1"/>
            <w:spacing w:before="78" w:after="78"/>
            <w:rPr>
              <w:rFonts w:asciiTheme="minorHAnsi" w:hint="eastAsia"/>
              <w:noProof/>
              <w:sz w:val="22"/>
              <w:szCs w:val="24"/>
              <w14:ligatures w14:val="standardContextual"/>
            </w:rPr>
          </w:pPr>
          <w:hyperlink w:anchor="_Toc194049219" w:history="1">
            <w:r w:rsidRPr="004C19FC">
              <w:rPr>
                <w:rStyle w:val="afa"/>
                <w:rFonts w:ascii="Calibri" w:eastAsia="宋体" w:hAnsi="宋体" w:cs="宋体" w:hint="eastAsia"/>
                <w:noProof/>
              </w:rPr>
              <w:t>7</w:t>
            </w:r>
            <w:r w:rsidRPr="004C19FC">
              <w:rPr>
                <w:rStyle w:val="afa"/>
                <w:rFonts w:eastAsia="宋体" w:hAnsi="宋体" w:cs="宋体" w:hint="eastAsia"/>
                <w:noProof/>
              </w:rPr>
              <w:t xml:space="preserve"> 建筑单体</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_Toc194049219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21</w:t>
            </w:r>
            <w:r w:rsidRPr="004C19FC">
              <w:rPr>
                <w:rFonts w:hint="eastAsia"/>
                <w:noProof/>
                <w:webHidden/>
              </w:rPr>
              <w:fldChar w:fldCharType="end"/>
            </w:r>
          </w:hyperlink>
        </w:p>
        <w:p w14:paraId="1B8C96CF" w14:textId="0F04F07B" w:rsidR="00F32642" w:rsidRPr="004C19FC" w:rsidRDefault="00F32642">
          <w:pPr>
            <w:pStyle w:val="TOC1"/>
            <w:spacing w:before="78" w:after="78"/>
            <w:rPr>
              <w:rFonts w:asciiTheme="minorHAnsi" w:hint="eastAsia"/>
              <w:noProof/>
              <w:sz w:val="22"/>
              <w:szCs w:val="24"/>
              <w14:ligatures w14:val="standardContextual"/>
            </w:rPr>
          </w:pPr>
          <w:hyperlink w:anchor="_Toc194049220" w:history="1">
            <w:r w:rsidRPr="004C19FC">
              <w:rPr>
                <w:rStyle w:val="afa"/>
                <w:rFonts w:ascii="Calibri" w:eastAsia="宋体" w:hAnsi="宋体" w:cs="宋体" w:hint="eastAsia"/>
                <w:noProof/>
              </w:rPr>
              <w:t xml:space="preserve">8 </w:t>
            </w:r>
            <w:r w:rsidRPr="004C19FC">
              <w:rPr>
                <w:rStyle w:val="afa"/>
                <w:rFonts w:eastAsia="宋体" w:hAnsi="宋体" w:cs="宋体" w:hint="eastAsia"/>
                <w:noProof/>
              </w:rPr>
              <w:t>结构体系</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_Toc194049220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26</w:t>
            </w:r>
            <w:r w:rsidRPr="004C19FC">
              <w:rPr>
                <w:rFonts w:hint="eastAsia"/>
                <w:noProof/>
                <w:webHidden/>
              </w:rPr>
              <w:fldChar w:fldCharType="end"/>
            </w:r>
          </w:hyperlink>
        </w:p>
        <w:p w14:paraId="7B823386" w14:textId="32615D61" w:rsidR="00F32642" w:rsidRPr="004C19FC" w:rsidRDefault="00F32642">
          <w:pPr>
            <w:pStyle w:val="TOC1"/>
            <w:spacing w:before="78" w:after="78"/>
            <w:rPr>
              <w:rFonts w:asciiTheme="minorHAnsi" w:hint="eastAsia"/>
              <w:noProof/>
              <w:sz w:val="22"/>
              <w:szCs w:val="24"/>
              <w14:ligatures w14:val="standardContextual"/>
            </w:rPr>
          </w:pPr>
          <w:hyperlink w:anchor="_Toc194049221" w:history="1">
            <w:r w:rsidRPr="004C19FC">
              <w:rPr>
                <w:rStyle w:val="afa"/>
                <w:rFonts w:ascii="Calibri" w:eastAsia="宋体" w:hAnsi="宋体" w:cs="宋体" w:hint="eastAsia"/>
                <w:noProof/>
              </w:rPr>
              <w:t xml:space="preserve">9 </w:t>
            </w:r>
            <w:r w:rsidRPr="004C19FC">
              <w:rPr>
                <w:rStyle w:val="afa"/>
                <w:rFonts w:ascii="Calibri" w:eastAsia="宋体" w:hAnsi="宋体" w:cs="宋体" w:hint="eastAsia"/>
                <w:noProof/>
              </w:rPr>
              <w:t>机电</w:t>
            </w:r>
            <w:r w:rsidRPr="004C19FC">
              <w:rPr>
                <w:rStyle w:val="afa"/>
                <w:rFonts w:eastAsia="宋体" w:hAnsi="宋体" w:cs="宋体" w:hint="eastAsia"/>
                <w:noProof/>
              </w:rPr>
              <w:t>设备体系</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_Toc194049221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27</w:t>
            </w:r>
            <w:r w:rsidRPr="004C19FC">
              <w:rPr>
                <w:rFonts w:hint="eastAsia"/>
                <w:noProof/>
                <w:webHidden/>
              </w:rPr>
              <w:fldChar w:fldCharType="end"/>
            </w:r>
          </w:hyperlink>
        </w:p>
        <w:p w14:paraId="4CFFA1F3" w14:textId="3CD2FE16" w:rsidR="00F32642" w:rsidRPr="004C19FC" w:rsidRDefault="00F32642">
          <w:pPr>
            <w:pStyle w:val="TOC1"/>
            <w:spacing w:before="78" w:after="78"/>
            <w:rPr>
              <w:rFonts w:asciiTheme="minorHAnsi" w:hint="eastAsia"/>
              <w:noProof/>
              <w:sz w:val="22"/>
              <w:szCs w:val="24"/>
              <w14:ligatures w14:val="standardContextual"/>
            </w:rPr>
          </w:pPr>
          <w:hyperlink w:anchor="_Toc194049222" w:history="1">
            <w:r w:rsidRPr="004C19FC">
              <w:rPr>
                <w:rStyle w:val="afa"/>
                <w:rFonts w:ascii="Calibri" w:eastAsia="宋体" w:hAnsi="宋体" w:cs="宋体" w:hint="eastAsia"/>
                <w:noProof/>
                <w:shd w:val="clear" w:color="auto" w:fill="FFFFFF"/>
              </w:rPr>
              <w:t xml:space="preserve">10 </w:t>
            </w:r>
            <w:r w:rsidRPr="004C19FC">
              <w:rPr>
                <w:rStyle w:val="afa"/>
                <w:rFonts w:ascii="Calibri" w:eastAsia="宋体" w:hAnsi="宋体" w:cs="宋体" w:hint="eastAsia"/>
                <w:noProof/>
                <w:shd w:val="clear" w:color="auto" w:fill="FFFFFF"/>
              </w:rPr>
              <w:t>室内环境系统</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_Toc194049222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32</w:t>
            </w:r>
            <w:r w:rsidRPr="004C19FC">
              <w:rPr>
                <w:rFonts w:hint="eastAsia"/>
                <w:noProof/>
                <w:webHidden/>
              </w:rPr>
              <w:fldChar w:fldCharType="end"/>
            </w:r>
          </w:hyperlink>
        </w:p>
        <w:p w14:paraId="05F4D44D" w14:textId="084142A4" w:rsidR="00F32642" w:rsidRPr="004C19FC" w:rsidRDefault="00F32642">
          <w:pPr>
            <w:pStyle w:val="TOC1"/>
            <w:spacing w:before="78" w:after="78"/>
            <w:rPr>
              <w:rFonts w:asciiTheme="minorHAnsi" w:hint="eastAsia"/>
              <w:noProof/>
              <w:sz w:val="22"/>
              <w:szCs w:val="24"/>
              <w14:ligatures w14:val="standardContextual"/>
            </w:rPr>
          </w:pPr>
          <w:hyperlink w:anchor="_Toc194049223" w:history="1">
            <w:r w:rsidRPr="004C19FC">
              <w:rPr>
                <w:rStyle w:val="afa"/>
                <w:rFonts w:ascii="Times New Roman" w:cs="Times New Roman" w:hint="eastAsia"/>
                <w:noProof/>
              </w:rPr>
              <w:t xml:space="preserve">11 </w:t>
            </w:r>
            <w:r w:rsidRPr="004C19FC">
              <w:rPr>
                <w:rStyle w:val="afa"/>
                <w:rFonts w:ascii="Times New Roman" w:cs="Times New Roman" w:hint="eastAsia"/>
                <w:noProof/>
              </w:rPr>
              <w:t>运营维护</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_Toc194049223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34</w:t>
            </w:r>
            <w:r w:rsidRPr="004C19FC">
              <w:rPr>
                <w:rFonts w:hint="eastAsia"/>
                <w:noProof/>
                <w:webHidden/>
              </w:rPr>
              <w:fldChar w:fldCharType="end"/>
            </w:r>
          </w:hyperlink>
        </w:p>
        <w:p w14:paraId="1C814C77" w14:textId="258E5E79" w:rsidR="00F32642" w:rsidRPr="004C19FC" w:rsidRDefault="00F32642">
          <w:pPr>
            <w:pStyle w:val="TOC1"/>
            <w:spacing w:before="78" w:after="78"/>
            <w:rPr>
              <w:rFonts w:asciiTheme="minorHAnsi" w:hint="eastAsia"/>
              <w:noProof/>
              <w:sz w:val="22"/>
              <w:szCs w:val="24"/>
              <w14:ligatures w14:val="standardContextual"/>
            </w:rPr>
          </w:pPr>
          <w:hyperlink w:anchor="_Toc194049224" w:history="1">
            <w:r w:rsidRPr="004C19FC">
              <w:rPr>
                <w:rStyle w:val="afa"/>
                <w:rFonts w:ascii="Times New Roman" w:hAnsi="Times New Roman" w:hint="eastAsia"/>
                <w:noProof/>
              </w:rPr>
              <w:t xml:space="preserve">12 </w:t>
            </w:r>
            <w:r w:rsidRPr="004C19FC">
              <w:rPr>
                <w:rStyle w:val="afa"/>
                <w:rFonts w:ascii="Times New Roman" w:hAnsi="Times New Roman" w:hint="eastAsia"/>
                <w:noProof/>
              </w:rPr>
              <w:t>实施方案</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_Toc194049224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35</w:t>
            </w:r>
            <w:r w:rsidRPr="004C19FC">
              <w:rPr>
                <w:rFonts w:hint="eastAsia"/>
                <w:noProof/>
                <w:webHidden/>
              </w:rPr>
              <w:fldChar w:fldCharType="end"/>
            </w:r>
          </w:hyperlink>
        </w:p>
        <w:p w14:paraId="0ADEA519" w14:textId="6C5FE3B8" w:rsidR="00F32642" w:rsidRPr="004C19FC" w:rsidRDefault="00F32642">
          <w:pPr>
            <w:pStyle w:val="TOC1"/>
            <w:spacing w:before="78" w:after="78"/>
            <w:rPr>
              <w:rFonts w:asciiTheme="minorHAnsi" w:hint="eastAsia"/>
              <w:noProof/>
              <w:sz w:val="22"/>
              <w:szCs w:val="24"/>
              <w14:ligatures w14:val="standardContextual"/>
            </w:rPr>
          </w:pPr>
          <w:hyperlink w:anchor="_Toc194049225" w:history="1">
            <w:r w:rsidRPr="004C19FC">
              <w:rPr>
                <w:rStyle w:val="afa"/>
                <w:rFonts w:ascii="Times New Roman" w:hAnsi="Times New Roman" w:hint="eastAsia"/>
                <w:noProof/>
              </w:rPr>
              <w:t>用词说明</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_Toc194049225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36</w:t>
            </w:r>
            <w:r w:rsidRPr="004C19FC">
              <w:rPr>
                <w:rFonts w:hint="eastAsia"/>
                <w:noProof/>
                <w:webHidden/>
              </w:rPr>
              <w:fldChar w:fldCharType="end"/>
            </w:r>
          </w:hyperlink>
        </w:p>
        <w:p w14:paraId="4A570A6F" w14:textId="08383283" w:rsidR="004C19FC" w:rsidRPr="004C19FC" w:rsidRDefault="00F32642" w:rsidP="004C19FC">
          <w:pPr>
            <w:pStyle w:val="TOC1"/>
            <w:spacing w:before="78" w:after="78"/>
            <w:rPr>
              <w:rFonts w:hint="eastAsia"/>
              <w:noProof/>
              <w:color w:val="0000FF"/>
              <w:u w:val="single"/>
            </w:rPr>
          </w:pPr>
          <w:hyperlink w:anchor="_Toc194049227" w:history="1">
            <w:r w:rsidRPr="004C19FC">
              <w:rPr>
                <w:rStyle w:val="afa"/>
                <w:rFonts w:asciiTheme="minorEastAsia" w:hAnsiTheme="minorEastAsia" w:hint="eastAsia"/>
                <w:noProof/>
              </w:rPr>
              <w:t>引用标准名录</w:t>
            </w:r>
            <w:r w:rsidRPr="004C19FC">
              <w:rPr>
                <w:rFonts w:hint="eastAsia"/>
                <w:noProof/>
                <w:webHidden/>
              </w:rPr>
              <w:tab/>
            </w:r>
            <w:r w:rsidRPr="004C19FC">
              <w:rPr>
                <w:rFonts w:hint="eastAsia"/>
                <w:noProof/>
                <w:webHidden/>
              </w:rPr>
              <w:fldChar w:fldCharType="begin"/>
            </w:r>
            <w:r w:rsidRPr="004C19FC">
              <w:rPr>
                <w:rFonts w:hint="eastAsia"/>
                <w:noProof/>
                <w:webHidden/>
              </w:rPr>
              <w:instrText xml:space="preserve"> </w:instrText>
            </w:r>
            <w:r w:rsidRPr="004C19FC">
              <w:rPr>
                <w:noProof/>
                <w:webHidden/>
              </w:rPr>
              <w:instrText>PAGEREF _Toc194049227 \h</w:instrText>
            </w:r>
            <w:r w:rsidRPr="004C19FC">
              <w:rPr>
                <w:rFonts w:hint="eastAsia"/>
                <w:noProof/>
                <w:webHidden/>
              </w:rPr>
              <w:instrText xml:space="preserve"> </w:instrText>
            </w:r>
            <w:r w:rsidRPr="004C19FC">
              <w:rPr>
                <w:rFonts w:hint="eastAsia"/>
                <w:noProof/>
                <w:webHidden/>
              </w:rPr>
            </w:r>
            <w:r w:rsidRPr="004C19FC">
              <w:rPr>
                <w:noProof/>
                <w:webHidden/>
              </w:rPr>
              <w:fldChar w:fldCharType="separate"/>
            </w:r>
            <w:r w:rsidRPr="004C19FC">
              <w:rPr>
                <w:noProof/>
                <w:webHidden/>
              </w:rPr>
              <w:t>37</w:t>
            </w:r>
            <w:r w:rsidRPr="004C19FC">
              <w:rPr>
                <w:rFonts w:hint="eastAsia"/>
                <w:noProof/>
                <w:webHidden/>
              </w:rPr>
              <w:fldChar w:fldCharType="end"/>
            </w:r>
          </w:hyperlink>
        </w:p>
        <w:p w14:paraId="3B257B36" w14:textId="28479822" w:rsidR="00F32642" w:rsidRPr="004C19FC" w:rsidRDefault="00F32642" w:rsidP="00F32642">
          <w:pPr>
            <w:rPr>
              <w:rFonts w:hint="eastAsia"/>
            </w:rPr>
          </w:pPr>
          <w:r w:rsidRPr="004C19FC">
            <w:rPr>
              <w:rFonts w:hint="eastAsia"/>
            </w:rPr>
            <w:t>附</w:t>
          </w:r>
          <w:r w:rsidR="004C19FC">
            <w:rPr>
              <w:rFonts w:hint="eastAsia"/>
            </w:rPr>
            <w:t>:</w:t>
          </w:r>
          <w:r w:rsidRPr="004C19FC">
            <w:rPr>
              <w:rFonts w:hint="eastAsia"/>
            </w:rPr>
            <w:t>条文说明</w:t>
          </w:r>
          <w:r w:rsidR="004C19FC">
            <w:tab/>
          </w:r>
          <w:r w:rsidR="004C19FC">
            <w:tab/>
          </w:r>
          <w:r w:rsidR="004C19FC">
            <w:tab/>
          </w:r>
          <w:r w:rsidR="004C19FC">
            <w:tab/>
          </w:r>
          <w:r w:rsidR="004C19FC">
            <w:tab/>
          </w:r>
          <w:r w:rsidR="004C19FC">
            <w:tab/>
          </w:r>
          <w:r w:rsidR="004C19FC">
            <w:tab/>
          </w:r>
          <w:r w:rsidR="004C19FC">
            <w:tab/>
          </w:r>
          <w:r w:rsidR="004C19FC">
            <w:tab/>
          </w:r>
          <w:r w:rsidR="004C19FC">
            <w:tab/>
          </w:r>
          <w:r w:rsidR="004C19FC">
            <w:tab/>
          </w:r>
          <w:r w:rsidR="004C19FC">
            <w:tab/>
          </w:r>
          <w:r w:rsidR="004C19FC">
            <w:tab/>
          </w:r>
          <w:r w:rsidR="004C19FC">
            <w:tab/>
          </w:r>
          <w:r w:rsidR="004C19FC">
            <w:tab/>
          </w:r>
          <w:r w:rsidR="004C19FC">
            <w:tab/>
          </w:r>
          <w:r w:rsidR="00FC7638">
            <w:rPr>
              <w:rFonts w:hint="eastAsia"/>
            </w:rPr>
            <w:t xml:space="preserve">     </w:t>
          </w:r>
          <w:r w:rsidR="004C19FC" w:rsidRPr="004C19FC">
            <w:rPr>
              <w:rFonts w:asciiTheme="minorEastAsia" w:hAnsiTheme="minorEastAsia" w:hint="eastAsia"/>
            </w:rPr>
            <w:t>38</w:t>
          </w:r>
        </w:p>
        <w:p w14:paraId="1F09E1BE" w14:textId="656BADD3" w:rsidR="00147780" w:rsidRPr="004C19FC" w:rsidRDefault="00000000" w:rsidP="0040185F">
          <w:pPr>
            <w:pStyle w:val="TOC1"/>
            <w:tabs>
              <w:tab w:val="right" w:leader="dot" w:pos="8296"/>
            </w:tabs>
            <w:snapToGrid w:val="0"/>
            <w:spacing w:before="78" w:after="78" w:line="312" w:lineRule="auto"/>
            <w:rPr>
              <w:rFonts w:ascii="Times New Roman" w:hAnsi="Times New Roman"/>
              <w:color w:val="000000" w:themeColor="text1"/>
            </w:rPr>
            <w:sectPr w:rsidR="00147780" w:rsidRPr="004C19FC">
              <w:headerReference w:type="default" r:id="rId19"/>
              <w:pgSz w:w="11906" w:h="16838"/>
              <w:pgMar w:top="1440" w:right="1800" w:bottom="1440" w:left="1800" w:header="851" w:footer="992" w:gutter="0"/>
              <w:pgNumType w:start="1"/>
              <w:cols w:space="425"/>
              <w:docGrid w:type="lines" w:linePitch="312"/>
            </w:sectPr>
          </w:pPr>
          <w:r w:rsidRPr="004C19FC">
            <w:rPr>
              <w:rFonts w:ascii="Times New Roman" w:hAnsi="Times New Roman"/>
              <w:color w:val="000000" w:themeColor="text1"/>
              <w:lang w:val="zh-CN"/>
            </w:rPr>
            <w:fldChar w:fldCharType="end"/>
          </w:r>
        </w:p>
        <w:bookmarkStart w:id="46" w:name="_Hlk192494838" w:displacedByCustomXml="next"/>
      </w:sdtContent>
    </w:sdt>
    <w:bookmarkEnd w:id="46" w:displacedByCustomXml="prev"/>
    <w:bookmarkEnd w:id="45" w:displacedByCustomXml="prev"/>
    <w:sdt>
      <w:sdtPr>
        <w:rPr>
          <w:rFonts w:ascii="Times New Roman" w:hAnsi="Times New Roman"/>
          <w:color w:val="000000" w:themeColor="text1"/>
          <w:szCs w:val="21"/>
          <w:lang w:val="zh-CN"/>
        </w:rPr>
        <w:id w:val="-1786487964"/>
        <w:docPartObj>
          <w:docPartGallery w:val="Table of Contents"/>
          <w:docPartUnique/>
        </w:docPartObj>
      </w:sdtPr>
      <w:sdtEndPr>
        <w:rPr>
          <w:rFonts w:asciiTheme="minorEastAsia" w:hAnsiTheme="minorEastAsia"/>
          <w:b/>
          <w:bCs/>
        </w:rPr>
      </w:sdtEndPr>
      <w:sdtContent>
        <w:p w14:paraId="66B5D10D" w14:textId="107A366E" w:rsidR="00147780" w:rsidRPr="00600F80" w:rsidRDefault="00000000" w:rsidP="00600F80">
          <w:pPr>
            <w:snapToGrid w:val="0"/>
            <w:spacing w:line="312" w:lineRule="auto"/>
            <w:jc w:val="center"/>
            <w:rPr>
              <w:rFonts w:ascii="Times New Roman" w:eastAsia="宋体" w:hAnsi="Times New Roman" w:cs="Times New Roman"/>
              <w:b/>
              <w:color w:val="000000" w:themeColor="text1"/>
              <w:sz w:val="32"/>
              <w:szCs w:val="32"/>
            </w:rPr>
          </w:pPr>
          <w:r w:rsidRPr="00FA26C0">
            <w:rPr>
              <w:rFonts w:ascii="Times New Roman" w:eastAsia="宋体" w:hAnsi="Times New Roman" w:cs="Times New Roman"/>
              <w:b/>
              <w:color w:val="000000" w:themeColor="text1"/>
              <w:sz w:val="32"/>
              <w:szCs w:val="32"/>
            </w:rPr>
            <w:t>Contents</w:t>
          </w:r>
        </w:p>
        <w:p w14:paraId="4BF80682" w14:textId="653B2495" w:rsidR="00600F80" w:rsidRPr="00DD119A" w:rsidRDefault="00000000">
          <w:pPr>
            <w:pStyle w:val="TOC1"/>
            <w:spacing w:before="60" w:after="60"/>
            <w:rPr>
              <w:rFonts w:asciiTheme="minorEastAsia" w:hAnsiTheme="minorEastAsia" w:hint="eastAsia"/>
              <w:noProof/>
              <w14:ligatures w14:val="standardContextual"/>
            </w:rPr>
          </w:pPr>
          <w:r w:rsidRPr="00DD119A">
            <w:rPr>
              <w:rFonts w:asciiTheme="minorEastAsia" w:hAnsiTheme="minorEastAsia"/>
              <w:color w:val="000000" w:themeColor="text1"/>
            </w:rPr>
            <w:fldChar w:fldCharType="begin"/>
          </w:r>
          <w:r w:rsidRPr="00DD119A">
            <w:rPr>
              <w:rFonts w:asciiTheme="minorEastAsia" w:hAnsiTheme="minorEastAsia"/>
              <w:color w:val="000000" w:themeColor="text1"/>
            </w:rPr>
            <w:instrText xml:space="preserve"> TOC \o "1-3" \h \z \u </w:instrText>
          </w:r>
          <w:r w:rsidRPr="00DD119A">
            <w:rPr>
              <w:rFonts w:asciiTheme="minorEastAsia" w:hAnsiTheme="minorEastAsia"/>
              <w:color w:val="000000" w:themeColor="text1"/>
            </w:rPr>
            <w:fldChar w:fldCharType="separate"/>
          </w:r>
          <w:hyperlink w:anchor="_Toc192562594" w:history="1">
            <w:r w:rsidR="00600F80" w:rsidRPr="00DD119A">
              <w:rPr>
                <w:rStyle w:val="afa"/>
                <w:rFonts w:asciiTheme="minorEastAsia" w:hAnsiTheme="minorEastAsia" w:cs="仿宋_GB2312" w:hint="eastAsia"/>
                <w:noProof/>
              </w:rPr>
              <w:t>1</w:t>
            </w:r>
            <w:r w:rsidR="00600F80" w:rsidRPr="00DD119A">
              <w:rPr>
                <w:rStyle w:val="afa"/>
                <w:rFonts w:asciiTheme="minorEastAsia" w:hAnsiTheme="minorEastAsia" w:cs="宋体" w:hint="eastAsia"/>
                <w:noProof/>
              </w:rPr>
              <w:t xml:space="preserve"> </w:t>
            </w:r>
            <w:r w:rsidR="00600F80" w:rsidRPr="00DD119A">
              <w:rPr>
                <w:rStyle w:val="afa"/>
                <w:rFonts w:asciiTheme="minorEastAsia" w:hAnsiTheme="minorEastAsia" w:cs="宋体"/>
                <w:noProof/>
              </w:rPr>
              <w:t>General Provisions</w:t>
            </w:r>
            <w:r w:rsidR="00600F80" w:rsidRPr="00DD119A">
              <w:rPr>
                <w:rFonts w:asciiTheme="minorEastAsia" w:hAnsiTheme="minorEastAsia" w:hint="eastAsia"/>
                <w:noProof/>
                <w:webHidden/>
              </w:rPr>
              <w:tab/>
            </w:r>
            <w:r w:rsidR="00600F80" w:rsidRPr="00DD119A">
              <w:rPr>
                <w:rFonts w:asciiTheme="minorEastAsia" w:hAnsiTheme="minorEastAsia" w:hint="eastAsia"/>
                <w:noProof/>
                <w:webHidden/>
              </w:rPr>
              <w:fldChar w:fldCharType="begin"/>
            </w:r>
            <w:r w:rsidR="00600F80" w:rsidRPr="00DD119A">
              <w:rPr>
                <w:rFonts w:asciiTheme="minorEastAsia" w:hAnsiTheme="minorEastAsia" w:hint="eastAsia"/>
                <w:noProof/>
                <w:webHidden/>
              </w:rPr>
              <w:instrText xml:space="preserve"> </w:instrText>
            </w:r>
            <w:r w:rsidR="00600F80" w:rsidRPr="00DD119A">
              <w:rPr>
                <w:rFonts w:asciiTheme="minorEastAsia" w:hAnsiTheme="minorEastAsia"/>
                <w:noProof/>
                <w:webHidden/>
              </w:rPr>
              <w:instrText>PAGEREF _Toc192562594 \h</w:instrText>
            </w:r>
            <w:r w:rsidR="00600F80" w:rsidRPr="00DD119A">
              <w:rPr>
                <w:rFonts w:asciiTheme="minorEastAsia" w:hAnsiTheme="minorEastAsia" w:hint="eastAsia"/>
                <w:noProof/>
                <w:webHidden/>
              </w:rPr>
              <w:instrText xml:space="preserve"> </w:instrText>
            </w:r>
            <w:r w:rsidR="00600F80" w:rsidRPr="00DD119A">
              <w:rPr>
                <w:rFonts w:asciiTheme="minorEastAsia" w:hAnsiTheme="minorEastAsia" w:hint="eastAsia"/>
                <w:noProof/>
                <w:webHidden/>
              </w:rPr>
            </w:r>
            <w:r w:rsidR="00600F80" w:rsidRPr="00DD119A">
              <w:rPr>
                <w:rFonts w:asciiTheme="minorEastAsia" w:hAnsiTheme="minorEastAsia" w:hint="eastAsia"/>
                <w:noProof/>
                <w:webHidden/>
              </w:rPr>
              <w:fldChar w:fldCharType="separate"/>
            </w:r>
            <w:r w:rsidR="00600F80" w:rsidRPr="00DD119A">
              <w:rPr>
                <w:rFonts w:asciiTheme="minorEastAsia" w:hAnsiTheme="minorEastAsia"/>
                <w:noProof/>
                <w:webHidden/>
              </w:rPr>
              <w:t>1</w:t>
            </w:r>
            <w:r w:rsidR="00600F80" w:rsidRPr="00DD119A">
              <w:rPr>
                <w:rFonts w:asciiTheme="minorEastAsia" w:hAnsiTheme="minorEastAsia" w:hint="eastAsia"/>
                <w:noProof/>
                <w:webHidden/>
              </w:rPr>
              <w:fldChar w:fldCharType="end"/>
            </w:r>
          </w:hyperlink>
        </w:p>
        <w:p w14:paraId="051E7848" w14:textId="50CFFA14" w:rsidR="00600F80" w:rsidRPr="00DD119A" w:rsidRDefault="00600F80" w:rsidP="00600F80">
          <w:pPr>
            <w:pStyle w:val="TOC1"/>
            <w:tabs>
              <w:tab w:val="left" w:pos="210"/>
            </w:tabs>
            <w:spacing w:before="60" w:after="60"/>
            <w:rPr>
              <w:rFonts w:asciiTheme="minorEastAsia" w:hAnsiTheme="minorEastAsia" w:hint="eastAsia"/>
              <w:noProof/>
              <w14:ligatures w14:val="standardContextual"/>
            </w:rPr>
          </w:pPr>
          <w:hyperlink w:anchor="_Toc192562595" w:history="1">
            <w:r w:rsidRPr="00DD119A">
              <w:rPr>
                <w:rStyle w:val="afa"/>
                <w:rFonts w:asciiTheme="minorEastAsia" w:hAnsiTheme="minorEastAsia" w:cs="宋体" w:hint="eastAsia"/>
                <w:noProof/>
              </w:rPr>
              <w:t>2</w:t>
            </w:r>
            <w:r w:rsidRPr="00DD119A">
              <w:rPr>
                <w:rFonts w:asciiTheme="minorEastAsia" w:hAnsiTheme="minorEastAsia" w:hint="eastAsia"/>
                <w:noProof/>
                <w14:ligatures w14:val="standardContextual"/>
              </w:rPr>
              <w:tab/>
            </w:r>
            <w:r w:rsidRPr="00DD119A">
              <w:rPr>
                <w:rStyle w:val="afa"/>
                <w:rFonts w:asciiTheme="minorEastAsia" w:hAnsiTheme="minorEastAsia" w:cs="宋体"/>
                <w:noProof/>
              </w:rPr>
              <w:t>Terms</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_Toc192562595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Pr="00DD119A">
              <w:rPr>
                <w:rFonts w:asciiTheme="minorEastAsia" w:hAnsiTheme="minorEastAsia"/>
                <w:noProof/>
                <w:webHidden/>
              </w:rPr>
              <w:t>3</w:t>
            </w:r>
            <w:r w:rsidRPr="00DD119A">
              <w:rPr>
                <w:rFonts w:asciiTheme="minorEastAsia" w:hAnsiTheme="minorEastAsia" w:hint="eastAsia"/>
                <w:noProof/>
                <w:webHidden/>
              </w:rPr>
              <w:fldChar w:fldCharType="end"/>
            </w:r>
          </w:hyperlink>
        </w:p>
        <w:p w14:paraId="7CF90778" w14:textId="33986CF0" w:rsidR="00600F80" w:rsidRPr="00DD119A" w:rsidRDefault="00600F80">
          <w:pPr>
            <w:pStyle w:val="TOC1"/>
            <w:spacing w:before="60" w:after="60"/>
            <w:rPr>
              <w:rFonts w:asciiTheme="minorEastAsia" w:hAnsiTheme="minorEastAsia" w:hint="eastAsia"/>
              <w:noProof/>
              <w14:ligatures w14:val="standardContextual"/>
            </w:rPr>
          </w:pPr>
          <w:hyperlink w:anchor="_Toc192562596" w:history="1">
            <w:r w:rsidRPr="00DD119A">
              <w:rPr>
                <w:rStyle w:val="afa"/>
                <w:rFonts w:asciiTheme="minorEastAsia" w:hAnsiTheme="minorEastAsia" w:cs="宋体" w:hint="eastAsia"/>
                <w:noProof/>
              </w:rPr>
              <w:t xml:space="preserve">3 </w:t>
            </w:r>
            <w:r w:rsidR="007B6928" w:rsidRPr="007B6928">
              <w:rPr>
                <w:rStyle w:val="afa"/>
                <w:rFonts w:asciiTheme="minorEastAsia" w:hAnsiTheme="minorEastAsia" w:cs="宋体"/>
                <w:noProof/>
              </w:rPr>
              <w:t xml:space="preserve">Basic </w:t>
            </w:r>
            <w:r w:rsidR="007053FB" w:rsidRPr="007053FB">
              <w:rPr>
                <w:rStyle w:val="afa"/>
                <w:rFonts w:asciiTheme="minorEastAsia" w:hAnsiTheme="minorEastAsia" w:cs="宋体"/>
                <w:noProof/>
              </w:rPr>
              <w:t xml:space="preserve">requirements </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_Toc192562596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004C19FC">
              <w:rPr>
                <w:rFonts w:asciiTheme="minorEastAsia" w:hAnsiTheme="minorEastAsia" w:hint="eastAsia"/>
                <w:noProof/>
                <w:webHidden/>
              </w:rPr>
              <w:t>9</w:t>
            </w:r>
            <w:r w:rsidRPr="00DD119A">
              <w:rPr>
                <w:rFonts w:asciiTheme="minorEastAsia" w:hAnsiTheme="minorEastAsia" w:hint="eastAsia"/>
                <w:noProof/>
                <w:webHidden/>
              </w:rPr>
              <w:fldChar w:fldCharType="end"/>
            </w:r>
          </w:hyperlink>
        </w:p>
        <w:p w14:paraId="78A071F6" w14:textId="574D0D54" w:rsidR="00600F80" w:rsidRPr="00DD119A" w:rsidRDefault="00600F80">
          <w:pPr>
            <w:pStyle w:val="TOC1"/>
            <w:spacing w:before="60" w:after="60"/>
            <w:rPr>
              <w:rFonts w:asciiTheme="minorEastAsia" w:hAnsiTheme="minorEastAsia" w:hint="eastAsia"/>
              <w:noProof/>
              <w14:ligatures w14:val="standardContextual"/>
            </w:rPr>
          </w:pPr>
          <w:hyperlink w:anchor="_Toc192562597" w:history="1">
            <w:r w:rsidRPr="00DD119A">
              <w:rPr>
                <w:rStyle w:val="afa"/>
                <w:rFonts w:asciiTheme="minorEastAsia" w:hAnsiTheme="minorEastAsia" w:cs="Calibri" w:hint="eastAsia"/>
                <w:noProof/>
              </w:rPr>
              <w:t xml:space="preserve">4 </w:t>
            </w:r>
            <w:r w:rsidRPr="00DD119A">
              <w:rPr>
                <w:rStyle w:val="afa"/>
                <w:rFonts w:asciiTheme="minorEastAsia" w:hAnsiTheme="minorEastAsia" w:cs="Calibri"/>
                <w:noProof/>
              </w:rPr>
              <w:t>Digitalization</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_Toc192562597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Pr="00DD119A">
              <w:rPr>
                <w:rFonts w:asciiTheme="minorEastAsia" w:hAnsiTheme="minorEastAsia"/>
                <w:noProof/>
                <w:webHidden/>
              </w:rPr>
              <w:t>1</w:t>
            </w:r>
            <w:r w:rsidR="004C19FC">
              <w:rPr>
                <w:rFonts w:asciiTheme="minorEastAsia" w:hAnsiTheme="minorEastAsia" w:hint="eastAsia"/>
                <w:noProof/>
                <w:webHidden/>
              </w:rPr>
              <w:t>1</w:t>
            </w:r>
            <w:r w:rsidRPr="00DD119A">
              <w:rPr>
                <w:rFonts w:asciiTheme="minorEastAsia" w:hAnsiTheme="minorEastAsia" w:hint="eastAsia"/>
                <w:noProof/>
                <w:webHidden/>
              </w:rPr>
              <w:fldChar w:fldCharType="end"/>
            </w:r>
          </w:hyperlink>
        </w:p>
        <w:p w14:paraId="3E40F5CF" w14:textId="5D2141EF" w:rsidR="00600F80" w:rsidRPr="00DD119A" w:rsidRDefault="00600F80">
          <w:pPr>
            <w:pStyle w:val="TOC1"/>
            <w:spacing w:before="60" w:after="60"/>
            <w:rPr>
              <w:rFonts w:asciiTheme="minorEastAsia" w:hAnsiTheme="minorEastAsia" w:hint="eastAsia"/>
              <w:noProof/>
              <w14:ligatures w14:val="standardContextual"/>
            </w:rPr>
          </w:pPr>
          <w:hyperlink w:anchor="_Toc192562598" w:history="1">
            <w:r w:rsidRPr="00DD119A">
              <w:rPr>
                <w:rStyle w:val="afa"/>
                <w:rFonts w:asciiTheme="minorEastAsia" w:hAnsiTheme="minorEastAsia" w:cs="宋体" w:hint="eastAsia"/>
                <w:noProof/>
              </w:rPr>
              <w:t xml:space="preserve">5 </w:t>
            </w:r>
            <w:r w:rsidR="00BF721D" w:rsidRPr="00DD119A">
              <w:rPr>
                <w:rStyle w:val="afa"/>
                <w:rFonts w:asciiTheme="minorEastAsia" w:hAnsiTheme="minorEastAsia" w:cs="宋体"/>
                <w:noProof/>
              </w:rPr>
              <w:t>Project Planning</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_Toc192562598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Pr="00DD119A">
              <w:rPr>
                <w:rFonts w:asciiTheme="minorEastAsia" w:hAnsiTheme="minorEastAsia"/>
                <w:noProof/>
                <w:webHidden/>
              </w:rPr>
              <w:t>1</w:t>
            </w:r>
            <w:r w:rsidR="004C19FC">
              <w:rPr>
                <w:rFonts w:asciiTheme="minorEastAsia" w:hAnsiTheme="minorEastAsia" w:hint="eastAsia"/>
                <w:noProof/>
                <w:webHidden/>
              </w:rPr>
              <w:t>2</w:t>
            </w:r>
            <w:r w:rsidRPr="00DD119A">
              <w:rPr>
                <w:rFonts w:asciiTheme="minorEastAsia" w:hAnsiTheme="minorEastAsia" w:hint="eastAsia"/>
                <w:noProof/>
                <w:webHidden/>
              </w:rPr>
              <w:fldChar w:fldCharType="end"/>
            </w:r>
          </w:hyperlink>
        </w:p>
        <w:p w14:paraId="5D22E163" w14:textId="6170C7AF" w:rsidR="00600F80" w:rsidRPr="00DD119A" w:rsidRDefault="00600F80">
          <w:pPr>
            <w:pStyle w:val="TOC1"/>
            <w:spacing w:before="60" w:after="60"/>
            <w:rPr>
              <w:rFonts w:asciiTheme="minorEastAsia" w:hAnsiTheme="minorEastAsia" w:hint="eastAsia"/>
              <w:noProof/>
              <w14:ligatures w14:val="standardContextual"/>
            </w:rPr>
          </w:pPr>
          <w:hyperlink w:anchor="_Toc192562599" w:history="1">
            <w:r w:rsidRPr="00DD119A">
              <w:rPr>
                <w:rStyle w:val="afa"/>
                <w:rFonts w:asciiTheme="minorEastAsia" w:hAnsiTheme="minorEastAsia" w:cs="Calibri" w:hint="eastAsia"/>
                <w:noProof/>
              </w:rPr>
              <w:t xml:space="preserve">6 </w:t>
            </w:r>
            <w:r w:rsidR="00BF721D" w:rsidRPr="00DD119A">
              <w:rPr>
                <w:rStyle w:val="afa"/>
                <w:rFonts w:asciiTheme="minorEastAsia" w:hAnsiTheme="minorEastAsia" w:cs="Calibri"/>
                <w:noProof/>
              </w:rPr>
              <w:t>Planning and Design</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_Toc192562599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Pr="00DD119A">
              <w:rPr>
                <w:rFonts w:asciiTheme="minorEastAsia" w:hAnsiTheme="minorEastAsia"/>
                <w:noProof/>
                <w:webHidden/>
              </w:rPr>
              <w:t>1</w:t>
            </w:r>
            <w:r w:rsidR="004C19FC">
              <w:rPr>
                <w:rFonts w:asciiTheme="minorEastAsia" w:hAnsiTheme="minorEastAsia" w:hint="eastAsia"/>
                <w:noProof/>
                <w:webHidden/>
              </w:rPr>
              <w:t>5</w:t>
            </w:r>
            <w:r w:rsidRPr="00DD119A">
              <w:rPr>
                <w:rFonts w:asciiTheme="minorEastAsia" w:hAnsiTheme="minorEastAsia" w:hint="eastAsia"/>
                <w:noProof/>
                <w:webHidden/>
              </w:rPr>
              <w:fldChar w:fldCharType="end"/>
            </w:r>
          </w:hyperlink>
        </w:p>
        <w:p w14:paraId="1E2D6EFB" w14:textId="06DC290A" w:rsidR="00600F80" w:rsidRPr="00DD119A" w:rsidRDefault="00600F80">
          <w:pPr>
            <w:pStyle w:val="TOC1"/>
            <w:spacing w:before="60" w:after="60"/>
            <w:rPr>
              <w:rFonts w:asciiTheme="minorEastAsia" w:hAnsiTheme="minorEastAsia" w:hint="eastAsia"/>
              <w:noProof/>
              <w14:ligatures w14:val="standardContextual"/>
            </w:rPr>
          </w:pPr>
          <w:hyperlink w:anchor="_Toc192562600" w:history="1">
            <w:r w:rsidRPr="00DD119A">
              <w:rPr>
                <w:rStyle w:val="afa"/>
                <w:rFonts w:asciiTheme="minorEastAsia" w:hAnsiTheme="minorEastAsia" w:cs="宋体" w:hint="eastAsia"/>
                <w:noProof/>
              </w:rPr>
              <w:t>7</w:t>
            </w:r>
            <w:r w:rsidR="00BF721D" w:rsidRPr="00DD119A">
              <w:rPr>
                <w:rFonts w:asciiTheme="minorEastAsia" w:hAnsiTheme="minorEastAsia"/>
              </w:rPr>
              <w:t xml:space="preserve"> </w:t>
            </w:r>
            <w:r w:rsidR="00BF721D" w:rsidRPr="00DD119A">
              <w:rPr>
                <w:rStyle w:val="afa"/>
                <w:rFonts w:asciiTheme="minorEastAsia" w:hAnsiTheme="minorEastAsia" w:cs="宋体"/>
                <w:noProof/>
              </w:rPr>
              <w:t>Individual Buildings</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_Toc192562600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Pr="00DD119A">
              <w:rPr>
                <w:rFonts w:asciiTheme="minorEastAsia" w:hAnsiTheme="minorEastAsia"/>
                <w:noProof/>
                <w:webHidden/>
              </w:rPr>
              <w:t>2</w:t>
            </w:r>
            <w:r w:rsidR="004C19FC">
              <w:rPr>
                <w:rFonts w:asciiTheme="minorEastAsia" w:hAnsiTheme="minorEastAsia" w:hint="eastAsia"/>
                <w:noProof/>
                <w:webHidden/>
              </w:rPr>
              <w:t>1</w:t>
            </w:r>
            <w:r w:rsidRPr="00DD119A">
              <w:rPr>
                <w:rFonts w:asciiTheme="minorEastAsia" w:hAnsiTheme="minorEastAsia" w:hint="eastAsia"/>
                <w:noProof/>
                <w:webHidden/>
              </w:rPr>
              <w:fldChar w:fldCharType="end"/>
            </w:r>
          </w:hyperlink>
        </w:p>
        <w:p w14:paraId="500748C2" w14:textId="0FE3F0BA" w:rsidR="00600F80" w:rsidRPr="00DD119A" w:rsidRDefault="00600F80">
          <w:pPr>
            <w:pStyle w:val="TOC1"/>
            <w:spacing w:before="60" w:after="60"/>
            <w:rPr>
              <w:rFonts w:asciiTheme="minorEastAsia" w:hAnsiTheme="minorEastAsia" w:hint="eastAsia"/>
              <w:noProof/>
              <w14:ligatures w14:val="standardContextual"/>
            </w:rPr>
          </w:pPr>
          <w:hyperlink w:anchor="_Toc192562601" w:history="1">
            <w:r w:rsidRPr="00DD119A">
              <w:rPr>
                <w:rStyle w:val="afa"/>
                <w:rFonts w:asciiTheme="minorEastAsia" w:hAnsiTheme="minorEastAsia" w:cs="宋体" w:hint="eastAsia"/>
                <w:noProof/>
              </w:rPr>
              <w:t xml:space="preserve">8 </w:t>
            </w:r>
            <w:r w:rsidR="00BF721D" w:rsidRPr="00DD119A">
              <w:rPr>
                <w:rStyle w:val="afa"/>
                <w:rFonts w:asciiTheme="minorEastAsia" w:hAnsiTheme="minorEastAsia" w:cs="宋体"/>
                <w:noProof/>
              </w:rPr>
              <w:t>Structure System</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_Toc192562601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Pr="00DD119A">
              <w:rPr>
                <w:rFonts w:asciiTheme="minorEastAsia" w:hAnsiTheme="minorEastAsia"/>
                <w:noProof/>
                <w:webHidden/>
              </w:rPr>
              <w:t>2</w:t>
            </w:r>
            <w:r w:rsidR="004C19FC">
              <w:rPr>
                <w:rFonts w:asciiTheme="minorEastAsia" w:hAnsiTheme="minorEastAsia" w:hint="eastAsia"/>
                <w:noProof/>
                <w:webHidden/>
              </w:rPr>
              <w:t>6</w:t>
            </w:r>
            <w:r w:rsidRPr="00DD119A">
              <w:rPr>
                <w:rFonts w:asciiTheme="minorEastAsia" w:hAnsiTheme="minorEastAsia" w:hint="eastAsia"/>
                <w:noProof/>
                <w:webHidden/>
              </w:rPr>
              <w:fldChar w:fldCharType="end"/>
            </w:r>
          </w:hyperlink>
        </w:p>
        <w:p w14:paraId="427F0F72" w14:textId="4F558596" w:rsidR="00600F80" w:rsidRPr="00DD119A" w:rsidRDefault="00600F80">
          <w:pPr>
            <w:pStyle w:val="TOC1"/>
            <w:spacing w:before="60" w:after="60"/>
            <w:rPr>
              <w:rFonts w:asciiTheme="minorEastAsia" w:hAnsiTheme="minorEastAsia" w:hint="eastAsia"/>
              <w:noProof/>
              <w14:ligatures w14:val="standardContextual"/>
            </w:rPr>
          </w:pPr>
          <w:hyperlink w:anchor="_Toc192562602" w:history="1">
            <w:r w:rsidRPr="00DD119A">
              <w:rPr>
                <w:rStyle w:val="afa"/>
                <w:rFonts w:asciiTheme="minorEastAsia" w:hAnsiTheme="minorEastAsia" w:cs="宋体" w:hint="eastAsia"/>
                <w:noProof/>
              </w:rPr>
              <w:t xml:space="preserve">9 </w:t>
            </w:r>
            <w:r w:rsidR="00BF721D" w:rsidRPr="00DD119A">
              <w:rPr>
                <w:rStyle w:val="afa"/>
                <w:rFonts w:asciiTheme="minorEastAsia" w:hAnsiTheme="minorEastAsia" w:cs="宋体"/>
                <w:noProof/>
              </w:rPr>
              <w:t>Mechanical and Electrical Equipment System</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_Toc192562602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Pr="00DD119A">
              <w:rPr>
                <w:rFonts w:asciiTheme="minorEastAsia" w:hAnsiTheme="minorEastAsia"/>
                <w:noProof/>
                <w:webHidden/>
              </w:rPr>
              <w:t>2</w:t>
            </w:r>
            <w:r w:rsidR="004C19FC">
              <w:rPr>
                <w:rFonts w:asciiTheme="minorEastAsia" w:hAnsiTheme="minorEastAsia" w:hint="eastAsia"/>
                <w:noProof/>
                <w:webHidden/>
              </w:rPr>
              <w:t>7</w:t>
            </w:r>
            <w:r w:rsidRPr="00DD119A">
              <w:rPr>
                <w:rFonts w:asciiTheme="minorEastAsia" w:hAnsiTheme="minorEastAsia" w:hint="eastAsia"/>
                <w:noProof/>
                <w:webHidden/>
              </w:rPr>
              <w:fldChar w:fldCharType="end"/>
            </w:r>
          </w:hyperlink>
        </w:p>
        <w:p w14:paraId="1F806182" w14:textId="5C3C50E1" w:rsidR="00600F80" w:rsidRPr="00DD119A" w:rsidRDefault="00600F80">
          <w:pPr>
            <w:pStyle w:val="TOC1"/>
            <w:spacing w:before="60" w:after="60"/>
            <w:rPr>
              <w:rFonts w:asciiTheme="minorEastAsia" w:hAnsiTheme="minorEastAsia" w:hint="eastAsia"/>
              <w:noProof/>
              <w14:ligatures w14:val="standardContextual"/>
            </w:rPr>
          </w:pPr>
          <w:hyperlink w:anchor="_Toc192562603" w:history="1">
            <w:r w:rsidRPr="00DD119A">
              <w:rPr>
                <w:rStyle w:val="afa"/>
                <w:rFonts w:asciiTheme="minorEastAsia" w:hAnsiTheme="minorEastAsia" w:cs="宋体" w:hint="eastAsia"/>
                <w:noProof/>
                <w:shd w:val="clear" w:color="auto" w:fill="FFFFFF"/>
              </w:rPr>
              <w:t xml:space="preserve">10 </w:t>
            </w:r>
            <w:r w:rsidR="00BF721D" w:rsidRPr="00DD119A">
              <w:rPr>
                <w:rStyle w:val="afa"/>
                <w:rFonts w:asciiTheme="minorEastAsia" w:hAnsiTheme="minorEastAsia" w:cs="宋体"/>
                <w:noProof/>
                <w:shd w:val="clear" w:color="auto" w:fill="FFFFFF"/>
              </w:rPr>
              <w:t>Indoor Envirmental System</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_Toc192562603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Pr="00DD119A">
              <w:rPr>
                <w:rFonts w:asciiTheme="minorEastAsia" w:hAnsiTheme="minorEastAsia"/>
                <w:noProof/>
                <w:webHidden/>
              </w:rPr>
              <w:t>3</w:t>
            </w:r>
            <w:r w:rsidR="004C19FC">
              <w:rPr>
                <w:rFonts w:asciiTheme="minorEastAsia" w:hAnsiTheme="minorEastAsia" w:hint="eastAsia"/>
                <w:noProof/>
                <w:webHidden/>
              </w:rPr>
              <w:t>2</w:t>
            </w:r>
            <w:r w:rsidRPr="00DD119A">
              <w:rPr>
                <w:rFonts w:asciiTheme="minorEastAsia" w:hAnsiTheme="minorEastAsia" w:hint="eastAsia"/>
                <w:noProof/>
                <w:webHidden/>
              </w:rPr>
              <w:fldChar w:fldCharType="end"/>
            </w:r>
          </w:hyperlink>
        </w:p>
        <w:p w14:paraId="1B296A95" w14:textId="0931E318" w:rsidR="00600F80" w:rsidRPr="00DD119A" w:rsidRDefault="00600F80">
          <w:pPr>
            <w:pStyle w:val="TOC1"/>
            <w:spacing w:before="60" w:after="60"/>
            <w:rPr>
              <w:rFonts w:asciiTheme="minorEastAsia" w:hAnsiTheme="minorEastAsia" w:hint="eastAsia"/>
              <w:noProof/>
              <w14:ligatures w14:val="standardContextual"/>
            </w:rPr>
          </w:pPr>
          <w:hyperlink w:anchor="_Toc192562604" w:history="1">
            <w:r w:rsidRPr="00DD119A">
              <w:rPr>
                <w:rStyle w:val="afa"/>
                <w:rFonts w:asciiTheme="minorEastAsia" w:hAnsiTheme="minorEastAsia" w:cs="Times New Roman" w:hint="eastAsia"/>
                <w:noProof/>
              </w:rPr>
              <w:t xml:space="preserve">11 </w:t>
            </w:r>
            <w:r w:rsidR="00BF721D" w:rsidRPr="00DD119A">
              <w:rPr>
                <w:rStyle w:val="afa"/>
                <w:rFonts w:asciiTheme="minorEastAsia" w:hAnsiTheme="minorEastAsia" w:cs="Times New Roman"/>
                <w:noProof/>
              </w:rPr>
              <w:t>Operation and Maintenance</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_Toc192562604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Pr="00DD119A">
              <w:rPr>
                <w:rFonts w:asciiTheme="minorEastAsia" w:hAnsiTheme="minorEastAsia"/>
                <w:noProof/>
                <w:webHidden/>
              </w:rPr>
              <w:t>3</w:t>
            </w:r>
            <w:r w:rsidR="004C19FC">
              <w:rPr>
                <w:rFonts w:asciiTheme="minorEastAsia" w:hAnsiTheme="minorEastAsia" w:hint="eastAsia"/>
                <w:noProof/>
                <w:webHidden/>
              </w:rPr>
              <w:t>4</w:t>
            </w:r>
            <w:r w:rsidRPr="00DD119A">
              <w:rPr>
                <w:rFonts w:asciiTheme="minorEastAsia" w:hAnsiTheme="minorEastAsia" w:hint="eastAsia"/>
                <w:noProof/>
                <w:webHidden/>
              </w:rPr>
              <w:fldChar w:fldCharType="end"/>
            </w:r>
          </w:hyperlink>
        </w:p>
        <w:p w14:paraId="1EEA8C01" w14:textId="44A86B3C" w:rsidR="00600F80" w:rsidRPr="00DD119A" w:rsidRDefault="00600F80">
          <w:pPr>
            <w:pStyle w:val="TOC1"/>
            <w:spacing w:before="60" w:after="60"/>
            <w:rPr>
              <w:rStyle w:val="afa"/>
              <w:rFonts w:asciiTheme="minorEastAsia" w:hAnsiTheme="minorEastAsia" w:hint="eastAsia"/>
              <w:noProof/>
            </w:rPr>
          </w:pPr>
          <w:hyperlink w:anchor="_Toc192562605" w:history="1">
            <w:r w:rsidRPr="00DD119A">
              <w:rPr>
                <w:rStyle w:val="afa"/>
                <w:rFonts w:asciiTheme="minorEastAsia" w:hAnsiTheme="minorEastAsia" w:hint="eastAsia"/>
                <w:noProof/>
              </w:rPr>
              <w:t xml:space="preserve">12 </w:t>
            </w:r>
            <w:r w:rsidR="00BF721D" w:rsidRPr="00DD119A">
              <w:rPr>
                <w:rStyle w:val="afa"/>
                <w:rFonts w:asciiTheme="minorEastAsia" w:hAnsiTheme="minorEastAsia"/>
                <w:noProof/>
              </w:rPr>
              <w:t>Implementation Programme</w:t>
            </w:r>
            <w:r w:rsidRPr="00DD119A">
              <w:rPr>
                <w:rFonts w:asciiTheme="minorEastAsia" w:hAnsiTheme="minorEastAsia" w:hint="eastAsia"/>
                <w:noProof/>
                <w:webHidden/>
              </w:rPr>
              <w:tab/>
            </w:r>
            <w:r w:rsidRPr="00DD119A">
              <w:rPr>
                <w:rFonts w:asciiTheme="minorEastAsia" w:hAnsiTheme="minorEastAsia" w:hint="eastAsia"/>
                <w:noProof/>
                <w:webHidden/>
              </w:rPr>
              <w:fldChar w:fldCharType="begin"/>
            </w:r>
            <w:r w:rsidRPr="00DD119A">
              <w:rPr>
                <w:rFonts w:asciiTheme="minorEastAsia" w:hAnsiTheme="minorEastAsia" w:hint="eastAsia"/>
                <w:noProof/>
                <w:webHidden/>
              </w:rPr>
              <w:instrText xml:space="preserve"> </w:instrText>
            </w:r>
            <w:r w:rsidRPr="00DD119A">
              <w:rPr>
                <w:rFonts w:asciiTheme="minorEastAsia" w:hAnsiTheme="minorEastAsia"/>
                <w:noProof/>
                <w:webHidden/>
              </w:rPr>
              <w:instrText>PAGEREF _Toc192562605 \h</w:instrText>
            </w:r>
            <w:r w:rsidRPr="00DD119A">
              <w:rPr>
                <w:rFonts w:asciiTheme="minorEastAsia" w:hAnsiTheme="minorEastAsia" w:hint="eastAsia"/>
                <w:noProof/>
                <w:webHidden/>
              </w:rPr>
              <w:instrText xml:space="preserve"> </w:instrText>
            </w:r>
            <w:r w:rsidRPr="00DD119A">
              <w:rPr>
                <w:rFonts w:asciiTheme="minorEastAsia" w:hAnsiTheme="minorEastAsia" w:hint="eastAsia"/>
                <w:noProof/>
                <w:webHidden/>
              </w:rPr>
            </w:r>
            <w:r w:rsidRPr="00DD119A">
              <w:rPr>
                <w:rFonts w:asciiTheme="minorEastAsia" w:hAnsiTheme="minorEastAsia" w:hint="eastAsia"/>
                <w:noProof/>
                <w:webHidden/>
              </w:rPr>
              <w:fldChar w:fldCharType="separate"/>
            </w:r>
            <w:r w:rsidRPr="00DD119A">
              <w:rPr>
                <w:rFonts w:asciiTheme="minorEastAsia" w:hAnsiTheme="minorEastAsia"/>
                <w:noProof/>
                <w:webHidden/>
              </w:rPr>
              <w:t>3</w:t>
            </w:r>
            <w:r w:rsidR="004C19FC">
              <w:rPr>
                <w:rFonts w:asciiTheme="minorEastAsia" w:hAnsiTheme="minorEastAsia" w:hint="eastAsia"/>
                <w:noProof/>
                <w:webHidden/>
              </w:rPr>
              <w:t>5</w:t>
            </w:r>
            <w:r w:rsidRPr="00DD119A">
              <w:rPr>
                <w:rFonts w:asciiTheme="minorEastAsia" w:hAnsiTheme="minorEastAsia" w:hint="eastAsia"/>
                <w:noProof/>
                <w:webHidden/>
              </w:rPr>
              <w:fldChar w:fldCharType="end"/>
            </w:r>
          </w:hyperlink>
        </w:p>
        <w:p w14:paraId="287A3614" w14:textId="77777777" w:rsidR="00600F80" w:rsidRPr="00DD119A" w:rsidRDefault="00600F80" w:rsidP="00600F80">
          <w:pPr>
            <w:rPr>
              <w:rFonts w:asciiTheme="minorEastAsia" w:hAnsiTheme="minorEastAsia" w:hint="eastAsia"/>
            </w:rPr>
          </w:pPr>
        </w:p>
        <w:bookmarkStart w:id="47" w:name="_Hlk192676933"/>
        <w:p w14:paraId="44635B5A" w14:textId="422874AF" w:rsidR="002D79F9" w:rsidRPr="002D79F9" w:rsidRDefault="00F40A5C" w:rsidP="00065B72">
          <w:pPr>
            <w:pStyle w:val="TOC1"/>
            <w:spacing w:before="60" w:after="60"/>
          </w:pPr>
          <w:r>
            <w:fldChar w:fldCharType="begin"/>
          </w:r>
          <w:r>
            <w:instrText>HYPERLINK \l "_Toc192562606"</w:instrText>
          </w:r>
          <w:r>
            <w:fldChar w:fldCharType="separate"/>
          </w:r>
          <w:r w:rsidRPr="00F40A5C">
            <w:rPr>
              <w:rStyle w:val="afa"/>
              <w:rFonts w:asciiTheme="minorEastAsia" w:hAnsiTheme="minorEastAsia"/>
              <w:noProof/>
            </w:rPr>
            <w:t>Explanation of wording</w:t>
          </w:r>
          <w:r w:rsidR="00600F80" w:rsidRPr="00DD119A">
            <w:rPr>
              <w:rFonts w:asciiTheme="minorEastAsia" w:hAnsiTheme="minorEastAsia" w:hint="eastAsia"/>
              <w:noProof/>
              <w:webHidden/>
            </w:rPr>
            <w:tab/>
          </w:r>
          <w:r w:rsidR="00600F80" w:rsidRPr="00DD119A">
            <w:rPr>
              <w:rFonts w:asciiTheme="minorEastAsia" w:hAnsiTheme="minorEastAsia" w:hint="eastAsia"/>
              <w:noProof/>
              <w:webHidden/>
            </w:rPr>
            <w:fldChar w:fldCharType="begin"/>
          </w:r>
          <w:r w:rsidR="00600F80" w:rsidRPr="00DD119A">
            <w:rPr>
              <w:rFonts w:asciiTheme="minorEastAsia" w:hAnsiTheme="minorEastAsia" w:hint="eastAsia"/>
              <w:noProof/>
              <w:webHidden/>
            </w:rPr>
            <w:instrText xml:space="preserve"> </w:instrText>
          </w:r>
          <w:r w:rsidR="00600F80" w:rsidRPr="00DD119A">
            <w:rPr>
              <w:rFonts w:asciiTheme="minorEastAsia" w:hAnsiTheme="minorEastAsia"/>
              <w:noProof/>
              <w:webHidden/>
            </w:rPr>
            <w:instrText>PAGEREF _Toc192562606 \h</w:instrText>
          </w:r>
          <w:r w:rsidR="00600F80" w:rsidRPr="00DD119A">
            <w:rPr>
              <w:rFonts w:asciiTheme="minorEastAsia" w:hAnsiTheme="minorEastAsia" w:hint="eastAsia"/>
              <w:noProof/>
              <w:webHidden/>
            </w:rPr>
            <w:instrText xml:space="preserve"> </w:instrText>
          </w:r>
          <w:r w:rsidR="00600F80" w:rsidRPr="00DD119A">
            <w:rPr>
              <w:rFonts w:asciiTheme="minorEastAsia" w:hAnsiTheme="minorEastAsia" w:hint="eastAsia"/>
              <w:noProof/>
              <w:webHidden/>
            </w:rPr>
          </w:r>
          <w:r w:rsidR="00600F80" w:rsidRPr="00DD119A">
            <w:rPr>
              <w:rFonts w:asciiTheme="minorEastAsia" w:hAnsiTheme="minorEastAsia" w:hint="eastAsia"/>
              <w:noProof/>
              <w:webHidden/>
            </w:rPr>
            <w:fldChar w:fldCharType="separate"/>
          </w:r>
          <w:r w:rsidR="00600F80" w:rsidRPr="00DD119A">
            <w:rPr>
              <w:rFonts w:asciiTheme="minorEastAsia" w:hAnsiTheme="minorEastAsia"/>
              <w:noProof/>
              <w:webHidden/>
            </w:rPr>
            <w:t>3</w:t>
          </w:r>
          <w:r w:rsidR="004C19FC">
            <w:rPr>
              <w:rFonts w:asciiTheme="minorEastAsia" w:hAnsiTheme="minorEastAsia" w:hint="eastAsia"/>
              <w:noProof/>
              <w:webHidden/>
            </w:rPr>
            <w:t>6</w:t>
          </w:r>
          <w:r w:rsidR="00600F80" w:rsidRPr="00DD119A">
            <w:rPr>
              <w:rFonts w:asciiTheme="minorEastAsia" w:hAnsiTheme="minorEastAsia" w:hint="eastAsia"/>
              <w:noProof/>
              <w:webHidden/>
            </w:rPr>
            <w:fldChar w:fldCharType="end"/>
          </w:r>
          <w:r>
            <w:fldChar w:fldCharType="end"/>
          </w:r>
        </w:p>
        <w:p w14:paraId="051B34CB" w14:textId="3725C7A3" w:rsidR="000D11A7" w:rsidRPr="000D11A7" w:rsidRDefault="000D11A7" w:rsidP="000D11A7">
          <w:pPr>
            <w:pStyle w:val="TOC1"/>
            <w:tabs>
              <w:tab w:val="right" w:leader="dot" w:pos="8296"/>
            </w:tabs>
            <w:snapToGrid w:val="0"/>
            <w:spacing w:before="60" w:after="60" w:line="312" w:lineRule="auto"/>
            <w:rPr>
              <w:rFonts w:asciiTheme="minorEastAsia" w:hAnsiTheme="minorEastAsia" w:cs="Times New Roman" w:hint="eastAsia"/>
              <w:color w:val="000000" w:themeColor="text1"/>
              <w:u w:val="single"/>
            </w:rPr>
          </w:pPr>
          <w:hyperlink w:anchor="_Toc524941269" w:history="1">
            <w:r w:rsidRPr="000D11A7">
              <w:rPr>
                <w:rFonts w:asciiTheme="minorEastAsia" w:hAnsiTheme="minorEastAsia"/>
                <w:color w:val="000000" w:themeColor="text1"/>
              </w:rPr>
              <w:t>List of quoted</w:t>
            </w:r>
            <w:r>
              <w:rPr>
                <w:rFonts w:asciiTheme="minorEastAsia" w:hAnsiTheme="minorEastAsia" w:hint="eastAsia"/>
                <w:color w:val="000000" w:themeColor="text1"/>
              </w:rPr>
              <w:t xml:space="preserve"> </w:t>
            </w:r>
            <w:r w:rsidRPr="000D11A7">
              <w:rPr>
                <w:rFonts w:asciiTheme="minorEastAsia" w:hAnsiTheme="minorEastAsia"/>
                <w:color w:val="000000" w:themeColor="text1"/>
              </w:rPr>
              <w:t>standards</w:t>
            </w:r>
            <w:r w:rsidR="001357EC">
              <w:rPr>
                <w:rFonts w:asciiTheme="minorEastAsia" w:hAnsiTheme="minorEastAsia"/>
                <w:color w:val="000000" w:themeColor="text1"/>
              </w:rPr>
              <w:tab/>
            </w:r>
            <w:r w:rsidRPr="000D11A7">
              <w:rPr>
                <w:rFonts w:asciiTheme="minorEastAsia" w:hAnsiTheme="minorEastAsia" w:cs="Times New Roman"/>
                <w:color w:val="000000" w:themeColor="text1"/>
              </w:rPr>
              <w:tab/>
            </w:r>
            <w:r>
              <w:rPr>
                <w:rFonts w:asciiTheme="minorEastAsia" w:hAnsiTheme="minorEastAsia" w:cs="Times New Roman" w:hint="eastAsia"/>
                <w:color w:val="000000" w:themeColor="text1"/>
              </w:rPr>
              <w:t>3</w:t>
            </w:r>
            <w:r w:rsidR="004C19FC">
              <w:rPr>
                <w:rFonts w:asciiTheme="minorEastAsia" w:hAnsiTheme="minorEastAsia" w:cs="Times New Roman" w:hint="eastAsia"/>
                <w:color w:val="000000" w:themeColor="text1"/>
              </w:rPr>
              <w:t>7</w:t>
            </w:r>
          </w:hyperlink>
        </w:p>
        <w:bookmarkEnd w:id="47"/>
        <w:p w14:paraId="3E044313" w14:textId="079CA720" w:rsidR="00600F80" w:rsidRPr="00DD119A" w:rsidRDefault="007053FB">
          <w:pPr>
            <w:pStyle w:val="TOC1"/>
            <w:spacing w:before="60" w:after="60"/>
            <w:rPr>
              <w:rFonts w:asciiTheme="minorEastAsia" w:hAnsiTheme="minorEastAsia" w:hint="eastAsia"/>
              <w:noProof/>
              <w:sz w:val="22"/>
              <w:szCs w:val="24"/>
              <w14:ligatures w14:val="standardContextual"/>
            </w:rPr>
          </w:pPr>
          <w:r w:rsidRPr="007053FB">
            <w:t>Addition:</w:t>
          </w:r>
          <w:hyperlink w:anchor="_Toc192562607" w:history="1">
            <w:r w:rsidR="00F40A5C" w:rsidRPr="00F40A5C">
              <w:rPr>
                <w:rStyle w:val="afa"/>
                <w:rFonts w:asciiTheme="minorEastAsia" w:hAnsiTheme="minorEastAsia" w:hint="eastAsia"/>
                <w:noProof/>
              </w:rPr>
              <w:t>Explanation of provisions</w:t>
            </w:r>
            <w:r w:rsidR="00600F80" w:rsidRPr="00DD119A">
              <w:rPr>
                <w:rFonts w:asciiTheme="minorEastAsia" w:hAnsiTheme="minorEastAsia" w:hint="eastAsia"/>
                <w:noProof/>
                <w:webHidden/>
              </w:rPr>
              <w:tab/>
            </w:r>
            <w:r w:rsidR="000D11A7">
              <w:rPr>
                <w:rFonts w:asciiTheme="minorEastAsia" w:hAnsiTheme="minorEastAsia" w:hint="eastAsia"/>
                <w:noProof/>
                <w:webHidden/>
              </w:rPr>
              <w:t>3</w:t>
            </w:r>
            <w:r w:rsidR="004C19FC">
              <w:rPr>
                <w:rFonts w:asciiTheme="minorEastAsia" w:hAnsiTheme="minorEastAsia" w:hint="eastAsia"/>
                <w:noProof/>
                <w:webHidden/>
              </w:rPr>
              <w:t>8</w:t>
            </w:r>
          </w:hyperlink>
        </w:p>
        <w:p w14:paraId="1BF5E0F4" w14:textId="448E0A1E" w:rsidR="00147780" w:rsidRPr="00DD119A" w:rsidRDefault="00000000">
          <w:pPr>
            <w:pStyle w:val="TOC1"/>
            <w:tabs>
              <w:tab w:val="clear" w:pos="9241"/>
              <w:tab w:val="right" w:leader="dot" w:pos="8958"/>
            </w:tabs>
            <w:adjustRightInd w:val="0"/>
            <w:snapToGrid w:val="0"/>
            <w:spacing w:beforeLines="0" w:before="0" w:afterLines="0" w:after="0" w:line="360" w:lineRule="auto"/>
            <w:jc w:val="both"/>
            <w:rPr>
              <w:rFonts w:asciiTheme="minorEastAsia" w:hAnsiTheme="minorEastAsia" w:cs="宋体" w:hint="eastAsia"/>
              <w:szCs w:val="24"/>
            </w:rPr>
          </w:pPr>
          <w:r w:rsidRPr="00DD119A">
            <w:rPr>
              <w:rFonts w:asciiTheme="minorEastAsia" w:hAnsiTheme="minorEastAsia"/>
              <w:b/>
              <w:bCs/>
              <w:color w:val="000000" w:themeColor="text1"/>
              <w:lang w:val="zh-CN"/>
            </w:rPr>
            <w:fldChar w:fldCharType="end"/>
          </w:r>
        </w:p>
      </w:sdtContent>
    </w:sdt>
    <w:p w14:paraId="555E03CA" w14:textId="77777777" w:rsidR="00147780" w:rsidRDefault="00147780">
      <w:pPr>
        <w:pStyle w:val="1"/>
        <w:adjustRightInd w:val="0"/>
        <w:snapToGrid w:val="0"/>
        <w:spacing w:beforeLines="100" w:before="240" w:afterLines="100" w:after="240" w:line="360" w:lineRule="auto"/>
        <w:rPr>
          <w:rFonts w:ascii="宋体" w:eastAsia="宋体" w:hAnsi="宋体" w:cs="宋体" w:hint="eastAsia"/>
          <w:sz w:val="30"/>
          <w:szCs w:val="30"/>
        </w:rPr>
        <w:sectPr w:rsidR="00147780">
          <w:footerReference w:type="default" r:id="rId20"/>
          <w:pgSz w:w="11910" w:h="16840"/>
          <w:pgMar w:top="1500" w:right="1680" w:bottom="1320" w:left="1680" w:header="0" w:footer="1128" w:gutter="0"/>
          <w:pgNumType w:start="1"/>
          <w:cols w:space="720"/>
        </w:sectPr>
      </w:pPr>
      <w:bookmarkStart w:id="48" w:name="_Toc16124"/>
    </w:p>
    <w:p w14:paraId="68BACAB4" w14:textId="77777777" w:rsidR="00147780" w:rsidRDefault="00000000" w:rsidP="00C9412B">
      <w:pPr>
        <w:spacing w:line="360" w:lineRule="auto"/>
        <w:jc w:val="center"/>
        <w:outlineLvl w:val="0"/>
        <w:rPr>
          <w:rFonts w:ascii="宋体" w:eastAsia="宋体" w:hAnsi="宋体" w:cs="宋体" w:hint="eastAsia"/>
          <w:b/>
          <w:bCs/>
          <w:sz w:val="24"/>
        </w:rPr>
      </w:pPr>
      <w:bookmarkStart w:id="49" w:name="_Toc1097"/>
      <w:bookmarkStart w:id="50" w:name="_Toc2994"/>
      <w:bookmarkStart w:id="51" w:name="_Toc23885"/>
      <w:bookmarkStart w:id="52" w:name="_Toc10841"/>
      <w:bookmarkStart w:id="53" w:name="_Toc21829"/>
      <w:bookmarkStart w:id="54" w:name="_Toc8984"/>
      <w:bookmarkStart w:id="55" w:name="_Toc192562594"/>
      <w:bookmarkStart w:id="56" w:name="_Toc194049213"/>
      <w:bookmarkEnd w:id="36"/>
      <w:bookmarkEnd w:id="37"/>
      <w:bookmarkEnd w:id="38"/>
      <w:bookmarkEnd w:id="39"/>
      <w:bookmarkEnd w:id="40"/>
      <w:bookmarkEnd w:id="41"/>
      <w:bookmarkEnd w:id="42"/>
      <w:bookmarkEnd w:id="43"/>
      <w:bookmarkEnd w:id="44"/>
      <w:bookmarkEnd w:id="48"/>
      <w:r>
        <w:rPr>
          <w:rFonts w:ascii="Calibri Light" w:eastAsia="宋体" w:hAnsi="Calibri" w:cs="仿宋_GB2312" w:hint="eastAsia"/>
          <w:b/>
          <w:bCs/>
          <w:sz w:val="24"/>
        </w:rPr>
        <w:lastRenderedPageBreak/>
        <w:t>1</w:t>
      </w:r>
      <w:r>
        <w:rPr>
          <w:rFonts w:ascii="宋体" w:eastAsia="宋体" w:hAnsi="宋体" w:cs="宋体" w:hint="eastAsia"/>
          <w:b/>
          <w:bCs/>
          <w:sz w:val="24"/>
        </w:rPr>
        <w:t xml:space="preserve"> 总则</w:t>
      </w:r>
      <w:bookmarkEnd w:id="49"/>
      <w:bookmarkEnd w:id="50"/>
      <w:bookmarkEnd w:id="51"/>
      <w:bookmarkEnd w:id="52"/>
      <w:bookmarkEnd w:id="53"/>
      <w:bookmarkEnd w:id="54"/>
      <w:bookmarkEnd w:id="55"/>
      <w:bookmarkEnd w:id="56"/>
    </w:p>
    <w:p w14:paraId="60FF488F" w14:textId="77777777" w:rsidR="00147780" w:rsidRDefault="00147780">
      <w:pPr>
        <w:spacing w:line="360" w:lineRule="auto"/>
        <w:jc w:val="center"/>
        <w:rPr>
          <w:rFonts w:ascii="宋体" w:eastAsia="宋体" w:hAnsi="宋体" w:cs="宋体" w:hint="eastAsia"/>
          <w:b/>
          <w:bCs/>
          <w:sz w:val="24"/>
        </w:rPr>
      </w:pPr>
    </w:p>
    <w:p w14:paraId="697D9EFD" w14:textId="0247A8B9" w:rsidR="00147780" w:rsidRDefault="00000000" w:rsidP="00D339F5">
      <w:pPr>
        <w:spacing w:line="360" w:lineRule="auto"/>
        <w:jc w:val="left"/>
        <w:rPr>
          <w:rFonts w:ascii="宋体" w:eastAsia="宋体" w:hAnsi="宋体" w:cs="宋体" w:hint="eastAsia"/>
          <w:sz w:val="24"/>
        </w:rPr>
      </w:pPr>
      <w:r w:rsidRPr="00105E94">
        <w:rPr>
          <w:rFonts w:ascii="Times New Roman" w:eastAsia="宋体" w:hAnsi="Times New Roman" w:cs="Times New Roman"/>
          <w:b/>
          <w:bCs/>
          <w:sz w:val="24"/>
        </w:rPr>
        <w:t>1.</w:t>
      </w:r>
      <w:r w:rsidR="00D339F5" w:rsidRPr="00105E94">
        <w:rPr>
          <w:rFonts w:ascii="Times New Roman" w:eastAsia="宋体" w:hAnsi="Times New Roman" w:cs="Times New Roman"/>
          <w:b/>
          <w:bCs/>
          <w:sz w:val="24"/>
        </w:rPr>
        <w:t>0.</w:t>
      </w:r>
      <w:r w:rsidR="00105E94" w:rsidRPr="00105E94">
        <w:rPr>
          <w:rFonts w:ascii="Times New Roman" w:eastAsia="宋体" w:hAnsi="Times New Roman" w:cs="Times New Roman"/>
          <w:b/>
          <w:bCs/>
          <w:sz w:val="24"/>
        </w:rPr>
        <w:t>1</w:t>
      </w:r>
      <w:r w:rsidR="00105E94">
        <w:rPr>
          <w:rFonts w:ascii="Calibri Light" w:eastAsia="宋体" w:hAnsi="宋体" w:cs="宋体" w:hint="eastAsia"/>
          <w:sz w:val="24"/>
        </w:rPr>
        <w:t xml:space="preserve">  </w:t>
      </w:r>
      <w:r w:rsidRPr="00193FD1">
        <w:rPr>
          <w:rFonts w:ascii="宋体" w:eastAsia="宋体" w:hAnsi="宋体" w:cs="宋体" w:hint="eastAsia"/>
          <w:sz w:val="24"/>
        </w:rPr>
        <w:t>为</w:t>
      </w:r>
      <w:r>
        <w:rPr>
          <w:rFonts w:ascii="宋体" w:eastAsia="宋体" w:hAnsi="宋体" w:cs="宋体" w:hint="eastAsia"/>
          <w:sz w:val="24"/>
          <w:shd w:val="clear" w:color="auto" w:fill="FFFFFF"/>
        </w:rPr>
        <w:t>引导全国保障性</w:t>
      </w:r>
      <w:r w:rsidRPr="00C9412B">
        <w:rPr>
          <w:rFonts w:ascii="宋体" w:eastAsia="宋体" w:hAnsi="宋体" w:cs="宋体" w:hint="eastAsia"/>
          <w:sz w:val="24"/>
          <w:shd w:val="clear" w:color="auto" w:fill="FFFFFF"/>
        </w:rPr>
        <w:t>租赁</w:t>
      </w:r>
      <w:r>
        <w:rPr>
          <w:rFonts w:ascii="宋体" w:eastAsia="宋体" w:hAnsi="宋体" w:cs="宋体" w:hint="eastAsia"/>
          <w:sz w:val="24"/>
          <w:shd w:val="clear" w:color="auto" w:fill="FFFFFF"/>
        </w:rPr>
        <w:t>住房设计的改革创新，构建房地产发展新模式，建设高品质的保障性</w:t>
      </w:r>
      <w:r w:rsidRPr="00C9412B">
        <w:rPr>
          <w:rFonts w:ascii="宋体" w:eastAsia="宋体" w:hAnsi="宋体" w:cs="宋体" w:hint="eastAsia"/>
          <w:sz w:val="24"/>
          <w:shd w:val="clear" w:color="auto" w:fill="FFFFFF"/>
        </w:rPr>
        <w:t>租赁</w:t>
      </w:r>
      <w:r>
        <w:rPr>
          <w:rFonts w:ascii="宋体" w:eastAsia="宋体" w:hAnsi="宋体" w:cs="宋体" w:hint="eastAsia"/>
          <w:sz w:val="24"/>
          <w:shd w:val="clear" w:color="auto" w:fill="FFFFFF"/>
        </w:rPr>
        <w:t>住房和社区，</w:t>
      </w:r>
      <w:r>
        <w:rPr>
          <w:rFonts w:ascii="宋体" w:eastAsia="宋体" w:hAnsi="宋体" w:cs="宋体" w:hint="eastAsia"/>
          <w:sz w:val="24"/>
        </w:rPr>
        <w:t>特编制本标准。</w:t>
      </w:r>
    </w:p>
    <w:p w14:paraId="13493212" w14:textId="77777777"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【条文说明】</w:t>
      </w:r>
    </w:p>
    <w:p w14:paraId="7A128E10" w14:textId="77777777" w:rsidR="00147780" w:rsidRDefault="00000000">
      <w:pPr>
        <w:spacing w:line="360" w:lineRule="auto"/>
        <w:ind w:firstLine="480"/>
        <w:jc w:val="left"/>
        <w:rPr>
          <w:rFonts w:ascii="楷体" w:eastAsia="楷体" w:hAnsi="楷体" w:cs="楷体" w:hint="eastAsia"/>
          <w:sz w:val="24"/>
        </w:rPr>
      </w:pPr>
      <w:bookmarkStart w:id="57" w:name="_Hlk166568377"/>
      <w:r>
        <w:rPr>
          <w:rFonts w:ascii="楷体" w:eastAsia="楷体" w:hAnsi="楷体" w:cs="楷体" w:hint="eastAsia"/>
          <w:sz w:val="24"/>
        </w:rPr>
        <w:t>在超大及大型城市中，保障性住房将成为城市更新最重要的住房类型，</w:t>
      </w:r>
      <w:bookmarkEnd w:id="57"/>
      <w:r>
        <w:rPr>
          <w:rFonts w:ascii="楷体" w:eastAsia="楷体" w:hAnsi="楷体" w:cs="楷体" w:hint="eastAsia"/>
          <w:sz w:val="24"/>
        </w:rPr>
        <w:t>有着巨大的市场需求。</w:t>
      </w:r>
    </w:p>
    <w:p w14:paraId="34E0FE7D" w14:textId="19707581"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目前，各地的住房建设普遍存在用地功能单一、规划形态机械、空间尺度不当、建筑形态雷同、空间动线不合理等现象，</w:t>
      </w:r>
      <w:r w:rsidR="00C32484">
        <w:rPr>
          <w:rFonts w:ascii="楷体" w:eastAsia="楷体" w:hAnsi="楷体" w:cs="楷体" w:hint="eastAsia"/>
          <w:sz w:val="24"/>
        </w:rPr>
        <w:t>具体表现为</w:t>
      </w:r>
      <w:r>
        <w:rPr>
          <w:rFonts w:ascii="楷体" w:eastAsia="楷体" w:hAnsi="楷体" w:cs="楷体" w:hint="eastAsia"/>
          <w:sz w:val="24"/>
        </w:rPr>
        <w:t>社区千城一面</w:t>
      </w:r>
      <w:r w:rsidR="00C32484">
        <w:rPr>
          <w:rFonts w:ascii="楷体" w:eastAsia="楷体" w:hAnsi="楷体" w:cs="楷体" w:hint="eastAsia"/>
          <w:sz w:val="24"/>
        </w:rPr>
        <w:t>、</w:t>
      </w:r>
      <w:r>
        <w:rPr>
          <w:rFonts w:ascii="楷体" w:eastAsia="楷体" w:hAnsi="楷体" w:cs="楷体" w:hint="eastAsia"/>
          <w:sz w:val="24"/>
        </w:rPr>
        <w:t>建筑千篇一律</w:t>
      </w:r>
      <w:r w:rsidR="00C32484">
        <w:rPr>
          <w:rFonts w:ascii="楷体" w:eastAsia="楷体" w:hAnsi="楷体" w:cs="楷体" w:hint="eastAsia"/>
          <w:sz w:val="24"/>
        </w:rPr>
        <w:t>、</w:t>
      </w:r>
      <w:r>
        <w:rPr>
          <w:rFonts w:ascii="楷体" w:eastAsia="楷体" w:hAnsi="楷体" w:cs="楷体" w:hint="eastAsia"/>
          <w:sz w:val="24"/>
        </w:rPr>
        <w:t>缺乏人本化和区域特色，究其原因在于现有的土地和规划政策、设计规范和标准滞后于市场需求，在国家大力发展保障性住房之际，亟需针对现有规范和标准进行创新，制定有针对性的保障性住房的规划和建筑设计标准。</w:t>
      </w:r>
    </w:p>
    <w:p w14:paraId="368FD2DC" w14:textId="77777777" w:rsidR="00147780" w:rsidRDefault="00000000">
      <w:pPr>
        <w:spacing w:line="360" w:lineRule="auto"/>
        <w:ind w:firstLine="480"/>
        <w:jc w:val="left"/>
        <w:rPr>
          <w:rFonts w:ascii="楷体" w:eastAsia="楷体" w:hAnsi="楷体" w:cs="楷体" w:hint="eastAsia"/>
          <w:sz w:val="24"/>
        </w:rPr>
      </w:pPr>
      <w:r>
        <w:rPr>
          <w:rFonts w:ascii="Calibri Light" w:eastAsia="宋体" w:hAnsi="Calibri" w:cs="仿宋_GB2312" w:hint="eastAsia"/>
          <w:bCs/>
          <w:sz w:val="24"/>
        </w:rPr>
        <w:t>2</w:t>
      </w:r>
      <w:r>
        <w:rPr>
          <w:rFonts w:ascii="Calibri Light" w:eastAsia="宋体" w:hAnsi="Calibri" w:cs="仿宋_GB2312"/>
          <w:bCs/>
          <w:sz w:val="24"/>
        </w:rPr>
        <w:t>023</w:t>
      </w:r>
      <w:r>
        <w:rPr>
          <w:rFonts w:ascii="楷体" w:eastAsia="楷体" w:hAnsi="楷体" w:cs="楷体" w:hint="eastAsia"/>
          <w:sz w:val="24"/>
        </w:rPr>
        <w:t>年</w:t>
      </w:r>
      <w:r>
        <w:rPr>
          <w:rFonts w:ascii="Calibri Light" w:eastAsia="宋体" w:hAnsi="Calibri" w:cs="仿宋_GB2312" w:hint="eastAsia"/>
          <w:bCs/>
          <w:sz w:val="24"/>
        </w:rPr>
        <w:t>8</w:t>
      </w:r>
      <w:r>
        <w:rPr>
          <w:rFonts w:ascii="楷体" w:eastAsia="楷体" w:hAnsi="楷体" w:cs="楷体" w:hint="eastAsia"/>
          <w:sz w:val="24"/>
        </w:rPr>
        <w:t>月</w:t>
      </w:r>
      <w:r>
        <w:rPr>
          <w:rFonts w:ascii="Calibri Light" w:eastAsia="宋体" w:hAnsi="Calibri" w:cs="仿宋_GB2312"/>
          <w:bCs/>
          <w:sz w:val="24"/>
        </w:rPr>
        <w:t>25</w:t>
      </w:r>
      <w:r>
        <w:rPr>
          <w:rFonts w:ascii="楷体" w:eastAsia="楷体" w:hAnsi="楷体" w:cs="楷体" w:hint="eastAsia"/>
          <w:sz w:val="24"/>
        </w:rPr>
        <w:t>日，国务院常务会议审议通过了《关于规划建设保障性住房的指导意见》，该指导意见立足保障和改善民生，是“租购并举”政策的进一步落地实施，将有助于扩大保障性住房的供给量。此次会议明确“要做好保障性住房的规划设计”，要求保障性住房建设要在“投融建管营退”完整模式闭环的基础上，在保障性住房建设的全生命周期内，进一步完善涉及土地、资金、建设标准、运营标准等一系列相关政策和标准。</w:t>
      </w:r>
    </w:p>
    <w:p w14:paraId="46990668" w14:textId="77777777"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本标准编制的目的，是在用地属性、规划指标、城市空间、社区空间、室内空间、技术体系等方面进行适度创新，使保障性租赁住房的设计标准有别于一般的住区，与住宅、旅馆和宿舍既有区别又能相互包容，产生住房市场新的供应类型。</w:t>
      </w:r>
    </w:p>
    <w:p w14:paraId="77979E5E" w14:textId="09AA98F6"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本标准实施的目的，在于引导保障性租赁住房建设向标准化、高品质和可持续方向发展。最终使得未来的城市更新能够形成小街区、密路网的城市形态，成为尺度宜人、形态生动、经济活跃、宜居宜业的新型城市功能单元。</w:t>
      </w:r>
    </w:p>
    <w:p w14:paraId="0EA36D25" w14:textId="455B129C" w:rsidR="00147780" w:rsidRDefault="00C32484">
      <w:pPr>
        <w:spacing w:line="360" w:lineRule="auto"/>
        <w:ind w:firstLine="480"/>
        <w:jc w:val="left"/>
        <w:rPr>
          <w:rFonts w:ascii="楷体" w:eastAsia="楷体" w:hAnsi="楷体" w:cs="楷体" w:hint="eastAsia"/>
          <w:sz w:val="24"/>
        </w:rPr>
      </w:pPr>
      <w:r>
        <w:rPr>
          <w:rFonts w:ascii="楷体" w:eastAsia="楷体" w:hAnsi="楷体" w:cs="楷体" w:hint="eastAsia"/>
          <w:sz w:val="24"/>
        </w:rPr>
        <w:t>所以编写本标准是十分必要的。</w:t>
      </w:r>
    </w:p>
    <w:p w14:paraId="1E4FA9BC" w14:textId="7C0618EC" w:rsidR="00147780" w:rsidRPr="00E10A13" w:rsidRDefault="00000000" w:rsidP="00D339F5">
      <w:pPr>
        <w:spacing w:line="360" w:lineRule="auto"/>
        <w:jc w:val="left"/>
        <w:rPr>
          <w:rFonts w:ascii="宋体" w:eastAsia="宋体" w:hAnsi="宋体" w:cs="宋体" w:hint="eastAsia"/>
          <w:b/>
          <w:bCs/>
          <w:sz w:val="24"/>
        </w:rPr>
      </w:pPr>
      <w:r w:rsidRPr="00105E94">
        <w:rPr>
          <w:rFonts w:ascii="Times New Roman" w:eastAsia="宋体" w:hAnsi="Times New Roman" w:cs="Times New Roman"/>
          <w:b/>
          <w:bCs/>
          <w:sz w:val="24"/>
        </w:rPr>
        <w:t>1.</w:t>
      </w:r>
      <w:r w:rsidR="00D339F5" w:rsidRPr="00105E94">
        <w:rPr>
          <w:rFonts w:ascii="Times New Roman" w:eastAsia="宋体" w:hAnsi="Times New Roman" w:cs="Times New Roman"/>
          <w:b/>
          <w:bCs/>
          <w:sz w:val="24"/>
        </w:rPr>
        <w:t>0.</w:t>
      </w:r>
      <w:r w:rsidR="00105E94" w:rsidRPr="00105E94">
        <w:rPr>
          <w:rFonts w:ascii="Times New Roman" w:eastAsia="宋体" w:hAnsi="Times New Roman" w:cs="Times New Roman"/>
          <w:b/>
          <w:bCs/>
          <w:sz w:val="24"/>
        </w:rPr>
        <w:t xml:space="preserve">2 </w:t>
      </w:r>
      <w:r w:rsidR="00105E94">
        <w:rPr>
          <w:rFonts w:ascii="Calibri" w:eastAsia="宋体" w:hAnsi="宋体" w:cs="宋体" w:hint="eastAsia"/>
          <w:sz w:val="24"/>
        </w:rPr>
        <w:t xml:space="preserve"> </w:t>
      </w:r>
      <w:r>
        <w:rPr>
          <w:rFonts w:ascii="宋体" w:eastAsia="宋体" w:hAnsi="宋体" w:cs="宋体" w:hint="eastAsia"/>
          <w:sz w:val="24"/>
        </w:rPr>
        <w:t>本标准适用于全国城镇新建及既有建筑改造的保障性</w:t>
      </w:r>
      <w:r w:rsidRPr="00C9412B">
        <w:rPr>
          <w:rFonts w:ascii="宋体" w:eastAsia="宋体" w:hAnsi="宋体" w:cs="宋体" w:hint="eastAsia"/>
          <w:sz w:val="24"/>
        </w:rPr>
        <w:t>租赁</w:t>
      </w:r>
      <w:r>
        <w:rPr>
          <w:rFonts w:ascii="宋体" w:eastAsia="宋体" w:hAnsi="宋体" w:cs="宋体" w:hint="eastAsia"/>
          <w:sz w:val="24"/>
        </w:rPr>
        <w:t>住房（以下简称“保租房”）的规划和建筑设计</w:t>
      </w:r>
      <w:r w:rsidR="00C548F0">
        <w:rPr>
          <w:rFonts w:ascii="宋体" w:eastAsia="宋体" w:hAnsi="宋体" w:cs="宋体" w:hint="eastAsia"/>
          <w:sz w:val="24"/>
        </w:rPr>
        <w:t>。</w:t>
      </w:r>
    </w:p>
    <w:p w14:paraId="712F6032" w14:textId="77777777"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lastRenderedPageBreak/>
        <w:t>【条文说明】</w:t>
      </w:r>
    </w:p>
    <w:p w14:paraId="418A4245" w14:textId="77C44A87" w:rsidR="00147780" w:rsidRDefault="00000000">
      <w:pPr>
        <w:spacing w:line="360" w:lineRule="auto"/>
        <w:ind w:firstLine="480"/>
        <w:jc w:val="left"/>
        <w:rPr>
          <w:rFonts w:ascii="楷体" w:eastAsia="楷体" w:hAnsi="楷体" w:cs="楷体" w:hint="eastAsia"/>
          <w:sz w:val="24"/>
          <w:szCs w:val="32"/>
        </w:rPr>
      </w:pPr>
      <w:r>
        <w:rPr>
          <w:rFonts w:ascii="楷体" w:eastAsia="楷体" w:hAnsi="楷体" w:cs="楷体" w:hint="eastAsia"/>
          <w:sz w:val="24"/>
        </w:rPr>
        <w:t>在未来的城市更新中，无论是新建还是既有建筑改造项目，由机构持有产权并统一经营的保租房可以有效解决</w:t>
      </w:r>
      <w:r w:rsidR="00C32484">
        <w:rPr>
          <w:rFonts w:ascii="楷体" w:eastAsia="楷体" w:hAnsi="楷体" w:cs="楷体" w:hint="eastAsia"/>
          <w:sz w:val="24"/>
        </w:rPr>
        <w:t>被保障群体</w:t>
      </w:r>
      <w:r>
        <w:rPr>
          <w:rFonts w:ascii="楷体" w:eastAsia="楷体" w:hAnsi="楷体" w:cs="楷体" w:hint="eastAsia"/>
          <w:sz w:val="24"/>
        </w:rPr>
        <w:t>的住房需求，符合中央</w:t>
      </w:r>
      <w:r w:rsidR="00C32484">
        <w:rPr>
          <w:rFonts w:ascii="楷体" w:eastAsia="楷体" w:hAnsi="楷体" w:cs="楷体" w:hint="eastAsia"/>
          <w:sz w:val="24"/>
        </w:rPr>
        <w:t>对房地产的</w:t>
      </w:r>
      <w:r>
        <w:rPr>
          <w:rFonts w:ascii="楷体" w:eastAsia="楷体" w:hAnsi="楷体" w:cs="楷体" w:hint="eastAsia"/>
          <w:sz w:val="24"/>
        </w:rPr>
        <w:t>指导思想。保租房将成为保障性住房的主流类型，因此，大力发展保租房是构建房地产发展新模式的重要举措。保租房与住宅最大的区别在于产权的权属非个人所有，因此可以在设计标准方面进行创新，亦可以带动今后住宅类</w:t>
      </w:r>
      <w:r w:rsidR="00C32484">
        <w:rPr>
          <w:rFonts w:ascii="楷体" w:eastAsia="楷体" w:hAnsi="楷体" w:cs="楷体" w:hint="eastAsia"/>
          <w:sz w:val="24"/>
        </w:rPr>
        <w:t>建筑</w:t>
      </w:r>
      <w:r>
        <w:rPr>
          <w:rFonts w:ascii="楷体" w:eastAsia="楷体" w:hAnsi="楷体" w:cs="楷体" w:hint="eastAsia"/>
          <w:sz w:val="24"/>
        </w:rPr>
        <w:t>的设计创新。</w:t>
      </w:r>
    </w:p>
    <w:p w14:paraId="2820EDAE" w14:textId="5602AC87" w:rsidR="00147780" w:rsidRPr="00E10A13" w:rsidRDefault="00D339F5" w:rsidP="00D339F5">
      <w:pPr>
        <w:spacing w:line="360" w:lineRule="auto"/>
        <w:jc w:val="left"/>
        <w:rPr>
          <w:rFonts w:ascii="宋体" w:eastAsia="宋体" w:hAnsi="宋体" w:cs="宋体" w:hint="eastAsia"/>
          <w:b/>
          <w:bCs/>
          <w:color w:val="E40000"/>
          <w:sz w:val="24"/>
          <w:szCs w:val="32"/>
        </w:rPr>
      </w:pPr>
      <w:r w:rsidRPr="00105E94">
        <w:rPr>
          <w:rFonts w:ascii="Times New Roman" w:eastAsia="楷体" w:hAnsi="Times New Roman" w:cs="Times New Roman"/>
          <w:b/>
          <w:bCs/>
          <w:sz w:val="24"/>
          <w:szCs w:val="32"/>
        </w:rPr>
        <w:t>1.0.3</w:t>
      </w:r>
      <w:r w:rsidRPr="002A138A">
        <w:rPr>
          <w:rFonts w:ascii="宋体" w:eastAsia="宋体" w:hAnsi="宋体" w:cs="宋体" w:hint="eastAsia"/>
          <w:sz w:val="24"/>
          <w:szCs w:val="32"/>
        </w:rPr>
        <w:t>本标准的编制</w:t>
      </w:r>
      <w:r w:rsidR="00C548F0">
        <w:rPr>
          <w:rFonts w:ascii="宋体" w:eastAsia="宋体" w:hAnsi="宋体" w:cs="宋体" w:hint="eastAsia"/>
          <w:sz w:val="24"/>
          <w:szCs w:val="32"/>
        </w:rPr>
        <w:t>原则</w:t>
      </w:r>
      <w:r w:rsidR="002A138A" w:rsidRPr="002A138A">
        <w:rPr>
          <w:rFonts w:ascii="宋体" w:eastAsia="宋体" w:hAnsi="宋体" w:cs="宋体" w:hint="eastAsia"/>
          <w:sz w:val="24"/>
          <w:szCs w:val="32"/>
        </w:rPr>
        <w:t>是</w:t>
      </w:r>
      <w:r w:rsidR="000636C8" w:rsidRPr="000636C8">
        <w:rPr>
          <w:rFonts w:asciiTheme="minorEastAsia" w:hAnsiTheme="minorEastAsia" w:cs="宋体" w:hint="eastAsia"/>
          <w:sz w:val="24"/>
          <w:szCs w:val="32"/>
        </w:rPr>
        <w:t>对现有土地政策、规划政策和设计规范标准进行适度创新，</w:t>
      </w:r>
      <w:r w:rsidR="00C548F0" w:rsidRPr="002A138A">
        <w:rPr>
          <w:rFonts w:ascii="宋体" w:eastAsia="宋体" w:hAnsi="宋体" w:cs="宋体" w:hint="eastAsia"/>
          <w:sz w:val="24"/>
        </w:rPr>
        <w:t>打造可持续发展的高品质的保</w:t>
      </w:r>
      <w:r w:rsidR="00C548F0" w:rsidRPr="002A138A">
        <w:rPr>
          <w:rFonts w:ascii="宋体" w:eastAsia="宋体" w:hAnsi="宋体" w:cs="宋体" w:hint="eastAsia"/>
          <w:sz w:val="24"/>
          <w:szCs w:val="32"/>
        </w:rPr>
        <w:t>障性租赁住</w:t>
      </w:r>
      <w:r w:rsidR="00C548F0" w:rsidRPr="002A138A">
        <w:rPr>
          <w:rFonts w:ascii="宋体" w:eastAsia="宋体" w:hAnsi="宋体" w:cs="宋体" w:hint="eastAsia"/>
          <w:sz w:val="24"/>
        </w:rPr>
        <w:t>房</w:t>
      </w:r>
      <w:r w:rsidR="00C548F0" w:rsidRPr="002A138A">
        <w:rPr>
          <w:rFonts w:ascii="宋体" w:eastAsia="宋体" w:hAnsi="宋体" w:cs="宋体" w:hint="eastAsia"/>
          <w:sz w:val="24"/>
          <w:szCs w:val="32"/>
        </w:rPr>
        <w:t>。</w:t>
      </w:r>
    </w:p>
    <w:p w14:paraId="124B078D" w14:textId="77777777"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【条文说明】</w:t>
      </w:r>
    </w:p>
    <w:p w14:paraId="675F929B" w14:textId="4874AD63" w:rsidR="0084634D" w:rsidRDefault="003F57EA">
      <w:pPr>
        <w:spacing w:line="360" w:lineRule="auto"/>
        <w:ind w:firstLine="480"/>
        <w:jc w:val="left"/>
        <w:rPr>
          <w:rFonts w:ascii="楷体" w:eastAsia="楷体" w:hAnsi="楷体" w:cs="宋体" w:hint="eastAsia"/>
          <w:sz w:val="24"/>
        </w:rPr>
      </w:pPr>
      <w:r>
        <w:rPr>
          <w:rFonts w:ascii="楷体" w:eastAsia="楷体" w:hAnsi="楷体" w:cs="楷体" w:hint="eastAsia"/>
          <w:sz w:val="24"/>
        </w:rPr>
        <w:t>目前保租房设计中遇到的掣肘问题主要集中在土地政策、规划理念和建筑设计标准规范等方面，</w:t>
      </w:r>
      <w:r w:rsidR="000636C8">
        <w:rPr>
          <w:rFonts w:ascii="楷体" w:eastAsia="楷体" w:hAnsi="楷体" w:cs="楷体" w:hint="eastAsia"/>
          <w:sz w:val="24"/>
        </w:rPr>
        <w:t>适度创新指在理念、政策和标准方面有所突破，以使</w:t>
      </w:r>
      <w:r w:rsidR="0084634D">
        <w:rPr>
          <w:rFonts w:ascii="楷体" w:eastAsia="楷体" w:hAnsi="楷体" w:cs="楷体" w:hint="eastAsia"/>
          <w:sz w:val="24"/>
        </w:rPr>
        <w:t>保</w:t>
      </w:r>
      <w:r w:rsidRPr="003F57EA">
        <w:rPr>
          <w:rFonts w:ascii="楷体" w:eastAsia="楷体" w:hAnsi="楷体" w:cs="宋体" w:hint="eastAsia"/>
          <w:sz w:val="24"/>
          <w:szCs w:val="32"/>
        </w:rPr>
        <w:t>保租房社区的</w:t>
      </w:r>
      <w:r>
        <w:rPr>
          <w:rFonts w:ascii="楷体" w:eastAsia="楷体" w:hAnsi="楷体" w:cs="宋体" w:hint="eastAsia"/>
          <w:sz w:val="24"/>
          <w:szCs w:val="32"/>
        </w:rPr>
        <w:t>室内外</w:t>
      </w:r>
      <w:r w:rsidRPr="003F57EA">
        <w:rPr>
          <w:rFonts w:ascii="楷体" w:eastAsia="楷体" w:hAnsi="楷体" w:cs="宋体" w:hint="eastAsia"/>
          <w:sz w:val="24"/>
          <w:szCs w:val="32"/>
        </w:rPr>
        <w:t>空间</w:t>
      </w:r>
      <w:r w:rsidR="0084634D">
        <w:rPr>
          <w:rFonts w:ascii="楷体" w:eastAsia="楷体" w:hAnsi="楷体" w:cs="宋体" w:hint="eastAsia"/>
          <w:sz w:val="24"/>
          <w:szCs w:val="32"/>
        </w:rPr>
        <w:t>的设计</w:t>
      </w:r>
      <w:r w:rsidRPr="003F57EA">
        <w:rPr>
          <w:rFonts w:ascii="楷体" w:eastAsia="楷体" w:hAnsi="楷体" w:cs="宋体" w:hint="eastAsia"/>
          <w:sz w:val="24"/>
          <w:szCs w:val="32"/>
        </w:rPr>
        <w:t>体现功能为上的原则</w:t>
      </w:r>
      <w:r w:rsidR="000636C8">
        <w:rPr>
          <w:rFonts w:ascii="楷体" w:eastAsia="楷体" w:hAnsi="楷体" w:cs="宋体" w:hint="eastAsia"/>
          <w:sz w:val="24"/>
          <w:szCs w:val="32"/>
        </w:rPr>
        <w:t>。</w:t>
      </w:r>
      <w:r w:rsidRPr="003F57EA">
        <w:rPr>
          <w:rFonts w:ascii="楷体" w:eastAsia="楷体" w:hAnsi="楷体" w:cs="宋体" w:hint="eastAsia"/>
          <w:sz w:val="24"/>
          <w:szCs w:val="32"/>
        </w:rPr>
        <w:t>通过小街区、密路网的空间架构和肌理，打造尺度宜人、动线合理的室内外空间；同时，通过全面</w:t>
      </w:r>
      <w:r w:rsidRPr="003F57EA">
        <w:rPr>
          <w:rFonts w:ascii="楷体" w:eastAsia="楷体" w:hAnsi="楷体" w:cs="宋体" w:hint="eastAsia"/>
          <w:sz w:val="24"/>
          <w:shd w:val="clear" w:color="auto" w:fill="FFFFFF"/>
        </w:rPr>
        <w:t>提升基础设施和公共服务</w:t>
      </w:r>
      <w:r w:rsidRPr="003F57EA">
        <w:rPr>
          <w:rFonts w:ascii="楷体" w:eastAsia="楷体" w:hAnsi="楷体" w:cs="宋体" w:hint="eastAsia"/>
          <w:sz w:val="24"/>
        </w:rPr>
        <w:t>水平，在积极采用数字化、绿色低碳技术和新型建造技术的基础上</w:t>
      </w:r>
      <w:r w:rsidR="0084634D">
        <w:rPr>
          <w:rFonts w:ascii="楷体" w:eastAsia="楷体" w:hAnsi="楷体" w:cs="宋体" w:hint="eastAsia"/>
          <w:sz w:val="24"/>
        </w:rPr>
        <w:t>，</w:t>
      </w:r>
      <w:r w:rsidR="0084634D">
        <w:rPr>
          <w:rFonts w:ascii="楷体" w:eastAsia="楷体" w:hAnsi="楷体" w:cs="楷体" w:hint="eastAsia"/>
          <w:sz w:val="24"/>
        </w:rPr>
        <w:t>以虚拟建造和实体建造相结合的方式，实现保障房建设的标准化、高效率、高品质和可持续发展，进而带动建筑行业的数字化转型。</w:t>
      </w:r>
    </w:p>
    <w:p w14:paraId="567C4A6C" w14:textId="4FAF5E15" w:rsidR="00193FD1" w:rsidRPr="002124B9" w:rsidRDefault="00193FD1" w:rsidP="00193FD1">
      <w:pPr>
        <w:spacing w:line="360" w:lineRule="auto"/>
        <w:jc w:val="left"/>
        <w:rPr>
          <w:rFonts w:ascii="宋体" w:eastAsia="宋体" w:hAnsi="宋体" w:cs="Times New Roman" w:hint="eastAsia"/>
          <w:color w:val="000000" w:themeColor="text1"/>
          <w:sz w:val="24"/>
        </w:rPr>
      </w:pPr>
      <w:r w:rsidRPr="002124B9">
        <w:rPr>
          <w:rFonts w:ascii="Times New Roman" w:eastAsia="楷体" w:hAnsi="Times New Roman" w:cs="Times New Roman"/>
          <w:b/>
          <w:bCs/>
          <w:color w:val="000000" w:themeColor="text1"/>
          <w:sz w:val="24"/>
        </w:rPr>
        <w:t>1.0.</w:t>
      </w:r>
      <w:r w:rsidR="00105E94" w:rsidRPr="002124B9">
        <w:rPr>
          <w:rFonts w:ascii="Times New Roman" w:eastAsia="楷体" w:hAnsi="Times New Roman" w:cs="Times New Roman" w:hint="eastAsia"/>
          <w:b/>
          <w:bCs/>
          <w:color w:val="000000" w:themeColor="text1"/>
          <w:sz w:val="24"/>
        </w:rPr>
        <w:t>4</w:t>
      </w:r>
      <w:r w:rsidRPr="002124B9">
        <w:rPr>
          <w:rFonts w:ascii="Times New Roman" w:eastAsia="楷体" w:hAnsi="Times New Roman" w:cs="Times New Roman" w:hint="eastAsia"/>
          <w:b/>
          <w:bCs/>
          <w:color w:val="000000" w:themeColor="text1"/>
          <w:sz w:val="24"/>
        </w:rPr>
        <w:t xml:space="preserve">  </w:t>
      </w:r>
      <w:r w:rsidR="00105E94" w:rsidRPr="002124B9">
        <w:rPr>
          <w:rFonts w:ascii="宋体" w:eastAsia="宋体" w:hAnsi="宋体" w:cs="Times New Roman" w:hint="eastAsia"/>
          <w:color w:val="000000" w:themeColor="text1"/>
          <w:sz w:val="24"/>
        </w:rPr>
        <w:t>保障性租赁住房的设计</w:t>
      </w:r>
      <w:r w:rsidRPr="002124B9">
        <w:rPr>
          <w:rFonts w:ascii="宋体" w:eastAsia="宋体" w:hAnsi="宋体" w:cs="Times New Roman" w:hint="eastAsia"/>
          <w:color w:val="000000" w:themeColor="text1"/>
          <w:sz w:val="24"/>
        </w:rPr>
        <w:t>除应符合本</w:t>
      </w:r>
      <w:r w:rsidR="00105E94" w:rsidRPr="002124B9">
        <w:rPr>
          <w:rFonts w:ascii="宋体" w:eastAsia="宋体" w:hAnsi="宋体" w:cs="Times New Roman" w:hint="eastAsia"/>
          <w:color w:val="000000" w:themeColor="text1"/>
          <w:sz w:val="24"/>
        </w:rPr>
        <w:t>标准</w:t>
      </w:r>
      <w:r w:rsidRPr="002124B9">
        <w:rPr>
          <w:rFonts w:ascii="宋体" w:eastAsia="宋体" w:hAnsi="宋体" w:cs="Times New Roman" w:hint="eastAsia"/>
          <w:color w:val="000000" w:themeColor="text1"/>
          <w:sz w:val="24"/>
        </w:rPr>
        <w:t>外，尚应符合国家现行有关标准和现行中国工程建设标准化协会有关标准的规定。</w:t>
      </w:r>
    </w:p>
    <w:p w14:paraId="4A221135" w14:textId="7BEC3A36" w:rsidR="00147780" w:rsidRPr="00E1105A" w:rsidRDefault="002D79F9" w:rsidP="00E1105A">
      <w:pPr>
        <w:widowControl/>
        <w:jc w:val="left"/>
        <w:rPr>
          <w:rFonts w:ascii="楷体" w:eastAsia="楷体" w:hAnsi="楷体" w:cs="楷体" w:hint="eastAsia"/>
          <w:sz w:val="24"/>
        </w:rPr>
      </w:pPr>
      <w:r>
        <w:rPr>
          <w:rFonts w:ascii="楷体" w:eastAsia="楷体" w:hAnsi="楷体" w:cs="楷体" w:hint="eastAsia"/>
          <w:sz w:val="24"/>
        </w:rPr>
        <w:br w:type="page"/>
      </w:r>
    </w:p>
    <w:p w14:paraId="3A626B52" w14:textId="77777777" w:rsidR="00E1105A" w:rsidRDefault="00000000" w:rsidP="00C9412B">
      <w:pPr>
        <w:numPr>
          <w:ilvl w:val="0"/>
          <w:numId w:val="2"/>
        </w:numPr>
        <w:spacing w:line="360" w:lineRule="auto"/>
        <w:jc w:val="center"/>
        <w:outlineLvl w:val="0"/>
        <w:rPr>
          <w:rFonts w:ascii="宋体" w:eastAsia="宋体" w:hAnsi="宋体" w:cs="宋体" w:hint="eastAsia"/>
          <w:b/>
          <w:bCs/>
          <w:sz w:val="24"/>
        </w:rPr>
      </w:pPr>
      <w:bookmarkStart w:id="58" w:name="_Toc26922"/>
      <w:bookmarkStart w:id="59" w:name="_Toc13719"/>
      <w:bookmarkStart w:id="60" w:name="_Toc28356"/>
      <w:bookmarkStart w:id="61" w:name="_Toc23221"/>
      <w:bookmarkStart w:id="62" w:name="_Toc21290"/>
      <w:bookmarkStart w:id="63" w:name="_Toc17569"/>
      <w:bookmarkStart w:id="64" w:name="_Toc192562595"/>
      <w:bookmarkStart w:id="65" w:name="_Toc194049214"/>
      <w:r>
        <w:rPr>
          <w:rFonts w:ascii="宋体" w:eastAsia="宋体" w:hAnsi="宋体" w:cs="宋体" w:hint="eastAsia"/>
          <w:b/>
          <w:bCs/>
          <w:sz w:val="24"/>
        </w:rPr>
        <w:lastRenderedPageBreak/>
        <w:t>术语</w:t>
      </w:r>
      <w:bookmarkEnd w:id="58"/>
      <w:bookmarkEnd w:id="59"/>
      <w:bookmarkEnd w:id="60"/>
      <w:bookmarkEnd w:id="61"/>
      <w:bookmarkEnd w:id="62"/>
      <w:bookmarkEnd w:id="63"/>
      <w:bookmarkEnd w:id="64"/>
      <w:bookmarkEnd w:id="65"/>
    </w:p>
    <w:p w14:paraId="305F0BF2" w14:textId="387B2876" w:rsidR="00147780" w:rsidRDefault="00000000">
      <w:pPr>
        <w:spacing w:line="360" w:lineRule="auto"/>
        <w:jc w:val="left"/>
        <w:rPr>
          <w:rFonts w:ascii="Calibri" w:eastAsia="宋体" w:hAnsi="宋体" w:cs="宋体" w:hint="eastAsia"/>
          <w:sz w:val="24"/>
        </w:rPr>
      </w:pPr>
      <w:r>
        <w:rPr>
          <w:rFonts w:ascii="Calibri" w:eastAsia="宋体" w:hAnsi="宋体" w:cs="宋体"/>
          <w:sz w:val="24"/>
        </w:rPr>
        <w:t>2.</w:t>
      </w:r>
      <w:r w:rsidR="007F0991">
        <w:rPr>
          <w:rFonts w:ascii="Calibri" w:eastAsia="宋体" w:hAnsi="宋体" w:cs="宋体" w:hint="eastAsia"/>
          <w:sz w:val="24"/>
        </w:rPr>
        <w:t>0.</w:t>
      </w:r>
      <w:r w:rsidR="00105E94">
        <w:rPr>
          <w:rFonts w:ascii="Calibri" w:eastAsia="宋体" w:hAnsi="宋体" w:cs="宋体" w:hint="eastAsia"/>
          <w:sz w:val="24"/>
        </w:rPr>
        <w:t xml:space="preserve">1  </w:t>
      </w:r>
      <w:r>
        <w:rPr>
          <w:rFonts w:ascii="Calibri" w:eastAsia="宋体" w:hAnsi="宋体" w:cs="宋体" w:hint="eastAsia"/>
          <w:sz w:val="24"/>
        </w:rPr>
        <w:t>保障性住房</w:t>
      </w:r>
      <w:r>
        <w:rPr>
          <w:rFonts w:ascii="Calibri" w:eastAsia="宋体" w:hAnsi="宋体" w:cs="宋体"/>
          <w:sz w:val="24"/>
        </w:rPr>
        <w:t xml:space="preserve">Affordable </w:t>
      </w:r>
      <w:r w:rsidR="00462FBA">
        <w:rPr>
          <w:rFonts w:ascii="Calibri" w:eastAsia="宋体" w:hAnsi="宋体" w:cs="宋体"/>
          <w:sz w:val="24"/>
        </w:rPr>
        <w:t>H</w:t>
      </w:r>
      <w:r>
        <w:rPr>
          <w:rFonts w:ascii="Calibri" w:eastAsia="宋体" w:hAnsi="宋体" w:cs="宋体" w:hint="eastAsia"/>
          <w:sz w:val="24"/>
        </w:rPr>
        <w:t>o</w:t>
      </w:r>
      <w:r>
        <w:rPr>
          <w:rFonts w:ascii="Calibri" w:eastAsia="宋体" w:hAnsi="宋体" w:cs="宋体"/>
          <w:sz w:val="24"/>
        </w:rPr>
        <w:t>use</w:t>
      </w:r>
    </w:p>
    <w:p w14:paraId="495A0F57" w14:textId="5B2D123C" w:rsidR="00147780" w:rsidRDefault="00000000">
      <w:pPr>
        <w:spacing w:line="360" w:lineRule="auto"/>
        <w:ind w:firstLine="480"/>
        <w:jc w:val="left"/>
        <w:rPr>
          <w:rFonts w:ascii="Calibri" w:eastAsia="宋体" w:hAnsi="宋体" w:cs="宋体" w:hint="eastAsia"/>
          <w:sz w:val="24"/>
        </w:rPr>
      </w:pPr>
      <w:r>
        <w:rPr>
          <w:rFonts w:ascii="Calibri" w:eastAsia="宋体" w:hAnsi="宋体" w:cs="宋体" w:hint="eastAsia"/>
          <w:sz w:val="24"/>
        </w:rPr>
        <w:t>为特定人群提供的限定建造、售价或租金标准的居住类建筑，分为保障性租赁住房、产权型保障性住房、公共租赁住房、安置房、人才房、集体土地租赁住房等。简称保障房。</w:t>
      </w:r>
    </w:p>
    <w:p w14:paraId="028E2018" w14:textId="77777777"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【条文说明】</w:t>
      </w:r>
    </w:p>
    <w:p w14:paraId="17436A8A" w14:textId="77777777"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各地对保障房的定义虽各有不同，但普遍针对中低收入的个人和家庭。例如：</w:t>
      </w:r>
    </w:p>
    <w:p w14:paraId="125E1372" w14:textId="77777777" w:rsidR="00147780" w:rsidRPr="00C9412B" w:rsidRDefault="00000000">
      <w:pPr>
        <w:spacing w:line="360" w:lineRule="auto"/>
        <w:ind w:firstLine="480"/>
        <w:jc w:val="left"/>
        <w:rPr>
          <w:rFonts w:ascii="楷体" w:eastAsia="楷体" w:hAnsi="楷体" w:cs="宋体" w:hint="eastAsia"/>
          <w:sz w:val="24"/>
        </w:rPr>
      </w:pPr>
      <w:r w:rsidRPr="00C9412B">
        <w:rPr>
          <w:rFonts w:ascii="楷体" w:eastAsia="楷体" w:hAnsi="楷体" w:cs="宋体" w:hint="eastAsia"/>
          <w:sz w:val="24"/>
        </w:rPr>
        <w:t>陕西省地标定义：是指由政府投资建设，或者由政府提供政策支持、社会机构投资建设，满足城市低收入及中等偏下收入家庭基本居住条件的住房。</w:t>
      </w:r>
    </w:p>
    <w:p w14:paraId="73AE7D4D" w14:textId="77777777" w:rsidR="00147780" w:rsidRDefault="00000000">
      <w:pPr>
        <w:spacing w:line="360" w:lineRule="auto"/>
        <w:ind w:firstLine="480"/>
        <w:jc w:val="left"/>
        <w:rPr>
          <w:rFonts w:ascii="楷体" w:eastAsia="楷体" w:hAnsi="楷体" w:cs="宋体" w:hint="eastAsia"/>
          <w:sz w:val="24"/>
        </w:rPr>
      </w:pPr>
      <w:r w:rsidRPr="00C9412B">
        <w:rPr>
          <w:rFonts w:ascii="楷体" w:eastAsia="楷体" w:hAnsi="楷体" w:cs="宋体" w:hint="eastAsia"/>
          <w:sz w:val="24"/>
        </w:rPr>
        <w:t>吉林省地标定义：政府提供财政投入或政策优惠，限定套型建筑面积标准、限定价格或租金，向城镇中低收入住房困难家庭提供的住房，包括廉租住房、公共租赁住房等。</w:t>
      </w:r>
    </w:p>
    <w:p w14:paraId="2EDC381F" w14:textId="06D251A4" w:rsidR="00147780" w:rsidRPr="00C9412B" w:rsidRDefault="00000000">
      <w:pPr>
        <w:spacing w:line="360" w:lineRule="auto"/>
        <w:ind w:firstLine="480"/>
        <w:jc w:val="left"/>
        <w:rPr>
          <w:rFonts w:ascii="楷体" w:eastAsia="楷体" w:hAnsi="楷体" w:cs="宋体" w:hint="eastAsia"/>
          <w:sz w:val="24"/>
        </w:rPr>
      </w:pPr>
      <w:r>
        <w:rPr>
          <w:rFonts w:ascii="楷体" w:eastAsia="楷体" w:hAnsi="楷体" w:cs="宋体" w:hint="eastAsia"/>
          <w:sz w:val="24"/>
        </w:rPr>
        <w:t>由于本标准是全国性的标准，考虑到各地经济发展水平的差异，以及未来中国城市发展水平和人民生活水平的普遍提升，亦将高收入人群的租赁住房需求纳入保障房的范畴。</w:t>
      </w:r>
    </w:p>
    <w:p w14:paraId="1F0B60F0" w14:textId="71C26931" w:rsidR="00147780" w:rsidRDefault="00000000">
      <w:pPr>
        <w:spacing w:line="360" w:lineRule="auto"/>
        <w:jc w:val="left"/>
        <w:rPr>
          <w:rFonts w:ascii="Calibri" w:eastAsia="楷体" w:hAnsi="楷体" w:cs="楷体" w:hint="eastAsia"/>
          <w:sz w:val="24"/>
        </w:rPr>
      </w:pPr>
      <w:r>
        <w:rPr>
          <w:rFonts w:ascii="Calibri" w:eastAsia="楷体" w:hAnsi="楷体" w:cs="楷体" w:hint="eastAsia"/>
          <w:sz w:val="24"/>
        </w:rPr>
        <w:t>2.</w:t>
      </w:r>
      <w:r w:rsidR="007F0991">
        <w:rPr>
          <w:rFonts w:ascii="Calibri" w:eastAsia="楷体" w:hAnsi="楷体" w:cs="楷体" w:hint="eastAsia"/>
          <w:sz w:val="24"/>
        </w:rPr>
        <w:t>0.</w:t>
      </w:r>
      <w:r>
        <w:rPr>
          <w:rFonts w:ascii="Calibri" w:eastAsia="楷体" w:hAnsi="楷体" w:cs="楷体" w:hint="eastAsia"/>
          <w:sz w:val="24"/>
        </w:rPr>
        <w:t>2</w:t>
      </w:r>
      <w:r>
        <w:rPr>
          <w:rFonts w:ascii="宋体" w:eastAsia="宋体" w:hAnsi="宋体" w:cs="楷体" w:hint="eastAsia"/>
          <w:sz w:val="24"/>
        </w:rPr>
        <w:t>保障性</w:t>
      </w:r>
      <w:r w:rsidRPr="00C9412B">
        <w:rPr>
          <w:rFonts w:ascii="宋体" w:eastAsia="宋体" w:hAnsi="宋体" w:cs="楷体" w:hint="eastAsia"/>
          <w:sz w:val="24"/>
        </w:rPr>
        <w:t>租赁</w:t>
      </w:r>
      <w:r>
        <w:rPr>
          <w:rFonts w:ascii="宋体" w:eastAsia="宋体" w:hAnsi="宋体" w:cs="楷体" w:hint="eastAsia"/>
          <w:sz w:val="24"/>
        </w:rPr>
        <w:t>住房</w:t>
      </w:r>
      <w:r>
        <w:rPr>
          <w:rFonts w:ascii="Calibri" w:eastAsia="宋体" w:hAnsi="宋体" w:cs="宋体" w:hint="eastAsia"/>
          <w:sz w:val="24"/>
        </w:rPr>
        <w:t xml:space="preserve">Affordable </w:t>
      </w:r>
      <w:r w:rsidR="00462FBA">
        <w:rPr>
          <w:rFonts w:ascii="Calibri" w:eastAsia="宋体" w:hAnsi="Calibri" w:cs="Calibri"/>
          <w:sz w:val="24"/>
        </w:rPr>
        <w:t>R</w:t>
      </w:r>
      <w:r w:rsidRPr="00C9412B">
        <w:rPr>
          <w:rFonts w:ascii="Calibri" w:eastAsia="宋体" w:hAnsi="Calibri" w:cs="Calibri"/>
          <w:sz w:val="24"/>
        </w:rPr>
        <w:t>ental</w:t>
      </w:r>
      <w:r>
        <w:rPr>
          <w:rFonts w:ascii="Calibri" w:eastAsia="宋体" w:hAnsi="Calibri" w:cs="Calibri"/>
          <w:sz w:val="24"/>
        </w:rPr>
        <w:t xml:space="preserve"> </w:t>
      </w:r>
      <w:r w:rsidR="00462FBA">
        <w:rPr>
          <w:rFonts w:ascii="Calibri" w:eastAsia="宋体" w:hAnsi="宋体" w:cs="宋体"/>
          <w:sz w:val="24"/>
        </w:rPr>
        <w:t>H</w:t>
      </w:r>
      <w:r>
        <w:rPr>
          <w:rFonts w:ascii="Calibri" w:eastAsia="宋体" w:hAnsi="宋体" w:cs="宋体" w:hint="eastAsia"/>
          <w:sz w:val="24"/>
        </w:rPr>
        <w:t>ous</w:t>
      </w:r>
      <w:r w:rsidR="00462FBA">
        <w:rPr>
          <w:rFonts w:ascii="Calibri" w:eastAsia="宋体" w:hAnsi="宋体" w:cs="宋体" w:hint="eastAsia"/>
          <w:sz w:val="24"/>
        </w:rPr>
        <w:t>ing</w:t>
      </w:r>
    </w:p>
    <w:p w14:paraId="129292FC" w14:textId="25B6AAF1" w:rsidR="00147780" w:rsidRDefault="00000000">
      <w:pPr>
        <w:spacing w:line="360" w:lineRule="auto"/>
        <w:ind w:firstLine="480"/>
        <w:jc w:val="left"/>
        <w:rPr>
          <w:rFonts w:ascii="宋体" w:eastAsia="宋体" w:hAnsi="宋体" w:cs="宋体" w:hint="eastAsia"/>
          <w:sz w:val="24"/>
        </w:rPr>
      </w:pPr>
      <w:r>
        <w:rPr>
          <w:rFonts w:ascii="宋体" w:eastAsia="宋体" w:hAnsi="宋体" w:cs="宋体" w:hint="eastAsia"/>
          <w:sz w:val="24"/>
        </w:rPr>
        <w:t>由专业机构持有产权并集中运营管理的</w:t>
      </w:r>
      <w:r w:rsidRPr="00C9412B">
        <w:rPr>
          <w:rFonts w:ascii="宋体" w:eastAsia="宋体" w:hAnsi="宋体" w:cs="宋体" w:hint="eastAsia"/>
          <w:sz w:val="24"/>
        </w:rPr>
        <w:t>保障性住房</w:t>
      </w:r>
      <w:r>
        <w:rPr>
          <w:rFonts w:ascii="宋体" w:eastAsia="宋体" w:hAnsi="宋体" w:cs="宋体" w:hint="eastAsia"/>
          <w:sz w:val="24"/>
        </w:rPr>
        <w:t>。简称保租房。</w:t>
      </w:r>
    </w:p>
    <w:p w14:paraId="1C1D7F14" w14:textId="77777777"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【条文说明】</w:t>
      </w:r>
    </w:p>
    <w:p w14:paraId="32A0D837" w14:textId="6BC8938C"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保租房的租户不持有房屋的产权，专业机构持有房屋的产权且承担房屋的日常维护保养的责任。在城市更新中，无论是新建项目还是商场、办公楼、厂房等的改建项目，保租房将成为最重要的保障房类型，且服务人群类型广泛。</w:t>
      </w:r>
    </w:p>
    <w:p w14:paraId="5F93876D" w14:textId="6D23EA5B" w:rsidR="00147780" w:rsidRDefault="00000000">
      <w:pPr>
        <w:spacing w:line="360" w:lineRule="auto"/>
        <w:jc w:val="left"/>
        <w:rPr>
          <w:rFonts w:ascii="Calibri" w:eastAsia="宋体" w:hAnsi="Calibri" w:cs="Calibri"/>
          <w:sz w:val="24"/>
        </w:rPr>
      </w:pPr>
      <w:r>
        <w:rPr>
          <w:rFonts w:ascii="Calibri" w:eastAsia="楷体" w:hAnsi="楷体" w:cs="楷体" w:hint="eastAsia"/>
          <w:sz w:val="24"/>
        </w:rPr>
        <w:t>2.</w:t>
      </w:r>
      <w:r w:rsidR="001F6FFD">
        <w:rPr>
          <w:rFonts w:ascii="Calibri" w:eastAsia="楷体" w:hAnsi="楷体" w:cs="楷体" w:hint="eastAsia"/>
          <w:sz w:val="24"/>
        </w:rPr>
        <w:t>0.</w:t>
      </w:r>
      <w:r>
        <w:rPr>
          <w:rFonts w:ascii="Calibri" w:eastAsia="楷体" w:hAnsi="楷体" w:cs="楷体" w:hint="eastAsia"/>
          <w:sz w:val="24"/>
        </w:rPr>
        <w:t>3</w:t>
      </w:r>
      <w:r>
        <w:rPr>
          <w:rFonts w:ascii="宋体" w:eastAsia="宋体" w:hAnsi="宋体" w:cs="楷体" w:hint="eastAsia"/>
          <w:sz w:val="24"/>
        </w:rPr>
        <w:t>全生命周期</w:t>
      </w:r>
      <w:r>
        <w:rPr>
          <w:rFonts w:ascii="Calibri" w:eastAsia="宋体" w:hAnsi="Calibri" w:cs="Calibri" w:hint="eastAsia"/>
          <w:sz w:val="24"/>
        </w:rPr>
        <w:t xml:space="preserve">Full </w:t>
      </w:r>
      <w:r w:rsidR="00155295">
        <w:rPr>
          <w:rFonts w:ascii="Calibri" w:eastAsia="宋体" w:hAnsi="Calibri" w:cs="Calibri"/>
          <w:sz w:val="24"/>
        </w:rPr>
        <w:t>L</w:t>
      </w:r>
      <w:r>
        <w:rPr>
          <w:rFonts w:ascii="Calibri" w:eastAsia="宋体" w:hAnsi="Calibri" w:cs="Calibri" w:hint="eastAsia"/>
          <w:sz w:val="24"/>
        </w:rPr>
        <w:t xml:space="preserve">ife </w:t>
      </w:r>
      <w:r w:rsidR="00155295">
        <w:rPr>
          <w:rFonts w:ascii="Calibri" w:eastAsia="宋体" w:hAnsi="Calibri" w:cs="Calibri"/>
          <w:sz w:val="24"/>
        </w:rPr>
        <w:t>C</w:t>
      </w:r>
      <w:r>
        <w:rPr>
          <w:rFonts w:ascii="Calibri" w:eastAsia="宋体" w:hAnsi="Calibri" w:cs="Calibri" w:hint="eastAsia"/>
          <w:sz w:val="24"/>
        </w:rPr>
        <w:t>ycle</w:t>
      </w:r>
    </w:p>
    <w:p w14:paraId="39BF4B72" w14:textId="25DF5B09" w:rsidR="00147780" w:rsidRDefault="00000000">
      <w:pPr>
        <w:spacing w:line="360" w:lineRule="auto"/>
        <w:jc w:val="left"/>
        <w:rPr>
          <w:rFonts w:ascii="宋体" w:eastAsia="宋体" w:hAnsi="宋体" w:cs="Calibri" w:hint="eastAsia"/>
          <w:sz w:val="24"/>
        </w:rPr>
      </w:pPr>
      <w:r>
        <w:rPr>
          <w:rFonts w:ascii="宋体" w:eastAsia="宋体" w:hAnsi="宋体" w:cs="Calibri" w:hint="eastAsia"/>
          <w:sz w:val="24"/>
        </w:rPr>
        <w:t xml:space="preserve">    建筑从设计、制造、安装、运营维护直至拆除后再循环利用的全过程。</w:t>
      </w:r>
    </w:p>
    <w:p w14:paraId="112F0869" w14:textId="31278178" w:rsidR="00147780" w:rsidRDefault="00000000">
      <w:pPr>
        <w:spacing w:line="360" w:lineRule="auto"/>
        <w:jc w:val="left"/>
        <w:rPr>
          <w:rFonts w:ascii="Calibri" w:eastAsia="宋体" w:hAnsi="Calibri" w:cs="Calibri"/>
          <w:color w:val="333333"/>
          <w:sz w:val="24"/>
          <w:shd w:val="clear" w:color="auto" w:fill="FFFFFF"/>
        </w:rPr>
      </w:pPr>
      <w:r>
        <w:rPr>
          <w:rFonts w:ascii="Calibri" w:eastAsia="楷体" w:hAnsi="楷体" w:cs="楷体" w:hint="eastAsia"/>
          <w:color w:val="333333"/>
          <w:sz w:val="24"/>
          <w:shd w:val="clear" w:color="auto" w:fill="FFFFFF"/>
        </w:rPr>
        <w:t>2.</w:t>
      </w:r>
      <w:r w:rsidR="001F6FFD">
        <w:rPr>
          <w:rFonts w:ascii="Calibri" w:eastAsia="楷体" w:hAnsi="楷体" w:cs="楷体" w:hint="eastAsia"/>
          <w:color w:val="333333"/>
          <w:sz w:val="24"/>
          <w:shd w:val="clear" w:color="auto" w:fill="FFFFFF"/>
        </w:rPr>
        <w:t>0.</w:t>
      </w:r>
      <w:r>
        <w:rPr>
          <w:rFonts w:ascii="Calibri" w:eastAsia="楷体" w:hAnsi="楷体" w:cs="楷体" w:hint="eastAsia"/>
          <w:color w:val="333333"/>
          <w:sz w:val="24"/>
          <w:shd w:val="clear" w:color="auto" w:fill="FFFFFF"/>
        </w:rPr>
        <w:t>4</w:t>
      </w:r>
      <w:r>
        <w:rPr>
          <w:rFonts w:ascii="宋体" w:eastAsia="宋体" w:hAnsi="宋体" w:cs="楷体" w:hint="eastAsia"/>
          <w:color w:val="333333"/>
          <w:sz w:val="24"/>
          <w:shd w:val="clear" w:color="auto" w:fill="FFFFFF"/>
        </w:rPr>
        <w:t>全产业链</w:t>
      </w:r>
      <w:r>
        <w:rPr>
          <w:rFonts w:ascii="Calibri" w:eastAsia="宋体" w:hAnsi="Calibri" w:cs="Calibri"/>
          <w:color w:val="333333"/>
          <w:sz w:val="24"/>
          <w:shd w:val="clear" w:color="auto" w:fill="FFFFFF"/>
        </w:rPr>
        <w:t xml:space="preserve"> Entire Industry Chain</w:t>
      </w:r>
    </w:p>
    <w:p w14:paraId="54624E07" w14:textId="7AA54148" w:rsidR="00147780" w:rsidRDefault="00000000">
      <w:pPr>
        <w:spacing w:line="360" w:lineRule="auto"/>
        <w:ind w:firstLineChars="200" w:firstLine="480"/>
        <w:jc w:val="left"/>
        <w:rPr>
          <w:rFonts w:ascii="Calibri" w:eastAsia="宋体" w:hAnsi="Calibri" w:cs="Calibri"/>
          <w:color w:val="333333"/>
          <w:sz w:val="24"/>
          <w:shd w:val="clear" w:color="auto" w:fill="FFFFFF"/>
        </w:rPr>
      </w:pPr>
      <w:r>
        <w:rPr>
          <w:rFonts w:ascii="Calibri" w:eastAsia="宋体" w:hAnsi="Calibri" w:cs="Calibri" w:hint="eastAsia"/>
          <w:color w:val="333333"/>
          <w:sz w:val="24"/>
          <w:shd w:val="clear" w:color="auto" w:fill="FFFFFF"/>
        </w:rPr>
        <w:t>与项目相关的所有参建方，包括政府部门、建设方、设计方、监理、制造企业、安装企业、物业管理公司、运营公司等。</w:t>
      </w:r>
    </w:p>
    <w:p w14:paraId="5A5850FC" w14:textId="77777777" w:rsidR="00147780" w:rsidRDefault="00000000">
      <w:pPr>
        <w:spacing w:line="360" w:lineRule="auto"/>
        <w:ind w:firstLine="480"/>
        <w:jc w:val="left"/>
        <w:rPr>
          <w:rFonts w:ascii="楷体" w:eastAsia="楷体" w:hAnsi="楷体" w:cs="楷体" w:hint="eastAsia"/>
          <w:color w:val="333333"/>
          <w:sz w:val="24"/>
          <w:shd w:val="clear" w:color="auto" w:fill="FFFFFF"/>
        </w:rPr>
      </w:pPr>
      <w:r>
        <w:rPr>
          <w:rFonts w:ascii="楷体" w:eastAsia="楷体" w:hAnsi="楷体" w:cs="楷体" w:hint="eastAsia"/>
          <w:color w:val="333333"/>
          <w:sz w:val="24"/>
          <w:shd w:val="clear" w:color="auto" w:fill="FFFFFF"/>
        </w:rPr>
        <w:t>【条文说明】</w:t>
      </w:r>
    </w:p>
    <w:p w14:paraId="0927C9B6" w14:textId="77777777" w:rsidR="00147780" w:rsidRDefault="00000000">
      <w:pPr>
        <w:spacing w:line="360" w:lineRule="auto"/>
        <w:ind w:firstLine="480"/>
        <w:jc w:val="left"/>
        <w:rPr>
          <w:rFonts w:ascii="Calibri" w:eastAsia="楷体" w:hAnsi="楷体" w:cs="楷体" w:hint="eastAsia"/>
          <w:sz w:val="24"/>
        </w:rPr>
      </w:pPr>
      <w:r>
        <w:rPr>
          <w:rFonts w:ascii="楷体" w:eastAsia="楷体" w:hAnsi="楷体" w:cs="Calibri" w:hint="eastAsia"/>
          <w:color w:val="333333"/>
          <w:sz w:val="24"/>
          <w:shd w:val="clear" w:color="auto" w:fill="FFFFFF"/>
        </w:rPr>
        <w:t>全产业链不仅指建筑行业，还包含了与建造相关的制造业。</w:t>
      </w:r>
      <w:r>
        <w:rPr>
          <w:rFonts w:ascii="楷体" w:eastAsia="楷体" w:hAnsi="楷体" w:cs="楷体" w:hint="eastAsia"/>
          <w:color w:val="333333"/>
          <w:sz w:val="24"/>
          <w:shd w:val="clear" w:color="auto" w:fill="FFFFFF"/>
        </w:rPr>
        <w:t>在项目的前期</w:t>
      </w:r>
      <w:r>
        <w:rPr>
          <w:rFonts w:ascii="楷体" w:eastAsia="楷体" w:hAnsi="楷体" w:cs="楷体" w:hint="eastAsia"/>
          <w:color w:val="333333"/>
          <w:sz w:val="24"/>
          <w:shd w:val="clear" w:color="auto" w:fill="FFFFFF"/>
        </w:rPr>
        <w:lastRenderedPageBreak/>
        <w:t>策划和设计阶段，全产业链共同参与设计，可以保证项目建设的高效率、高品质、绿色环保和可实施性</w:t>
      </w:r>
      <w:r>
        <w:rPr>
          <w:rFonts w:ascii="Calibri" w:eastAsia="楷体" w:hAnsi="楷体" w:cs="楷体" w:hint="eastAsia"/>
          <w:sz w:val="24"/>
        </w:rPr>
        <w:t>。</w:t>
      </w:r>
    </w:p>
    <w:p w14:paraId="3BE02EC5" w14:textId="05AF71DC" w:rsidR="00147780" w:rsidRDefault="00000000">
      <w:pPr>
        <w:spacing w:line="360" w:lineRule="auto"/>
        <w:jc w:val="left"/>
        <w:rPr>
          <w:rFonts w:ascii="宋体" w:eastAsia="宋体" w:hAnsi="宋体" w:cs="宋体" w:hint="eastAsia"/>
          <w:color w:val="333333"/>
          <w:sz w:val="24"/>
          <w:shd w:val="clear" w:color="auto" w:fill="FFFFFF"/>
        </w:rPr>
      </w:pPr>
      <w:r>
        <w:rPr>
          <w:rFonts w:ascii="Calibri" w:eastAsia="楷体" w:hAnsi="楷体" w:cs="楷体" w:hint="eastAsia"/>
          <w:color w:val="333333"/>
          <w:sz w:val="24"/>
          <w:shd w:val="clear" w:color="auto" w:fill="FFFFFF"/>
        </w:rPr>
        <w:t>2.</w:t>
      </w:r>
      <w:r w:rsidR="001F6FFD">
        <w:rPr>
          <w:rFonts w:ascii="Calibri" w:eastAsia="楷体" w:hAnsi="楷体" w:cs="楷体" w:hint="eastAsia"/>
          <w:color w:val="333333"/>
          <w:sz w:val="24"/>
          <w:shd w:val="clear" w:color="auto" w:fill="FFFFFF"/>
        </w:rPr>
        <w:t>0.</w:t>
      </w:r>
      <w:r>
        <w:rPr>
          <w:rFonts w:ascii="Calibri" w:eastAsia="楷体" w:hAnsi="楷体" w:cs="楷体" w:hint="eastAsia"/>
          <w:color w:val="333333"/>
          <w:sz w:val="24"/>
          <w:shd w:val="clear" w:color="auto" w:fill="FFFFFF"/>
        </w:rPr>
        <w:t>5</w:t>
      </w:r>
      <w:r>
        <w:rPr>
          <w:rFonts w:ascii="宋体" w:eastAsia="宋体" w:hAnsi="宋体" w:cs="宋体" w:hint="eastAsia"/>
          <w:color w:val="333333"/>
          <w:sz w:val="24"/>
          <w:shd w:val="clear" w:color="auto" w:fill="FFFFFF"/>
        </w:rPr>
        <w:t>并行工程</w:t>
      </w:r>
      <w:r>
        <w:rPr>
          <w:rFonts w:ascii="Calibri" w:eastAsia="宋体" w:hAnsi="宋体" w:cs="宋体" w:hint="eastAsia"/>
          <w:color w:val="333333"/>
          <w:sz w:val="24"/>
          <w:shd w:val="clear" w:color="auto" w:fill="FFFFFF"/>
        </w:rPr>
        <w:t>Concurrent Engineering</w:t>
      </w:r>
    </w:p>
    <w:p w14:paraId="226F0FB7" w14:textId="77777777" w:rsidR="00147780" w:rsidRDefault="00000000">
      <w:pPr>
        <w:spacing w:line="360" w:lineRule="auto"/>
        <w:ind w:firstLine="480"/>
        <w:jc w:val="left"/>
        <w:rPr>
          <w:rFonts w:ascii="宋体" w:eastAsia="宋体" w:hAnsi="宋体" w:cs="宋体" w:hint="eastAsia"/>
          <w:color w:val="333333"/>
          <w:sz w:val="24"/>
          <w:shd w:val="clear" w:color="auto" w:fill="FFFFFF"/>
        </w:rPr>
      </w:pPr>
      <w:r>
        <w:rPr>
          <w:rFonts w:ascii="宋体" w:eastAsia="宋体" w:hAnsi="宋体" w:cs="宋体" w:hint="eastAsia"/>
          <w:color w:val="333333"/>
          <w:sz w:val="24"/>
          <w:shd w:val="clear" w:color="auto" w:fill="FFFFFF"/>
        </w:rPr>
        <w:t>策划、规划、建筑、结构、机电设备、室内等各专业设计师，与生产、施工、运营等全产业链各相关工种的技术人员同时进行设计的系统化工作模式。</w:t>
      </w:r>
    </w:p>
    <w:p w14:paraId="19BA9249" w14:textId="77777777" w:rsidR="00147780" w:rsidRDefault="00000000">
      <w:pPr>
        <w:spacing w:line="360" w:lineRule="auto"/>
        <w:ind w:firstLine="480"/>
        <w:jc w:val="left"/>
        <w:rPr>
          <w:rFonts w:ascii="楷体" w:eastAsia="楷体" w:hAnsi="楷体" w:cs="楷体" w:hint="eastAsia"/>
          <w:color w:val="333333"/>
          <w:sz w:val="24"/>
          <w:shd w:val="clear" w:color="auto" w:fill="FFFFFF"/>
        </w:rPr>
      </w:pPr>
      <w:r>
        <w:rPr>
          <w:rFonts w:ascii="楷体" w:eastAsia="楷体" w:hAnsi="楷体" w:cs="楷体" w:hint="eastAsia"/>
          <w:color w:val="333333"/>
          <w:sz w:val="24"/>
          <w:shd w:val="clear" w:color="auto" w:fill="FFFFFF"/>
        </w:rPr>
        <w:t>【条文说明】</w:t>
      </w:r>
    </w:p>
    <w:p w14:paraId="258AB3D7" w14:textId="5A23F6F2" w:rsidR="00147780" w:rsidRDefault="00000000">
      <w:pPr>
        <w:spacing w:line="360" w:lineRule="auto"/>
        <w:ind w:firstLine="480"/>
        <w:jc w:val="left"/>
        <w:rPr>
          <w:rFonts w:ascii="楷体" w:eastAsia="楷体" w:hAnsi="楷体" w:cs="楷体" w:hint="eastAsia"/>
          <w:color w:val="333333"/>
          <w:sz w:val="24"/>
          <w:shd w:val="clear" w:color="auto" w:fill="FFFFFF"/>
        </w:rPr>
      </w:pPr>
      <w:r>
        <w:rPr>
          <w:rFonts w:ascii="楷体" w:eastAsia="楷体" w:hAnsi="楷体" w:cs="楷体" w:hint="eastAsia"/>
          <w:color w:val="333333"/>
          <w:sz w:val="24"/>
          <w:shd w:val="clear" w:color="auto" w:fill="FFFFFF"/>
        </w:rPr>
        <w:t>传统的设计工作流程，是将建设过程分为策划、规划设计、建筑方案设计、初步设计、施工图设计、室内设计、工程施工等阶段，每个阶段的工作完成后再进入下一个阶段，是一个串行模式。同时，传统设计各阶段的工作</w:t>
      </w:r>
      <w:r w:rsidR="00D73D1A">
        <w:rPr>
          <w:rFonts w:ascii="楷体" w:eastAsia="楷体" w:hAnsi="楷体" w:cs="楷体" w:hint="eastAsia"/>
          <w:color w:val="333333"/>
          <w:sz w:val="24"/>
          <w:shd w:val="clear" w:color="auto" w:fill="FFFFFF"/>
        </w:rPr>
        <w:t>只</w:t>
      </w:r>
      <w:r>
        <w:rPr>
          <w:rFonts w:ascii="楷体" w:eastAsia="楷体" w:hAnsi="楷体" w:cs="楷体" w:hint="eastAsia"/>
          <w:color w:val="333333"/>
          <w:sz w:val="24"/>
          <w:shd w:val="clear" w:color="auto" w:fill="FFFFFF"/>
        </w:rPr>
        <w:t>关注本专业的工作，与其它专业之间缺少协同，是碎片化的工作模式。并行工程打破了传统串行模式中各相关专业和工种</w:t>
      </w:r>
      <w:r w:rsidR="00D73D1A">
        <w:rPr>
          <w:rFonts w:ascii="楷体" w:eastAsia="楷体" w:hAnsi="楷体" w:cs="楷体" w:hint="eastAsia"/>
          <w:color w:val="333333"/>
          <w:sz w:val="24"/>
          <w:shd w:val="clear" w:color="auto" w:fill="FFFFFF"/>
        </w:rPr>
        <w:t>分专业的条块限制和</w:t>
      </w:r>
      <w:r>
        <w:rPr>
          <w:rFonts w:ascii="楷体" w:eastAsia="楷体" w:hAnsi="楷体" w:cs="楷体" w:hint="eastAsia"/>
          <w:color w:val="333333"/>
          <w:sz w:val="24"/>
          <w:shd w:val="clear" w:color="auto" w:fill="FFFFFF"/>
        </w:rPr>
        <w:t>按顺序依次作业</w:t>
      </w:r>
      <w:r w:rsidR="00D73D1A">
        <w:rPr>
          <w:rFonts w:ascii="楷体" w:eastAsia="楷体" w:hAnsi="楷体" w:cs="楷体" w:hint="eastAsia"/>
          <w:color w:val="333333"/>
          <w:sz w:val="24"/>
          <w:shd w:val="clear" w:color="auto" w:fill="FFFFFF"/>
        </w:rPr>
        <w:t>的流程</w:t>
      </w:r>
      <w:r>
        <w:rPr>
          <w:rFonts w:ascii="楷体" w:eastAsia="楷体" w:hAnsi="楷体" w:cs="楷体" w:hint="eastAsia"/>
          <w:color w:val="333333"/>
          <w:sz w:val="24"/>
          <w:shd w:val="clear" w:color="auto" w:fill="FFFFFF"/>
        </w:rPr>
        <w:t>，在设计的初始阶段就将建筑全</w:t>
      </w:r>
      <w:r w:rsidR="00D73D1A">
        <w:rPr>
          <w:rFonts w:ascii="楷体" w:eastAsia="楷体" w:hAnsi="楷体" w:cs="楷体" w:hint="eastAsia"/>
          <w:color w:val="333333"/>
          <w:sz w:val="24"/>
          <w:shd w:val="clear" w:color="auto" w:fill="FFFFFF"/>
        </w:rPr>
        <w:t>生</w:t>
      </w:r>
      <w:r>
        <w:rPr>
          <w:rFonts w:ascii="楷体" w:eastAsia="楷体" w:hAnsi="楷体" w:cs="楷体" w:hint="eastAsia"/>
          <w:color w:val="333333"/>
          <w:sz w:val="24"/>
          <w:shd w:val="clear" w:color="auto" w:fill="FFFFFF"/>
        </w:rPr>
        <w:t>命周期中的各种因素通盘考虑，将设计过程进行全产业链一体化集成。并行工程</w:t>
      </w:r>
      <w:r w:rsidR="00D73D1A">
        <w:rPr>
          <w:rFonts w:ascii="楷体" w:eastAsia="楷体" w:hAnsi="楷体" w:cs="楷体" w:hint="eastAsia"/>
          <w:color w:val="333333"/>
          <w:sz w:val="24"/>
          <w:shd w:val="clear" w:color="auto" w:fill="FFFFFF"/>
        </w:rPr>
        <w:t>是</w:t>
      </w:r>
      <w:r>
        <w:rPr>
          <w:rFonts w:ascii="楷体" w:eastAsia="楷体" w:hAnsi="楷体" w:cs="楷体" w:hint="eastAsia"/>
          <w:color w:val="333333"/>
          <w:sz w:val="24"/>
          <w:shd w:val="clear" w:color="auto" w:fill="FFFFFF"/>
        </w:rPr>
        <w:t>工业化的工作模式，可以提高品质、提高效率、节材省工和节能减碳。保租房的建造由于标准化</w:t>
      </w:r>
      <w:r w:rsidR="00D73D1A">
        <w:rPr>
          <w:rFonts w:ascii="楷体" w:eastAsia="楷体" w:hAnsi="楷体" w:cs="楷体" w:hint="eastAsia"/>
          <w:color w:val="333333"/>
          <w:sz w:val="24"/>
          <w:shd w:val="clear" w:color="auto" w:fill="FFFFFF"/>
        </w:rPr>
        <w:t>程度高</w:t>
      </w:r>
      <w:r>
        <w:rPr>
          <w:rFonts w:ascii="楷体" w:eastAsia="楷体" w:hAnsi="楷体" w:cs="楷体" w:hint="eastAsia"/>
          <w:color w:val="333333"/>
          <w:sz w:val="24"/>
          <w:shd w:val="clear" w:color="auto" w:fill="FFFFFF"/>
        </w:rPr>
        <w:t>且是全装修交房，很容易实现工业化建造，</w:t>
      </w:r>
      <w:r w:rsidR="00D73D1A">
        <w:rPr>
          <w:rFonts w:ascii="楷体" w:eastAsia="楷体" w:hAnsi="楷体" w:cs="楷体" w:hint="eastAsia"/>
          <w:color w:val="333333"/>
          <w:sz w:val="24"/>
          <w:shd w:val="clear" w:color="auto" w:fill="FFFFFF"/>
        </w:rPr>
        <w:t>因此</w:t>
      </w:r>
      <w:r>
        <w:rPr>
          <w:rFonts w:ascii="楷体" w:eastAsia="楷体" w:hAnsi="楷体" w:cs="楷体" w:hint="eastAsia"/>
          <w:color w:val="333333"/>
          <w:sz w:val="24"/>
          <w:shd w:val="clear" w:color="auto" w:fill="FFFFFF"/>
        </w:rPr>
        <w:t>适合采用并行工程的工作模式。</w:t>
      </w:r>
    </w:p>
    <w:p w14:paraId="53557DD3" w14:textId="3B79AF4E" w:rsidR="00147780" w:rsidRDefault="00000000">
      <w:pPr>
        <w:spacing w:line="360" w:lineRule="auto"/>
        <w:jc w:val="left"/>
        <w:rPr>
          <w:rFonts w:eastAsia="楷体" w:cstheme="minorHAnsi"/>
          <w:sz w:val="24"/>
        </w:rPr>
      </w:pPr>
      <w:r>
        <w:rPr>
          <w:rFonts w:eastAsia="楷体" w:cstheme="minorHAnsi" w:hint="eastAsia"/>
          <w:sz w:val="24"/>
        </w:rPr>
        <w:t>2.</w:t>
      </w:r>
      <w:r w:rsidR="001F6FFD">
        <w:rPr>
          <w:rFonts w:eastAsia="楷体" w:cstheme="minorHAnsi" w:hint="eastAsia"/>
          <w:sz w:val="24"/>
        </w:rPr>
        <w:t>0.</w:t>
      </w:r>
      <w:r>
        <w:rPr>
          <w:rFonts w:eastAsia="楷体" w:cstheme="minorHAnsi" w:hint="eastAsia"/>
          <w:sz w:val="24"/>
        </w:rPr>
        <w:t>6</w:t>
      </w:r>
      <w:r w:rsidRPr="00C9412B">
        <w:rPr>
          <w:rFonts w:asciiTheme="minorEastAsia" w:hAnsiTheme="minorEastAsia" w:cs="楷体" w:hint="eastAsia"/>
          <w:sz w:val="24"/>
        </w:rPr>
        <w:t>人本化</w:t>
      </w:r>
      <w:r>
        <w:rPr>
          <w:rFonts w:eastAsia="楷体" w:cstheme="minorHAnsi" w:hint="eastAsia"/>
          <w:sz w:val="24"/>
        </w:rPr>
        <w:t>Human</w:t>
      </w:r>
      <w:r w:rsidR="00155295">
        <w:rPr>
          <w:rFonts w:eastAsia="楷体" w:cstheme="minorHAnsi"/>
          <w:sz w:val="24"/>
        </w:rPr>
        <w:t>-</w:t>
      </w:r>
      <w:r w:rsidR="00155295">
        <w:rPr>
          <w:rFonts w:eastAsia="楷体" w:cstheme="minorHAnsi" w:hint="eastAsia"/>
          <w:sz w:val="24"/>
        </w:rPr>
        <w:t>centered</w:t>
      </w:r>
      <w:r w:rsidR="00155295">
        <w:rPr>
          <w:rFonts w:eastAsia="楷体" w:cstheme="minorHAnsi"/>
          <w:sz w:val="24"/>
        </w:rPr>
        <w:t xml:space="preserve"> D</w:t>
      </w:r>
      <w:r w:rsidR="00155295">
        <w:rPr>
          <w:rFonts w:eastAsia="楷体" w:cstheme="minorHAnsi" w:hint="eastAsia"/>
          <w:sz w:val="24"/>
        </w:rPr>
        <w:t>esign</w:t>
      </w:r>
    </w:p>
    <w:p w14:paraId="7D67C7AC" w14:textId="77777777" w:rsidR="00147780" w:rsidRDefault="00000000" w:rsidP="00C9412B">
      <w:pPr>
        <w:spacing w:line="360" w:lineRule="auto"/>
        <w:ind w:firstLine="480"/>
        <w:jc w:val="left"/>
        <w:rPr>
          <w:rFonts w:asciiTheme="minorEastAsia" w:hAnsiTheme="minorEastAsia" w:cstheme="minorHAnsi" w:hint="eastAsia"/>
          <w:sz w:val="24"/>
        </w:rPr>
      </w:pPr>
      <w:r w:rsidRPr="00C9412B">
        <w:rPr>
          <w:rFonts w:ascii="宋体" w:eastAsia="宋体" w:hAnsi="宋体" w:cstheme="minorHAnsi" w:hint="eastAsia"/>
          <w:sz w:val="24"/>
        </w:rPr>
        <w:t>以用户需求</w:t>
      </w:r>
      <w:r>
        <w:rPr>
          <w:rFonts w:asciiTheme="minorEastAsia" w:hAnsiTheme="minorEastAsia" w:cstheme="minorHAnsi" w:hint="eastAsia"/>
          <w:sz w:val="24"/>
        </w:rPr>
        <w:t>为导向的设计原则。</w:t>
      </w:r>
    </w:p>
    <w:p w14:paraId="4E308A67" w14:textId="77777777" w:rsidR="00147780" w:rsidRDefault="00000000">
      <w:pPr>
        <w:spacing w:line="360" w:lineRule="auto"/>
        <w:ind w:firstLine="480"/>
        <w:jc w:val="left"/>
        <w:rPr>
          <w:rFonts w:ascii="楷体" w:eastAsia="楷体" w:hAnsi="楷体" w:cs="楷体" w:hint="eastAsia"/>
          <w:color w:val="333333"/>
          <w:sz w:val="24"/>
          <w:shd w:val="clear" w:color="auto" w:fill="FFFFFF"/>
        </w:rPr>
      </w:pPr>
      <w:r>
        <w:rPr>
          <w:rFonts w:ascii="楷体" w:eastAsia="楷体" w:hAnsi="楷体" w:cs="楷体" w:hint="eastAsia"/>
          <w:color w:val="333333"/>
          <w:sz w:val="24"/>
          <w:shd w:val="clear" w:color="auto" w:fill="FFFFFF"/>
        </w:rPr>
        <w:t>【条文说明】</w:t>
      </w:r>
    </w:p>
    <w:p w14:paraId="511FFEFF" w14:textId="77777777" w:rsidR="00147780" w:rsidRPr="00C9412B" w:rsidRDefault="00000000" w:rsidP="00C9412B">
      <w:pPr>
        <w:spacing w:line="360" w:lineRule="auto"/>
        <w:ind w:firstLine="480"/>
        <w:jc w:val="left"/>
        <w:rPr>
          <w:rFonts w:ascii="楷体" w:eastAsia="楷体" w:hAnsi="楷体" w:cstheme="minorHAnsi" w:hint="eastAsia"/>
          <w:sz w:val="24"/>
        </w:rPr>
      </w:pPr>
      <w:r>
        <w:rPr>
          <w:rFonts w:ascii="楷体" w:eastAsia="楷体" w:hAnsi="楷体" w:cstheme="minorHAnsi" w:hint="eastAsia"/>
          <w:sz w:val="24"/>
        </w:rPr>
        <w:t>以往的设计方案往往是建设方意志和设计方理想的体现，对最终用户的需求缺乏深入的调研和体验。人本化是</w:t>
      </w:r>
      <w:r w:rsidRPr="00C9412B">
        <w:rPr>
          <w:rFonts w:ascii="楷体" w:eastAsia="楷体" w:hAnsi="楷体" w:cstheme="minorHAnsi" w:hint="eastAsia"/>
          <w:sz w:val="24"/>
        </w:rPr>
        <w:t>以最终用户为本，兼顾政府、</w:t>
      </w:r>
      <w:r>
        <w:rPr>
          <w:rFonts w:ascii="楷体" w:eastAsia="楷体" w:hAnsi="楷体" w:cstheme="minorHAnsi" w:hint="eastAsia"/>
          <w:sz w:val="24"/>
        </w:rPr>
        <w:t>投资方、</w:t>
      </w:r>
      <w:r w:rsidRPr="00C9412B">
        <w:rPr>
          <w:rFonts w:ascii="楷体" w:eastAsia="楷体" w:hAnsi="楷体" w:cstheme="minorHAnsi" w:hint="eastAsia"/>
          <w:sz w:val="24"/>
        </w:rPr>
        <w:t>建设方、</w:t>
      </w:r>
      <w:r>
        <w:rPr>
          <w:rFonts w:ascii="楷体" w:eastAsia="楷体" w:hAnsi="楷体" w:cstheme="minorHAnsi" w:hint="eastAsia"/>
          <w:sz w:val="24"/>
        </w:rPr>
        <w:t>运营方、</w:t>
      </w:r>
      <w:r w:rsidRPr="00C9412B">
        <w:rPr>
          <w:rFonts w:ascii="楷体" w:eastAsia="楷体" w:hAnsi="楷体" w:cstheme="minorHAnsi" w:hint="eastAsia"/>
          <w:sz w:val="24"/>
        </w:rPr>
        <w:t>设计方等各方的需求的设计原则。</w:t>
      </w:r>
    </w:p>
    <w:p w14:paraId="1CECC803" w14:textId="2F936BE7" w:rsidR="00147780" w:rsidRDefault="00000000">
      <w:pPr>
        <w:spacing w:line="360" w:lineRule="auto"/>
        <w:jc w:val="left"/>
        <w:rPr>
          <w:rFonts w:ascii="Calibri" w:eastAsia="楷体" w:hAnsi="楷体" w:cs="楷体" w:hint="eastAsia"/>
          <w:sz w:val="24"/>
        </w:rPr>
      </w:pPr>
      <w:r>
        <w:rPr>
          <w:rFonts w:eastAsia="楷体" w:cstheme="minorHAnsi" w:hint="eastAsia"/>
          <w:sz w:val="24"/>
        </w:rPr>
        <w:t>2.</w:t>
      </w:r>
      <w:r w:rsidR="001F6FFD">
        <w:rPr>
          <w:rFonts w:eastAsia="楷体" w:cstheme="minorHAnsi" w:hint="eastAsia"/>
          <w:sz w:val="24"/>
        </w:rPr>
        <w:t>0.</w:t>
      </w:r>
      <w:r>
        <w:rPr>
          <w:rFonts w:eastAsia="楷体" w:cstheme="minorHAnsi" w:hint="eastAsia"/>
          <w:sz w:val="24"/>
        </w:rPr>
        <w:t>7</w:t>
      </w:r>
      <w:r w:rsidRPr="00C9412B">
        <w:rPr>
          <w:rFonts w:asciiTheme="minorEastAsia" w:hAnsiTheme="minorEastAsia" w:cs="楷体" w:hint="eastAsia"/>
          <w:sz w:val="24"/>
        </w:rPr>
        <w:t>生态化</w:t>
      </w:r>
      <w:r>
        <w:rPr>
          <w:rFonts w:ascii="Calibri" w:eastAsia="楷体" w:hAnsi="楷体" w:cs="楷体" w:hint="eastAsia"/>
          <w:sz w:val="24"/>
        </w:rPr>
        <w:t>Ecologica</w:t>
      </w:r>
      <w:r w:rsidR="00155295">
        <w:rPr>
          <w:rFonts w:ascii="Calibri" w:eastAsia="楷体" w:hAnsi="楷体" w:cs="楷体" w:hint="eastAsia"/>
          <w:sz w:val="24"/>
        </w:rPr>
        <w:t>l</w:t>
      </w:r>
      <w:r w:rsidR="00155295">
        <w:rPr>
          <w:rFonts w:ascii="Calibri" w:eastAsia="楷体" w:hAnsi="楷体" w:cs="楷体"/>
          <w:sz w:val="24"/>
        </w:rPr>
        <w:t xml:space="preserve"> D</w:t>
      </w:r>
      <w:r w:rsidR="00155295">
        <w:rPr>
          <w:rFonts w:ascii="Calibri" w:eastAsia="楷体" w:hAnsi="楷体" w:cs="楷体" w:hint="eastAsia"/>
          <w:sz w:val="24"/>
        </w:rPr>
        <w:t>esign</w:t>
      </w:r>
    </w:p>
    <w:p w14:paraId="319A4706" w14:textId="77777777" w:rsidR="00147780" w:rsidRDefault="00000000" w:rsidP="00C9412B">
      <w:pPr>
        <w:spacing w:line="360" w:lineRule="auto"/>
        <w:ind w:firstLine="480"/>
        <w:jc w:val="left"/>
        <w:rPr>
          <w:rFonts w:ascii="宋体" w:eastAsia="宋体" w:hAnsi="宋体" w:cs="楷体" w:hint="eastAsia"/>
          <w:sz w:val="24"/>
        </w:rPr>
      </w:pPr>
      <w:r>
        <w:rPr>
          <w:rFonts w:ascii="宋体" w:eastAsia="宋体" w:hAnsi="宋体" w:cs="楷体" w:hint="eastAsia"/>
          <w:sz w:val="24"/>
        </w:rPr>
        <w:t>使建筑环境能够顺应自然环境且符合健康生活方式的设计原则。</w:t>
      </w:r>
    </w:p>
    <w:p w14:paraId="002AFCAE" w14:textId="77777777" w:rsidR="00147780" w:rsidRDefault="00000000">
      <w:pPr>
        <w:spacing w:line="360" w:lineRule="auto"/>
        <w:ind w:firstLine="480"/>
        <w:jc w:val="left"/>
        <w:rPr>
          <w:rFonts w:ascii="楷体" w:eastAsia="楷体" w:hAnsi="楷体" w:cs="楷体" w:hint="eastAsia"/>
          <w:color w:val="333333"/>
          <w:sz w:val="24"/>
          <w:shd w:val="clear" w:color="auto" w:fill="FFFFFF"/>
        </w:rPr>
      </w:pPr>
      <w:r>
        <w:rPr>
          <w:rFonts w:ascii="楷体" w:eastAsia="楷体" w:hAnsi="楷体" w:cs="楷体" w:hint="eastAsia"/>
          <w:color w:val="333333"/>
          <w:sz w:val="24"/>
          <w:shd w:val="clear" w:color="auto" w:fill="FFFFFF"/>
        </w:rPr>
        <w:t>【条文说明】</w:t>
      </w:r>
    </w:p>
    <w:p w14:paraId="3D739ED6" w14:textId="77777777" w:rsidR="00147780" w:rsidRDefault="00000000">
      <w:pPr>
        <w:spacing w:line="360" w:lineRule="auto"/>
        <w:ind w:firstLine="480"/>
        <w:jc w:val="left"/>
        <w:rPr>
          <w:rFonts w:ascii="楷体" w:eastAsia="楷体" w:hAnsi="楷体" w:cs="楷体" w:hint="eastAsia"/>
          <w:color w:val="333333"/>
          <w:sz w:val="24"/>
          <w:shd w:val="clear" w:color="auto" w:fill="FFFFFF"/>
        </w:rPr>
      </w:pPr>
      <w:r>
        <w:rPr>
          <w:rFonts w:ascii="楷体" w:eastAsia="楷体" w:hAnsi="楷体" w:cs="楷体" w:hint="eastAsia"/>
          <w:color w:val="333333"/>
          <w:sz w:val="24"/>
          <w:shd w:val="clear" w:color="auto" w:fill="FFFFFF"/>
        </w:rPr>
        <w:t>顺应项目所在地的自然环境，在规划设计上使居住、办公、商业各业态融合，实现小街区密路网、多层高密度的规划形态，鼓励以步行为主的生活方式，在建筑单体设计上慎建高层建筑，慎用玻璃幕墙，采用自然通风和采光等设计原则，都是生态化的具体体现。</w:t>
      </w:r>
    </w:p>
    <w:p w14:paraId="40CCD0CD" w14:textId="0AED37E1" w:rsidR="00147780" w:rsidRDefault="00000000">
      <w:pPr>
        <w:spacing w:line="360" w:lineRule="auto"/>
        <w:rPr>
          <w:rFonts w:ascii="Calibri" w:eastAsia="宋体" w:hAnsi="宋体" w:cs="宋体" w:hint="eastAsia"/>
          <w:sz w:val="24"/>
          <w:szCs w:val="32"/>
        </w:rPr>
      </w:pPr>
      <w:r>
        <w:rPr>
          <w:rFonts w:ascii="Calibri" w:eastAsia="宋体" w:hAnsi="宋体" w:cs="宋体" w:hint="eastAsia"/>
          <w:sz w:val="24"/>
          <w:szCs w:val="32"/>
        </w:rPr>
        <w:t>2.</w:t>
      </w:r>
      <w:r w:rsidR="001F6FFD">
        <w:rPr>
          <w:rFonts w:ascii="Calibri" w:eastAsia="宋体" w:hAnsi="宋体" w:cs="宋体" w:hint="eastAsia"/>
          <w:sz w:val="24"/>
          <w:szCs w:val="32"/>
        </w:rPr>
        <w:t>0.</w:t>
      </w:r>
      <w:r>
        <w:rPr>
          <w:rFonts w:ascii="Calibri" w:eastAsia="宋体" w:hAnsi="宋体" w:cs="宋体" w:hint="eastAsia"/>
          <w:sz w:val="24"/>
          <w:szCs w:val="32"/>
        </w:rPr>
        <w:t>8</w:t>
      </w:r>
      <w:r>
        <w:rPr>
          <w:rFonts w:ascii="宋体" w:eastAsia="宋体" w:hAnsi="宋体" w:cs="宋体" w:hint="eastAsia"/>
          <w:sz w:val="24"/>
          <w:szCs w:val="32"/>
        </w:rPr>
        <w:t>数字化</w:t>
      </w:r>
      <w:r>
        <w:rPr>
          <w:rFonts w:ascii="Calibri" w:eastAsia="宋体" w:hAnsi="宋体" w:cs="宋体"/>
          <w:sz w:val="24"/>
          <w:szCs w:val="32"/>
        </w:rPr>
        <w:t>Digitali</w:t>
      </w:r>
      <w:r>
        <w:rPr>
          <w:rFonts w:ascii="Calibri" w:eastAsia="宋体" w:hAnsi="宋体" w:cs="宋体" w:hint="eastAsia"/>
          <w:sz w:val="24"/>
          <w:szCs w:val="32"/>
        </w:rPr>
        <w:t>zation</w:t>
      </w:r>
    </w:p>
    <w:p w14:paraId="0C732889" w14:textId="1D73692A" w:rsidR="00147780" w:rsidRDefault="00000000">
      <w:pPr>
        <w:spacing w:line="360" w:lineRule="auto"/>
        <w:ind w:firstLine="480"/>
        <w:jc w:val="left"/>
        <w:rPr>
          <w:rFonts w:ascii="宋体" w:eastAsia="宋体" w:hAnsi="宋体" w:cs="宋体" w:hint="eastAsia"/>
          <w:sz w:val="24"/>
          <w:shd w:val="clear" w:color="auto" w:fill="FFFFFF"/>
        </w:rPr>
      </w:pPr>
      <w:r>
        <w:rPr>
          <w:rFonts w:ascii="宋体" w:eastAsia="宋体" w:hAnsi="宋体" w:cs="宋体" w:hint="eastAsia"/>
          <w:sz w:val="24"/>
          <w:shd w:val="clear" w:color="auto" w:fill="FFFFFF"/>
        </w:rPr>
        <w:lastRenderedPageBreak/>
        <w:t>以系统工程、工业工程、并行工程和模块化为理论基础，采用数字技术在全产业链进行跨行业、跨地域、跨企业的商业模式和管理模式重构的过程。</w:t>
      </w:r>
    </w:p>
    <w:p w14:paraId="38E6BE00" w14:textId="77777777" w:rsidR="00147780" w:rsidRDefault="00000000">
      <w:pPr>
        <w:spacing w:line="360" w:lineRule="auto"/>
        <w:ind w:firstLine="480"/>
        <w:jc w:val="left"/>
        <w:rPr>
          <w:rFonts w:ascii="楷体" w:eastAsia="楷体" w:hAnsi="楷体" w:cs="楷体" w:hint="eastAsia"/>
          <w:color w:val="333333"/>
          <w:sz w:val="24"/>
          <w:shd w:val="clear" w:color="auto" w:fill="FFFFFF"/>
        </w:rPr>
      </w:pPr>
      <w:r>
        <w:rPr>
          <w:rFonts w:ascii="楷体" w:eastAsia="楷体" w:hAnsi="楷体" w:cs="楷体" w:hint="eastAsia"/>
          <w:color w:val="333333"/>
          <w:sz w:val="24"/>
          <w:shd w:val="clear" w:color="auto" w:fill="FFFFFF"/>
        </w:rPr>
        <w:t>【条文说明】</w:t>
      </w:r>
    </w:p>
    <w:p w14:paraId="0BCA66B7" w14:textId="314D9D79" w:rsidR="00147780" w:rsidRDefault="00000000">
      <w:pPr>
        <w:spacing w:line="360" w:lineRule="auto"/>
        <w:ind w:firstLine="480"/>
        <w:jc w:val="left"/>
        <w:rPr>
          <w:rFonts w:ascii="楷体" w:eastAsia="楷体" w:hAnsi="楷体" w:cs="楷体" w:hint="eastAsia"/>
          <w:color w:val="333333"/>
          <w:sz w:val="24"/>
          <w:shd w:val="clear" w:color="auto" w:fill="FFFFFF"/>
        </w:rPr>
      </w:pPr>
      <w:r>
        <w:rPr>
          <w:rFonts w:ascii="楷体" w:eastAsia="楷体" w:hAnsi="楷体" w:cs="楷体" w:hint="eastAsia"/>
          <w:color w:val="333333"/>
          <w:sz w:val="24"/>
          <w:shd w:val="clear" w:color="auto" w:fill="FFFFFF"/>
        </w:rPr>
        <w:t>数字化已经成为国家层面的战略发展目标，顺应数字化转型，是建筑行业的必由之路。建筑行业的数字化架构包含了管理体系和技术体系的构建，这是建筑业</w:t>
      </w:r>
      <w:r w:rsidR="001F4A7B">
        <w:rPr>
          <w:rFonts w:ascii="楷体" w:eastAsia="楷体" w:hAnsi="楷体" w:cs="楷体" w:hint="eastAsia"/>
          <w:color w:val="333333"/>
          <w:sz w:val="24"/>
          <w:shd w:val="clear" w:color="auto" w:fill="FFFFFF"/>
        </w:rPr>
        <w:t>现代化</w:t>
      </w:r>
      <w:r>
        <w:rPr>
          <w:rFonts w:ascii="楷体" w:eastAsia="楷体" w:hAnsi="楷体" w:cs="楷体" w:hint="eastAsia"/>
          <w:color w:val="333333"/>
          <w:sz w:val="24"/>
          <w:shd w:val="clear" w:color="auto" w:fill="FFFFFF"/>
        </w:rPr>
        <w:t>转型的基础。</w:t>
      </w:r>
      <w:r w:rsidR="001F4A7B">
        <w:rPr>
          <w:rFonts w:ascii="楷体" w:eastAsia="楷体" w:hAnsi="楷体" w:cs="楷体" w:hint="eastAsia"/>
          <w:color w:val="333333"/>
          <w:sz w:val="24"/>
          <w:shd w:val="clear" w:color="auto" w:fill="FFFFFF"/>
        </w:rPr>
        <w:t>数字化在</w:t>
      </w:r>
      <w:r>
        <w:rPr>
          <w:rFonts w:ascii="楷体" w:eastAsia="楷体" w:hAnsi="楷体" w:cs="楷体" w:hint="eastAsia"/>
          <w:color w:val="333333"/>
          <w:sz w:val="24"/>
          <w:shd w:val="clear" w:color="auto" w:fill="FFFFFF"/>
        </w:rPr>
        <w:t>项目建设</w:t>
      </w:r>
      <w:r w:rsidR="001F4A7B">
        <w:rPr>
          <w:rFonts w:ascii="楷体" w:eastAsia="楷体" w:hAnsi="楷体" w:cs="楷体" w:hint="eastAsia"/>
          <w:color w:val="333333"/>
          <w:sz w:val="24"/>
          <w:shd w:val="clear" w:color="auto" w:fill="FFFFFF"/>
        </w:rPr>
        <w:t>过程中</w:t>
      </w:r>
      <w:r>
        <w:rPr>
          <w:rFonts w:ascii="楷体" w:eastAsia="楷体" w:hAnsi="楷体" w:cs="楷体" w:hint="eastAsia"/>
          <w:color w:val="333333"/>
          <w:sz w:val="24"/>
          <w:shd w:val="clear" w:color="auto" w:fill="FFFFFF"/>
        </w:rPr>
        <w:t>分为数字化设计、数字化制造、数字化安装、数字资产交付和数字化运营五个阶段。</w:t>
      </w:r>
    </w:p>
    <w:p w14:paraId="0713E29D" w14:textId="069B205C" w:rsidR="00147780" w:rsidRDefault="00000000">
      <w:pPr>
        <w:spacing w:line="360" w:lineRule="auto"/>
        <w:ind w:firstLine="480"/>
        <w:jc w:val="left"/>
        <w:rPr>
          <w:rFonts w:ascii="楷体" w:eastAsia="楷体" w:hAnsi="楷体" w:cs="宋体" w:hint="eastAsia"/>
          <w:sz w:val="24"/>
          <w:shd w:val="clear" w:color="auto" w:fill="FFFFFF"/>
        </w:rPr>
      </w:pPr>
      <w:r>
        <w:rPr>
          <w:rFonts w:ascii="楷体" w:eastAsia="楷体" w:hAnsi="楷体" w:cs="楷体" w:hint="eastAsia"/>
          <w:color w:val="333333"/>
          <w:sz w:val="24"/>
          <w:shd w:val="clear" w:color="auto" w:fill="FFFFFF"/>
        </w:rPr>
        <w:t>建筑业</w:t>
      </w:r>
      <w:r>
        <w:rPr>
          <w:rFonts w:ascii="楷体" w:eastAsia="楷体" w:hAnsi="楷体" w:cs="宋体" w:hint="eastAsia"/>
          <w:sz w:val="24"/>
          <w:shd w:val="clear" w:color="auto" w:fill="FFFFFF"/>
        </w:rPr>
        <w:t>数字化转型的具体表现：</w:t>
      </w:r>
    </w:p>
    <w:p w14:paraId="20E967FF" w14:textId="77777777" w:rsidR="00147780" w:rsidRDefault="00000000" w:rsidP="00C9412B">
      <w:pPr>
        <w:spacing w:line="360" w:lineRule="auto"/>
        <w:ind w:firstLineChars="200" w:firstLine="480"/>
        <w:jc w:val="left"/>
        <w:rPr>
          <w:rFonts w:ascii="楷体" w:eastAsia="楷体" w:hAnsi="楷体" w:cs="宋体" w:hint="eastAsia"/>
          <w:sz w:val="24"/>
          <w:shd w:val="clear" w:color="auto" w:fill="FFFFFF"/>
        </w:rPr>
      </w:pPr>
      <w:r>
        <w:rPr>
          <w:rFonts w:ascii="楷体" w:eastAsia="楷体" w:hAnsi="楷体" w:cs="宋体" w:hint="eastAsia"/>
          <w:sz w:val="24"/>
          <w:shd w:val="clear" w:color="auto" w:fill="FFFFFF"/>
        </w:rPr>
        <w:t>1管理架构实现立体化、多维化。</w:t>
      </w:r>
    </w:p>
    <w:p w14:paraId="354755A3" w14:textId="77777777" w:rsidR="00147780" w:rsidRDefault="00000000" w:rsidP="00C9412B">
      <w:pPr>
        <w:spacing w:line="360" w:lineRule="auto"/>
        <w:ind w:firstLineChars="200" w:firstLine="480"/>
        <w:jc w:val="left"/>
        <w:rPr>
          <w:rFonts w:ascii="楷体" w:eastAsia="楷体" w:hAnsi="楷体" w:cs="宋体" w:hint="eastAsia"/>
          <w:sz w:val="24"/>
          <w:shd w:val="clear" w:color="auto" w:fill="FFFFFF"/>
        </w:rPr>
      </w:pPr>
      <w:r>
        <w:rPr>
          <w:rFonts w:ascii="楷体" w:eastAsia="楷体" w:hAnsi="楷体" w:cs="宋体" w:hint="eastAsia"/>
          <w:sz w:val="24"/>
          <w:shd w:val="clear" w:color="auto" w:fill="FFFFFF"/>
        </w:rPr>
        <w:t>2全产业链在云平台上实时连接。</w:t>
      </w:r>
    </w:p>
    <w:p w14:paraId="0CAD2A4E" w14:textId="77777777" w:rsidR="00147780" w:rsidRDefault="00000000" w:rsidP="00C9412B">
      <w:pPr>
        <w:spacing w:line="360" w:lineRule="auto"/>
        <w:ind w:firstLineChars="200" w:firstLine="480"/>
        <w:jc w:val="left"/>
        <w:rPr>
          <w:rFonts w:ascii="楷体" w:eastAsia="楷体" w:hAnsi="楷体" w:cs="宋体" w:hint="eastAsia"/>
          <w:sz w:val="24"/>
          <w:shd w:val="clear" w:color="auto" w:fill="FFFFFF"/>
        </w:rPr>
      </w:pPr>
      <w:r>
        <w:rPr>
          <w:rFonts w:ascii="楷体" w:eastAsia="楷体" w:hAnsi="楷体" w:cs="宋体" w:hint="eastAsia"/>
          <w:sz w:val="24"/>
          <w:shd w:val="clear" w:color="auto" w:fill="FFFFFF"/>
        </w:rPr>
        <w:t>3虚拟建造与实体建造相结合。</w:t>
      </w:r>
    </w:p>
    <w:p w14:paraId="55A8A9C8" w14:textId="08350CDE" w:rsidR="00147780" w:rsidRDefault="00000000" w:rsidP="00C9412B">
      <w:pPr>
        <w:spacing w:line="360" w:lineRule="auto"/>
        <w:ind w:firstLineChars="200" w:firstLine="480"/>
        <w:jc w:val="left"/>
        <w:rPr>
          <w:rFonts w:ascii="宋体" w:eastAsia="宋体" w:hAnsi="宋体" w:cs="Calibri" w:hint="eastAsia"/>
          <w:sz w:val="24"/>
        </w:rPr>
      </w:pPr>
      <w:r>
        <w:rPr>
          <w:rFonts w:ascii="楷体" w:eastAsia="楷体" w:hAnsi="楷体" w:cs="宋体" w:hint="eastAsia"/>
          <w:sz w:val="24"/>
          <w:shd w:val="clear" w:color="auto" w:fill="FFFFFF"/>
        </w:rPr>
        <w:t>4</w:t>
      </w:r>
      <w:r w:rsidRPr="00C9412B">
        <w:rPr>
          <w:rFonts w:ascii="楷体" w:eastAsia="楷体" w:hAnsi="楷体" w:cs="宋体" w:hint="eastAsia"/>
          <w:sz w:val="24"/>
          <w:shd w:val="clear" w:color="auto" w:fill="FFFFFF"/>
        </w:rPr>
        <w:t>与区块链相结合，形成开放的共享平台，产生网络协同制造、共享制造的新模式，从而实现建造的社会化，形成更为公平的市场竞争环境。</w:t>
      </w:r>
    </w:p>
    <w:p w14:paraId="7ABE2F00" w14:textId="1DE2DB54" w:rsidR="00147780" w:rsidRDefault="00000000">
      <w:pPr>
        <w:spacing w:line="360" w:lineRule="auto"/>
        <w:jc w:val="left"/>
        <w:rPr>
          <w:rFonts w:ascii="Calibri" w:eastAsia="宋体" w:hAnsi="Calibri" w:cs="Calibri"/>
          <w:sz w:val="24"/>
        </w:rPr>
      </w:pPr>
      <w:r>
        <w:rPr>
          <w:rFonts w:ascii="Calibri" w:eastAsia="宋体" w:hAnsi="Calibri" w:cs="Calibri" w:hint="eastAsia"/>
          <w:sz w:val="24"/>
        </w:rPr>
        <w:t>2.</w:t>
      </w:r>
      <w:r w:rsidR="001F6FFD">
        <w:rPr>
          <w:rFonts w:ascii="Calibri" w:eastAsia="宋体" w:hAnsi="Calibri" w:cs="Calibri" w:hint="eastAsia"/>
          <w:sz w:val="24"/>
        </w:rPr>
        <w:t>0.</w:t>
      </w:r>
      <w:r>
        <w:rPr>
          <w:rFonts w:ascii="Calibri" w:eastAsia="宋体" w:hAnsi="Calibri" w:cs="Calibri" w:hint="eastAsia"/>
          <w:sz w:val="24"/>
        </w:rPr>
        <w:t>9</w:t>
      </w:r>
      <w:r>
        <w:rPr>
          <w:rFonts w:ascii="宋体" w:eastAsia="宋体" w:hAnsi="宋体" w:cs="宋体" w:hint="eastAsia"/>
          <w:sz w:val="24"/>
        </w:rPr>
        <w:t>投融建管营退</w:t>
      </w:r>
      <w:r>
        <w:rPr>
          <w:rFonts w:ascii="Calibri" w:eastAsia="宋体" w:hAnsi="Calibri" w:cs="Calibri" w:hint="eastAsia"/>
          <w:sz w:val="24"/>
        </w:rPr>
        <w:t>Investment/finance/construction/management/operation/exiting</w:t>
      </w:r>
    </w:p>
    <w:p w14:paraId="6D1E03FD" w14:textId="77777777" w:rsidR="00147780" w:rsidRDefault="00000000">
      <w:pPr>
        <w:spacing w:line="360" w:lineRule="auto"/>
        <w:ind w:firstLine="480"/>
        <w:jc w:val="left"/>
        <w:rPr>
          <w:rFonts w:ascii="Calibri" w:eastAsia="宋体" w:hAnsi="宋体" w:cs="宋体" w:hint="eastAsia"/>
          <w:sz w:val="24"/>
        </w:rPr>
      </w:pPr>
      <w:r>
        <w:rPr>
          <w:rFonts w:ascii="Calibri" w:eastAsia="宋体" w:hAnsi="宋体" w:cs="宋体" w:hint="eastAsia"/>
          <w:sz w:val="24"/>
        </w:rPr>
        <w:t>投资、融资、建设、管理、运营、退出全流程的建设模式。</w:t>
      </w:r>
    </w:p>
    <w:p w14:paraId="338BFDD1" w14:textId="77777777"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【条文说明】</w:t>
      </w:r>
    </w:p>
    <w:p w14:paraId="1C950CFA" w14:textId="7D3D5077"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以往在项目的规划和建筑设计阶段，规划意见书是方案设计最主要的依</w:t>
      </w:r>
      <w:r w:rsidR="00C43FC9">
        <w:rPr>
          <w:rFonts w:ascii="楷体" w:eastAsia="楷体" w:hAnsi="楷体" w:cs="楷体" w:hint="eastAsia"/>
          <w:sz w:val="24"/>
        </w:rPr>
        <w:t>据</w:t>
      </w:r>
      <w:r>
        <w:rPr>
          <w:rFonts w:ascii="楷体" w:eastAsia="楷体" w:hAnsi="楷体" w:cs="楷体" w:hint="eastAsia"/>
          <w:sz w:val="24"/>
        </w:rPr>
        <w:t>，设计前期往往忽略建设单位的真实需求，更不会考虑管理和运营单位的需求。这种建设模式往往造成项目建设过程中设计方案多次修改，而建成后管理和运营的问题又无法解决的状况。因此，提出投融建管退的全流程建设模式，是提倡与项目相关的全产业链应在项目策划阶段提前介入设计过程，并全程参与建设过程。而建立投资商的退出机制则有助于更好地吸引各种金融资本进入保障房建设领域，有助于房地产市场形成良性循环的市场机制。</w:t>
      </w:r>
    </w:p>
    <w:p w14:paraId="1D1F8254" w14:textId="77777777" w:rsidR="00147780" w:rsidRDefault="00000000">
      <w:pPr>
        <w:spacing w:line="360" w:lineRule="auto"/>
        <w:ind w:firstLine="480"/>
        <w:jc w:val="left"/>
        <w:rPr>
          <w:rFonts w:ascii="宋体" w:eastAsia="宋体" w:hAnsi="宋体" w:cs="宋体" w:hint="eastAsia"/>
          <w:sz w:val="24"/>
        </w:rPr>
      </w:pPr>
      <w:r>
        <w:rPr>
          <w:rFonts w:ascii="楷体" w:eastAsia="楷体" w:hAnsi="楷体" w:cs="楷体" w:hint="eastAsia"/>
          <w:sz w:val="24"/>
        </w:rPr>
        <w:t>以投融建管退全流程的视角看待保障房建设项目，要求设计师要具备更全面的知识和更丰富的实践经验。</w:t>
      </w:r>
    </w:p>
    <w:p w14:paraId="5CD78A22" w14:textId="0C55D654" w:rsidR="00147780" w:rsidRDefault="00000000">
      <w:pPr>
        <w:spacing w:line="360" w:lineRule="auto"/>
        <w:jc w:val="left"/>
        <w:rPr>
          <w:rFonts w:ascii="Calibri" w:eastAsia="宋体" w:hAnsi="Calibri" w:cs="Calibri"/>
          <w:sz w:val="24"/>
        </w:rPr>
      </w:pPr>
      <w:r>
        <w:rPr>
          <w:rFonts w:ascii="Calibri" w:eastAsia="宋体" w:hAnsi="Calibri" w:cs="Calibri" w:hint="eastAsia"/>
          <w:sz w:val="24"/>
        </w:rPr>
        <w:t>2.</w:t>
      </w:r>
      <w:r w:rsidR="001F6FFD">
        <w:rPr>
          <w:rFonts w:ascii="Calibri" w:eastAsia="宋体" w:hAnsi="Calibri" w:cs="Calibri" w:hint="eastAsia"/>
          <w:sz w:val="24"/>
        </w:rPr>
        <w:t>0.</w:t>
      </w:r>
      <w:r>
        <w:rPr>
          <w:rFonts w:ascii="Calibri" w:eastAsia="宋体" w:hAnsi="Calibri" w:cs="Calibri" w:hint="eastAsia"/>
          <w:sz w:val="24"/>
        </w:rPr>
        <w:t>10</w:t>
      </w:r>
      <w:r>
        <w:rPr>
          <w:rFonts w:ascii="Calibri" w:eastAsia="宋体" w:hAnsi="Calibri" w:cs="Calibri" w:hint="eastAsia"/>
          <w:sz w:val="24"/>
        </w:rPr>
        <w:t>街区</w:t>
      </w:r>
      <w:r>
        <w:rPr>
          <w:rFonts w:ascii="Calibri" w:eastAsia="宋体" w:hAnsi="Calibri" w:cs="Calibri" w:hint="eastAsia"/>
          <w:sz w:val="24"/>
        </w:rPr>
        <w:t>Block</w:t>
      </w:r>
    </w:p>
    <w:p w14:paraId="53DB2E57" w14:textId="559170C6" w:rsidR="00147780" w:rsidRDefault="00000000">
      <w:pPr>
        <w:spacing w:line="360" w:lineRule="auto"/>
        <w:ind w:firstLine="480"/>
        <w:jc w:val="left"/>
        <w:rPr>
          <w:rFonts w:ascii="宋体" w:eastAsia="宋体" w:hAnsi="宋体" w:cs="Calibri" w:hint="eastAsia"/>
          <w:sz w:val="24"/>
        </w:rPr>
      </w:pPr>
      <w:r>
        <w:rPr>
          <w:rFonts w:ascii="宋体" w:eastAsia="宋体" w:hAnsi="宋体" w:cs="Calibri" w:hint="eastAsia"/>
          <w:sz w:val="24"/>
        </w:rPr>
        <w:t>以街道为边围合而成的区域，是居住、商业和办公等业态混合的区域。</w:t>
      </w:r>
    </w:p>
    <w:p w14:paraId="1A8DA057" w14:textId="77777777" w:rsidR="00147780" w:rsidRDefault="00000000">
      <w:pPr>
        <w:spacing w:line="360" w:lineRule="auto"/>
        <w:ind w:firstLine="480"/>
        <w:jc w:val="left"/>
        <w:rPr>
          <w:rFonts w:ascii="楷体" w:eastAsia="楷体" w:hAnsi="楷体" w:cs="楷体" w:hint="eastAsia"/>
          <w:sz w:val="24"/>
        </w:rPr>
      </w:pPr>
      <w:r>
        <w:rPr>
          <w:rFonts w:ascii="楷体" w:eastAsia="楷体" w:hAnsi="楷体" w:cs="楷体" w:hint="eastAsia"/>
          <w:sz w:val="24"/>
        </w:rPr>
        <w:t>【条文说明】</w:t>
      </w:r>
    </w:p>
    <w:p w14:paraId="464CF030" w14:textId="6ADF19D8" w:rsidR="00147780" w:rsidRDefault="00000000">
      <w:pPr>
        <w:spacing w:line="360" w:lineRule="auto"/>
        <w:ind w:firstLine="480"/>
        <w:jc w:val="left"/>
        <w:rPr>
          <w:rFonts w:ascii="宋体" w:eastAsia="宋体" w:hAnsi="宋体" w:cs="Calibri" w:hint="eastAsia"/>
          <w:sz w:val="24"/>
        </w:rPr>
      </w:pPr>
      <w:r>
        <w:rPr>
          <w:rFonts w:ascii="楷体" w:eastAsia="楷体" w:hAnsi="楷体" w:cs="楷体" w:hint="eastAsia"/>
          <w:sz w:val="24"/>
        </w:rPr>
        <w:lastRenderedPageBreak/>
        <w:t>传统的住宅小区往往是封闭的，缺乏直接面向街道开放的立面。这样居住功能单一的小区很容易造成人群的隔离，也不利于商业的发展。街区包含了居住、商业和办公等多种业态，是城市的活力所在。2016年，中共中央国务院发布了《关于进一步加强城市规划建设管理工作的若干意见》，提出新建住宅要推广街区制，还要树立“窄马路、密路网”的城市道路布局理念。新建保租房建设是恢复街区的重要机遇。</w:t>
      </w:r>
    </w:p>
    <w:p w14:paraId="10A73F53" w14:textId="6C7EAE3C" w:rsidR="00147780" w:rsidRDefault="00000000">
      <w:pPr>
        <w:spacing w:line="360" w:lineRule="auto"/>
        <w:jc w:val="left"/>
        <w:rPr>
          <w:rFonts w:ascii="Calibri" w:eastAsia="宋体" w:hAnsi="Calibri" w:cs="Calibri"/>
          <w:sz w:val="24"/>
        </w:rPr>
      </w:pPr>
      <w:r>
        <w:rPr>
          <w:rFonts w:ascii="Calibri" w:eastAsia="宋体" w:hAnsi="Calibri" w:cs="Calibri" w:hint="eastAsia"/>
          <w:sz w:val="24"/>
        </w:rPr>
        <w:t>2.</w:t>
      </w:r>
      <w:r w:rsidR="001F6FFD">
        <w:rPr>
          <w:rFonts w:ascii="Calibri" w:eastAsia="宋体" w:hAnsi="Calibri" w:cs="Calibri" w:hint="eastAsia"/>
          <w:sz w:val="24"/>
        </w:rPr>
        <w:t>0.</w:t>
      </w:r>
      <w:r>
        <w:rPr>
          <w:rFonts w:ascii="Calibri" w:eastAsia="宋体" w:hAnsi="Calibri" w:cs="Calibri" w:hint="eastAsia"/>
          <w:sz w:val="24"/>
        </w:rPr>
        <w:t>11</w:t>
      </w:r>
      <w:r>
        <w:rPr>
          <w:rFonts w:ascii="宋体" w:eastAsia="宋体" w:hAnsi="宋体" w:cs="楷体" w:hint="eastAsia"/>
          <w:sz w:val="24"/>
        </w:rPr>
        <w:t xml:space="preserve">绿容率 </w:t>
      </w:r>
      <w:r>
        <w:rPr>
          <w:rFonts w:ascii="Calibri" w:eastAsia="宋体" w:hAnsi="Calibri" w:cs="Calibri" w:hint="eastAsia"/>
          <w:sz w:val="24"/>
        </w:rPr>
        <w:t xml:space="preserve">Green </w:t>
      </w:r>
      <w:r w:rsidR="00155295">
        <w:rPr>
          <w:rFonts w:ascii="Calibri" w:eastAsia="宋体" w:hAnsi="Calibri" w:cs="Calibri"/>
          <w:sz w:val="24"/>
        </w:rPr>
        <w:t>V</w:t>
      </w:r>
      <w:r w:rsidR="00155295">
        <w:rPr>
          <w:rFonts w:ascii="Calibri" w:eastAsia="宋体" w:hAnsi="Calibri" w:cs="Calibri" w:hint="eastAsia"/>
          <w:sz w:val="24"/>
        </w:rPr>
        <w:t>olume</w:t>
      </w:r>
      <w:r>
        <w:rPr>
          <w:rFonts w:ascii="Calibri" w:eastAsia="宋体" w:hAnsi="Calibri" w:cs="Calibri" w:hint="eastAsia"/>
          <w:sz w:val="24"/>
        </w:rPr>
        <w:t xml:space="preserve"> Ra</w:t>
      </w:r>
      <w:r w:rsidR="00155295">
        <w:rPr>
          <w:rFonts w:ascii="Calibri" w:eastAsia="宋体" w:hAnsi="Calibri" w:cs="Calibri" w:hint="eastAsia"/>
          <w:sz w:val="24"/>
        </w:rPr>
        <w:t>tio</w:t>
      </w:r>
    </w:p>
    <w:p w14:paraId="7B351D7A" w14:textId="77777777" w:rsidR="00147780" w:rsidRDefault="00000000">
      <w:pPr>
        <w:spacing w:line="360" w:lineRule="auto"/>
        <w:ind w:firstLineChars="200" w:firstLine="480"/>
        <w:jc w:val="left"/>
        <w:rPr>
          <w:rFonts w:ascii="宋体" w:eastAsia="宋体" w:hAnsi="宋体" w:cs="Calibri" w:hint="eastAsia"/>
          <w:sz w:val="24"/>
        </w:rPr>
      </w:pPr>
      <w:r>
        <w:rPr>
          <w:rFonts w:ascii="宋体" w:eastAsia="宋体" w:hAnsi="宋体" w:cs="Calibri" w:hint="eastAsia"/>
          <w:sz w:val="24"/>
        </w:rPr>
        <w:t>场地内各类植被叶面积总量与场地面积的比值。</w:t>
      </w:r>
    </w:p>
    <w:p w14:paraId="3FB8D8B7" w14:textId="77777777" w:rsidR="00147780" w:rsidRDefault="00000000">
      <w:pPr>
        <w:spacing w:line="360" w:lineRule="auto"/>
        <w:ind w:firstLineChars="200" w:firstLine="480"/>
        <w:jc w:val="left"/>
        <w:rPr>
          <w:rFonts w:ascii="楷体" w:eastAsia="楷体" w:hAnsi="楷体" w:cs="Calibri" w:hint="eastAsia"/>
          <w:sz w:val="24"/>
        </w:rPr>
      </w:pPr>
      <w:r>
        <w:rPr>
          <w:rFonts w:ascii="楷体" w:eastAsia="楷体" w:hAnsi="楷体" w:cs="Calibri" w:hint="eastAsia"/>
          <w:sz w:val="24"/>
        </w:rPr>
        <w:t>【条文说明】</w:t>
      </w:r>
    </w:p>
    <w:p w14:paraId="315EC703" w14:textId="51828D4C" w:rsidR="00147780" w:rsidRDefault="00000000">
      <w:pPr>
        <w:spacing w:line="360" w:lineRule="auto"/>
        <w:ind w:firstLineChars="200" w:firstLine="480"/>
        <w:jc w:val="left"/>
        <w:rPr>
          <w:rFonts w:ascii="楷体" w:eastAsia="楷体" w:hAnsi="楷体" w:cs="Calibri" w:hint="eastAsia"/>
          <w:sz w:val="24"/>
        </w:rPr>
      </w:pPr>
      <w:r>
        <w:rPr>
          <w:rFonts w:ascii="楷体" w:eastAsia="楷体" w:hAnsi="楷体" w:cs="Calibri" w:hint="eastAsia"/>
          <w:sz w:val="24"/>
        </w:rPr>
        <w:t>采用绿容率是鼓励多种植树冠较大的大型乔木，避免种植灌木和草坪。同样的占地面积，大型乔木比灌木或草坪的制氧量大且遮阳效果好。采用绿容率可以降低绿地率，</w:t>
      </w:r>
      <w:r w:rsidR="00D747A2">
        <w:rPr>
          <w:rFonts w:ascii="楷体" w:eastAsia="楷体" w:hAnsi="楷体" w:cs="Calibri" w:hint="eastAsia"/>
          <w:sz w:val="24"/>
        </w:rPr>
        <w:t>低绿地率与高建筑密度相结合</w:t>
      </w:r>
      <w:r>
        <w:rPr>
          <w:rFonts w:ascii="楷体" w:eastAsia="楷体" w:hAnsi="楷体" w:cs="Calibri" w:hint="eastAsia"/>
          <w:sz w:val="24"/>
        </w:rPr>
        <w:t>才能实现窄马路、密路网的小街区。</w:t>
      </w:r>
    </w:p>
    <w:p w14:paraId="1C059276" w14:textId="3E06B19C" w:rsidR="00147780" w:rsidRDefault="00000000">
      <w:pPr>
        <w:spacing w:line="360" w:lineRule="auto"/>
        <w:jc w:val="left"/>
        <w:rPr>
          <w:rFonts w:ascii="Calibri" w:eastAsia="宋体" w:hAnsi="Calibri" w:cs="Calibri"/>
          <w:sz w:val="24"/>
        </w:rPr>
      </w:pPr>
      <w:r>
        <w:rPr>
          <w:rFonts w:ascii="Calibri" w:eastAsia="宋体" w:hAnsi="Calibri" w:cs="Calibri" w:hint="eastAsia"/>
          <w:sz w:val="24"/>
        </w:rPr>
        <w:t>2.</w:t>
      </w:r>
      <w:r w:rsidR="001F6FFD">
        <w:rPr>
          <w:rFonts w:ascii="Calibri" w:eastAsia="宋体" w:hAnsi="Calibri" w:cs="Calibri" w:hint="eastAsia"/>
          <w:sz w:val="24"/>
        </w:rPr>
        <w:t>0.</w:t>
      </w:r>
      <w:r>
        <w:rPr>
          <w:rFonts w:ascii="Calibri" w:eastAsia="宋体" w:hAnsi="Calibri" w:cs="Calibri" w:hint="eastAsia"/>
          <w:sz w:val="24"/>
        </w:rPr>
        <w:t>12</w:t>
      </w:r>
      <w:r>
        <w:rPr>
          <w:rFonts w:ascii="Calibri" w:eastAsia="宋体" w:hAnsi="Calibri" w:cs="Calibri" w:hint="eastAsia"/>
          <w:sz w:val="24"/>
        </w:rPr>
        <w:t>绿视率</w:t>
      </w:r>
      <w:r>
        <w:rPr>
          <w:rFonts w:ascii="Calibri" w:eastAsia="宋体" w:hAnsi="Calibri" w:cs="Calibri" w:hint="eastAsia"/>
          <w:sz w:val="24"/>
        </w:rPr>
        <w:t xml:space="preserve"> Green </w:t>
      </w:r>
      <w:r w:rsidR="00155295">
        <w:rPr>
          <w:rFonts w:ascii="Calibri" w:eastAsia="宋体" w:hAnsi="Calibri" w:cs="Calibri"/>
          <w:sz w:val="24"/>
        </w:rPr>
        <w:t>V</w:t>
      </w:r>
      <w:r w:rsidR="00155295">
        <w:rPr>
          <w:rFonts w:ascii="Calibri" w:eastAsia="宋体" w:hAnsi="Calibri" w:cs="Calibri" w:hint="eastAsia"/>
          <w:sz w:val="24"/>
        </w:rPr>
        <w:t>isibility</w:t>
      </w:r>
      <w:r>
        <w:rPr>
          <w:rFonts w:ascii="Calibri" w:eastAsia="宋体" w:hAnsi="Calibri" w:cs="Calibri" w:hint="eastAsia"/>
          <w:sz w:val="24"/>
        </w:rPr>
        <w:t xml:space="preserve"> Ratio</w:t>
      </w:r>
    </w:p>
    <w:p w14:paraId="1CD08093" w14:textId="77777777" w:rsidR="00147780" w:rsidRDefault="00000000">
      <w:pPr>
        <w:spacing w:line="360" w:lineRule="auto"/>
        <w:ind w:firstLineChars="200" w:firstLine="480"/>
        <w:jc w:val="left"/>
        <w:rPr>
          <w:rFonts w:ascii="宋体" w:eastAsia="宋体" w:hAnsi="宋体" w:cs="Calibri" w:hint="eastAsia"/>
          <w:sz w:val="24"/>
        </w:rPr>
      </w:pPr>
      <w:r>
        <w:rPr>
          <w:rFonts w:ascii="宋体" w:eastAsia="宋体" w:hAnsi="宋体" w:cs="Calibri" w:hint="eastAsia"/>
          <w:sz w:val="24"/>
        </w:rPr>
        <w:t>人眼所看到的绿色植物所占的比例。</w:t>
      </w:r>
    </w:p>
    <w:p w14:paraId="05E15ABA" w14:textId="77777777" w:rsidR="00147780" w:rsidRDefault="00000000">
      <w:pPr>
        <w:spacing w:line="360" w:lineRule="auto"/>
        <w:ind w:firstLineChars="200" w:firstLine="480"/>
        <w:jc w:val="left"/>
        <w:rPr>
          <w:rFonts w:ascii="楷体" w:eastAsia="楷体" w:hAnsi="楷体" w:cs="Calibri" w:hint="eastAsia"/>
          <w:sz w:val="24"/>
        </w:rPr>
      </w:pPr>
      <w:r>
        <w:rPr>
          <w:rFonts w:ascii="楷体" w:eastAsia="楷体" w:hAnsi="楷体" w:cs="Calibri" w:hint="eastAsia"/>
          <w:sz w:val="24"/>
        </w:rPr>
        <w:t>【条文说明】</w:t>
      </w:r>
    </w:p>
    <w:p w14:paraId="31624473" w14:textId="3188F50D" w:rsidR="00147780" w:rsidRDefault="00000000">
      <w:pPr>
        <w:spacing w:line="360" w:lineRule="auto"/>
        <w:ind w:firstLineChars="200" w:firstLine="480"/>
        <w:jc w:val="left"/>
        <w:rPr>
          <w:rFonts w:ascii="楷体" w:eastAsia="楷体" w:hAnsi="楷体" w:cs="Calibri" w:hint="eastAsia"/>
          <w:sz w:val="24"/>
        </w:rPr>
      </w:pPr>
      <w:r>
        <w:rPr>
          <w:rFonts w:ascii="楷体" w:eastAsia="楷体" w:hAnsi="楷体" w:cs="Calibri" w:hint="eastAsia"/>
          <w:sz w:val="24"/>
        </w:rPr>
        <w:t>采用绿视率除了鼓励多种植树冠较大的大型乔木，避免种植灌木和草坪外，还鼓励建筑的立体绿化。采用绿视率可以降低绿地率，</w:t>
      </w:r>
      <w:r w:rsidR="00D747A2">
        <w:rPr>
          <w:rFonts w:ascii="楷体" w:eastAsia="楷体" w:hAnsi="楷体" w:cs="Calibri" w:hint="eastAsia"/>
          <w:sz w:val="24"/>
        </w:rPr>
        <w:t>低绿地率与高建筑密度相结合才能</w:t>
      </w:r>
      <w:r>
        <w:rPr>
          <w:rFonts w:ascii="楷体" w:eastAsia="楷体" w:hAnsi="楷体" w:cs="Calibri" w:hint="eastAsia"/>
          <w:sz w:val="24"/>
        </w:rPr>
        <w:t>实现窄马路、密路网的小街区。</w:t>
      </w:r>
    </w:p>
    <w:p w14:paraId="21E8B011" w14:textId="0949AFFC" w:rsidR="00147780" w:rsidRDefault="00000000">
      <w:pPr>
        <w:spacing w:line="360" w:lineRule="auto"/>
        <w:jc w:val="left"/>
        <w:rPr>
          <w:rFonts w:ascii="宋体" w:eastAsia="宋体" w:hAnsi="宋体" w:cs="宋体" w:hint="eastAsia"/>
          <w:sz w:val="24"/>
        </w:rPr>
      </w:pPr>
      <w:r>
        <w:rPr>
          <w:rFonts w:ascii="Calibri" w:eastAsia="楷体" w:hAnsi="楷体" w:cs="楷体" w:hint="eastAsia"/>
          <w:sz w:val="24"/>
        </w:rPr>
        <w:t>2.</w:t>
      </w:r>
      <w:r w:rsidR="001F6FFD">
        <w:rPr>
          <w:rFonts w:ascii="Calibri" w:eastAsia="楷体" w:hAnsi="楷体" w:cs="楷体" w:hint="eastAsia"/>
          <w:sz w:val="24"/>
        </w:rPr>
        <w:t>0.</w:t>
      </w:r>
      <w:r>
        <w:rPr>
          <w:rFonts w:ascii="Calibri" w:eastAsia="楷体" w:hAnsi="楷体" w:cs="楷体" w:hint="eastAsia"/>
          <w:sz w:val="24"/>
        </w:rPr>
        <w:t>13</w:t>
      </w:r>
      <w:r>
        <w:rPr>
          <w:rFonts w:ascii="宋体" w:eastAsia="宋体" w:hAnsi="宋体" w:cs="宋体" w:hint="eastAsia"/>
          <w:sz w:val="24"/>
        </w:rPr>
        <w:t>公共空间</w:t>
      </w:r>
      <w:r>
        <w:rPr>
          <w:rFonts w:ascii="Calibri" w:eastAsia="宋体" w:hAnsi="宋体" w:cs="宋体"/>
          <w:sz w:val="24"/>
        </w:rPr>
        <w:t>Public Space</w:t>
      </w:r>
    </w:p>
    <w:p w14:paraId="76B7502B" w14:textId="0D608B14" w:rsidR="00147780" w:rsidRDefault="00000000">
      <w:pPr>
        <w:spacing w:line="360" w:lineRule="auto"/>
        <w:ind w:firstLine="480"/>
        <w:jc w:val="left"/>
        <w:rPr>
          <w:rFonts w:ascii="宋体" w:eastAsia="宋体" w:hAnsi="宋体" w:cs="宋体" w:hint="eastAsia"/>
          <w:sz w:val="24"/>
        </w:rPr>
      </w:pPr>
      <w:r>
        <w:rPr>
          <w:rFonts w:ascii="宋体" w:eastAsia="宋体" w:hAnsi="宋体" w:cs="宋体" w:hint="eastAsia"/>
          <w:sz w:val="24"/>
        </w:rPr>
        <w:t>社区中完全对公众开放</w:t>
      </w:r>
      <w:r w:rsidR="001F6FFD">
        <w:rPr>
          <w:rFonts w:ascii="宋体" w:eastAsia="宋体" w:hAnsi="宋体" w:cs="宋体" w:hint="eastAsia"/>
          <w:sz w:val="24"/>
        </w:rPr>
        <w:t>和共享</w:t>
      </w:r>
      <w:r>
        <w:rPr>
          <w:rFonts w:ascii="宋体" w:eastAsia="宋体" w:hAnsi="宋体" w:cs="宋体" w:hint="eastAsia"/>
          <w:sz w:val="24"/>
        </w:rPr>
        <w:t>的区域，包括街巷、公园、公共绿地等。</w:t>
      </w:r>
    </w:p>
    <w:p w14:paraId="718B7336" w14:textId="3A684D61" w:rsidR="00147780" w:rsidRDefault="00000000">
      <w:pPr>
        <w:spacing w:line="360" w:lineRule="auto"/>
        <w:jc w:val="left"/>
        <w:rPr>
          <w:rFonts w:ascii="宋体" w:eastAsia="宋体" w:hAnsi="宋体" w:cs="宋体" w:hint="eastAsia"/>
          <w:sz w:val="24"/>
        </w:rPr>
      </w:pPr>
      <w:r>
        <w:rPr>
          <w:rFonts w:ascii="Calibri" w:eastAsia="楷体" w:hAnsi="楷体" w:cs="楷体" w:hint="eastAsia"/>
          <w:sz w:val="24"/>
        </w:rPr>
        <w:t>2.</w:t>
      </w:r>
      <w:r w:rsidR="001F6FFD">
        <w:rPr>
          <w:rFonts w:ascii="Calibri" w:eastAsia="楷体" w:hAnsi="楷体" w:cs="楷体" w:hint="eastAsia"/>
          <w:sz w:val="24"/>
        </w:rPr>
        <w:t>0.</w:t>
      </w:r>
      <w:r>
        <w:rPr>
          <w:rFonts w:ascii="Calibri" w:eastAsia="楷体" w:hAnsi="楷体" w:cs="楷体" w:hint="eastAsia"/>
          <w:sz w:val="24"/>
        </w:rPr>
        <w:t xml:space="preserve">14 </w:t>
      </w:r>
      <w:r>
        <w:rPr>
          <w:rFonts w:ascii="宋体" w:eastAsia="宋体" w:hAnsi="宋体" w:cs="宋体" w:hint="eastAsia"/>
          <w:sz w:val="24"/>
        </w:rPr>
        <w:t>半公共空间</w:t>
      </w:r>
      <w:r>
        <w:rPr>
          <w:rFonts w:ascii="Calibri" w:eastAsia="宋体" w:hAnsi="宋体" w:cs="宋体" w:hint="eastAsia"/>
          <w:sz w:val="24"/>
        </w:rPr>
        <w:t>Semi-public</w:t>
      </w:r>
      <w:r>
        <w:rPr>
          <w:rFonts w:ascii="Calibri" w:eastAsia="宋体" w:hAnsi="宋体" w:cs="宋体"/>
          <w:sz w:val="24"/>
        </w:rPr>
        <w:t xml:space="preserve"> </w:t>
      </w:r>
      <w:r>
        <w:rPr>
          <w:rFonts w:ascii="Calibri" w:eastAsia="宋体" w:hAnsi="宋体" w:cs="宋体" w:hint="eastAsia"/>
          <w:sz w:val="24"/>
        </w:rPr>
        <w:t>Space</w:t>
      </w:r>
    </w:p>
    <w:p w14:paraId="0DCFC68C" w14:textId="13430C12" w:rsidR="00147780" w:rsidRDefault="00000000">
      <w:pPr>
        <w:spacing w:line="360" w:lineRule="auto"/>
        <w:ind w:firstLine="480"/>
        <w:jc w:val="left"/>
        <w:rPr>
          <w:rFonts w:ascii="宋体" w:eastAsia="宋体" w:hAnsi="宋体" w:cs="宋体" w:hint="eastAsia"/>
          <w:sz w:val="24"/>
        </w:rPr>
      </w:pPr>
      <w:r>
        <w:rPr>
          <w:rFonts w:ascii="宋体" w:eastAsia="宋体" w:hAnsi="宋体" w:cs="宋体" w:hint="eastAsia"/>
          <w:sz w:val="24"/>
        </w:rPr>
        <w:t>社区中仅对本社区居民开放</w:t>
      </w:r>
      <w:r w:rsidR="001F6FFD">
        <w:rPr>
          <w:rFonts w:ascii="宋体" w:eastAsia="宋体" w:hAnsi="宋体" w:cs="宋体" w:hint="eastAsia"/>
          <w:sz w:val="24"/>
        </w:rPr>
        <w:t>和共享</w:t>
      </w:r>
      <w:r>
        <w:rPr>
          <w:rFonts w:ascii="宋体" w:eastAsia="宋体" w:hAnsi="宋体" w:cs="宋体" w:hint="eastAsia"/>
          <w:sz w:val="24"/>
        </w:rPr>
        <w:t>的区域，包括社区服务中心、社区内的院落、社区内绿地，以及建筑的共享空间如大堂、楼道、公共客厅、公共厨房、公共洗衣房等。</w:t>
      </w:r>
    </w:p>
    <w:p w14:paraId="770099EF" w14:textId="55A8AEF8" w:rsidR="00147780" w:rsidRDefault="00000000">
      <w:pPr>
        <w:spacing w:line="360" w:lineRule="auto"/>
        <w:jc w:val="left"/>
        <w:rPr>
          <w:rFonts w:ascii="宋体" w:eastAsia="宋体" w:hAnsi="宋体" w:cs="宋体" w:hint="eastAsia"/>
          <w:sz w:val="24"/>
        </w:rPr>
      </w:pPr>
      <w:r>
        <w:rPr>
          <w:rFonts w:ascii="Calibri" w:eastAsia="楷体" w:hAnsi="楷体" w:cs="楷体" w:hint="eastAsia"/>
          <w:sz w:val="24"/>
        </w:rPr>
        <w:t>2.</w:t>
      </w:r>
      <w:r w:rsidR="001F6FFD">
        <w:rPr>
          <w:rFonts w:ascii="Calibri" w:eastAsia="楷体" w:hAnsi="楷体" w:cs="楷体" w:hint="eastAsia"/>
          <w:sz w:val="24"/>
        </w:rPr>
        <w:t>0.</w:t>
      </w:r>
      <w:r>
        <w:rPr>
          <w:rFonts w:ascii="Calibri" w:eastAsia="楷体" w:hAnsi="楷体" w:cs="楷体" w:hint="eastAsia"/>
          <w:sz w:val="24"/>
        </w:rPr>
        <w:t xml:space="preserve">15 </w:t>
      </w:r>
      <w:r>
        <w:rPr>
          <w:rFonts w:ascii="宋体" w:eastAsia="宋体" w:hAnsi="宋体" w:cs="宋体" w:hint="eastAsia"/>
          <w:sz w:val="24"/>
        </w:rPr>
        <w:t>私密空间</w:t>
      </w:r>
      <w:r>
        <w:rPr>
          <w:rFonts w:ascii="Calibri" w:eastAsia="宋体" w:hAnsi="宋体" w:cs="宋体" w:hint="eastAsia"/>
          <w:sz w:val="24"/>
        </w:rPr>
        <w:t>Private</w:t>
      </w:r>
      <w:r>
        <w:rPr>
          <w:rFonts w:ascii="Calibri" w:eastAsia="宋体" w:hAnsi="宋体" w:cs="宋体"/>
          <w:sz w:val="24"/>
        </w:rPr>
        <w:t xml:space="preserve"> </w:t>
      </w:r>
      <w:r>
        <w:rPr>
          <w:rFonts w:ascii="Calibri" w:eastAsia="宋体" w:hAnsi="宋体" w:cs="宋体" w:hint="eastAsia"/>
          <w:sz w:val="24"/>
        </w:rPr>
        <w:t>Space</w:t>
      </w:r>
    </w:p>
    <w:p w14:paraId="6D1E650D" w14:textId="50CBCDB1" w:rsidR="00147780" w:rsidRDefault="00000000">
      <w:pPr>
        <w:spacing w:line="360" w:lineRule="auto"/>
        <w:ind w:firstLineChars="200" w:firstLine="480"/>
        <w:jc w:val="left"/>
        <w:rPr>
          <w:rFonts w:ascii="宋体" w:eastAsia="宋体" w:hAnsi="宋体" w:cs="宋体" w:hint="eastAsia"/>
          <w:sz w:val="24"/>
        </w:rPr>
      </w:pPr>
      <w:r>
        <w:rPr>
          <w:rFonts w:ascii="宋体" w:eastAsia="宋体" w:hAnsi="宋体" w:cs="宋体" w:hint="eastAsia"/>
          <w:sz w:val="24"/>
        </w:rPr>
        <w:t>保租房的套内空间。</w:t>
      </w:r>
    </w:p>
    <w:p w14:paraId="0826E842" w14:textId="7981DE73" w:rsidR="00D747A2" w:rsidRDefault="00000000" w:rsidP="00D747A2">
      <w:pPr>
        <w:spacing w:line="360" w:lineRule="auto"/>
        <w:jc w:val="left"/>
        <w:rPr>
          <w:rFonts w:ascii="宋体" w:eastAsia="宋体" w:hAnsi="宋体" w:cs="宋体" w:hint="eastAsia"/>
          <w:sz w:val="24"/>
        </w:rPr>
      </w:pPr>
      <w:r>
        <w:rPr>
          <w:rFonts w:ascii="Calibri" w:eastAsia="宋体" w:hAnsi="宋体" w:cs="宋体" w:hint="eastAsia"/>
          <w:sz w:val="24"/>
        </w:rPr>
        <w:t>2.</w:t>
      </w:r>
      <w:r w:rsidR="001F6FFD">
        <w:rPr>
          <w:rFonts w:ascii="Calibri" w:eastAsia="宋体" w:hAnsi="宋体" w:cs="宋体" w:hint="eastAsia"/>
          <w:sz w:val="24"/>
        </w:rPr>
        <w:t>0.</w:t>
      </w:r>
      <w:r>
        <w:rPr>
          <w:rFonts w:ascii="Calibri" w:eastAsia="宋体" w:hAnsi="宋体" w:cs="宋体" w:hint="eastAsia"/>
          <w:sz w:val="24"/>
        </w:rPr>
        <w:t>1</w:t>
      </w:r>
      <w:r w:rsidR="001F6FFD">
        <w:rPr>
          <w:rFonts w:ascii="Calibri" w:eastAsia="宋体" w:hAnsi="宋体" w:cs="宋体" w:hint="eastAsia"/>
          <w:sz w:val="24"/>
        </w:rPr>
        <w:t>6</w:t>
      </w:r>
      <w:r>
        <w:rPr>
          <w:rFonts w:ascii="Calibri" w:eastAsia="宋体" w:hAnsi="宋体" w:cs="宋体" w:hint="eastAsia"/>
          <w:sz w:val="24"/>
        </w:rPr>
        <w:t xml:space="preserve"> </w:t>
      </w:r>
      <w:r w:rsidR="00D747A2">
        <w:rPr>
          <w:rFonts w:ascii="宋体" w:eastAsia="宋体" w:hAnsi="宋体" w:cs="宋体" w:hint="eastAsia"/>
          <w:sz w:val="24"/>
        </w:rPr>
        <w:t>公摊面积</w:t>
      </w:r>
      <w:r w:rsidR="00D747A2">
        <w:rPr>
          <w:rFonts w:ascii="Calibri" w:eastAsia="宋体" w:hAnsi="宋体" w:cs="宋体" w:hint="eastAsia"/>
          <w:sz w:val="24"/>
        </w:rPr>
        <w:t>Shared Area</w:t>
      </w:r>
    </w:p>
    <w:p w14:paraId="71362549" w14:textId="3E8E62FE" w:rsidR="00147780" w:rsidRPr="00D747A2" w:rsidRDefault="00D747A2" w:rsidP="00D747A2">
      <w:pPr>
        <w:spacing w:line="360" w:lineRule="auto"/>
        <w:ind w:firstLine="480"/>
        <w:jc w:val="left"/>
        <w:rPr>
          <w:rFonts w:ascii="宋体" w:eastAsia="宋体" w:hAnsi="宋体" w:cs="宋体" w:hint="eastAsia"/>
          <w:sz w:val="24"/>
        </w:rPr>
      </w:pPr>
      <w:r>
        <w:rPr>
          <w:rFonts w:ascii="宋体" w:eastAsia="宋体" w:hAnsi="宋体" w:cs="宋体" w:hint="eastAsia"/>
          <w:sz w:val="24"/>
        </w:rPr>
        <w:t>共享空间面积、交通面积、公共管井垂直投影面积、结构墙体垂直投影面</w:t>
      </w:r>
      <w:r>
        <w:rPr>
          <w:rFonts w:ascii="宋体" w:eastAsia="宋体" w:hAnsi="宋体" w:cs="宋体" w:hint="eastAsia"/>
          <w:sz w:val="24"/>
        </w:rPr>
        <w:lastRenderedPageBreak/>
        <w:t>积和维护墙体垂直投影面积的总和。</w:t>
      </w:r>
    </w:p>
    <w:p w14:paraId="42178E0C" w14:textId="5B64E018" w:rsidR="00147780" w:rsidRDefault="00000000">
      <w:pPr>
        <w:spacing w:line="360" w:lineRule="auto"/>
        <w:jc w:val="left"/>
        <w:rPr>
          <w:rFonts w:ascii="宋体" w:eastAsia="宋体" w:hAnsi="宋体" w:cs="宋体" w:hint="eastAsia"/>
          <w:sz w:val="24"/>
        </w:rPr>
      </w:pPr>
      <w:r>
        <w:rPr>
          <w:rFonts w:ascii="Calibri" w:eastAsia="楷体" w:hAnsi="楷体" w:cs="楷体" w:hint="eastAsia"/>
          <w:sz w:val="24"/>
        </w:rPr>
        <w:t>2.</w:t>
      </w:r>
      <w:r w:rsidR="001F6FFD">
        <w:rPr>
          <w:rFonts w:ascii="Calibri" w:eastAsia="楷体" w:hAnsi="楷体" w:cs="楷体" w:hint="eastAsia"/>
          <w:sz w:val="24"/>
        </w:rPr>
        <w:t>0.</w:t>
      </w:r>
      <w:r>
        <w:rPr>
          <w:rFonts w:ascii="Calibri" w:eastAsia="楷体" w:hAnsi="楷体" w:cs="楷体" w:hint="eastAsia"/>
          <w:sz w:val="24"/>
        </w:rPr>
        <w:t>1</w:t>
      </w:r>
      <w:r w:rsidR="001F6FFD">
        <w:rPr>
          <w:rFonts w:ascii="Calibri" w:eastAsia="楷体" w:hAnsi="楷体" w:cs="楷体" w:hint="eastAsia"/>
          <w:sz w:val="24"/>
        </w:rPr>
        <w:t>7</w:t>
      </w:r>
      <w:r>
        <w:rPr>
          <w:rFonts w:ascii="Calibri" w:eastAsia="楷体" w:hAnsi="楷体" w:cs="楷体" w:hint="eastAsia"/>
          <w:sz w:val="24"/>
        </w:rPr>
        <w:t xml:space="preserve"> </w:t>
      </w:r>
      <w:r>
        <w:rPr>
          <w:rFonts w:ascii="宋体" w:eastAsia="宋体" w:hAnsi="宋体" w:cs="宋体" w:hint="eastAsia"/>
          <w:sz w:val="24"/>
        </w:rPr>
        <w:t>套型</w:t>
      </w:r>
      <w:r>
        <w:rPr>
          <w:rFonts w:ascii="Calibri" w:eastAsia="宋体" w:hAnsi="宋体" w:cs="宋体" w:hint="eastAsia"/>
          <w:sz w:val="24"/>
        </w:rPr>
        <w:t>Unit</w:t>
      </w:r>
    </w:p>
    <w:p w14:paraId="1CB1329C" w14:textId="2DCD88AA" w:rsidR="00147780" w:rsidRDefault="00000000">
      <w:pPr>
        <w:spacing w:line="360" w:lineRule="auto"/>
        <w:ind w:firstLine="480"/>
        <w:jc w:val="left"/>
        <w:rPr>
          <w:rFonts w:ascii="宋体" w:eastAsia="宋体" w:hAnsi="宋体" w:cs="宋体" w:hint="eastAsia"/>
          <w:sz w:val="24"/>
        </w:rPr>
      </w:pPr>
      <w:r>
        <w:rPr>
          <w:rFonts w:ascii="宋体" w:eastAsia="宋体" w:hAnsi="宋体" w:cs="宋体" w:hint="eastAsia"/>
          <w:sz w:val="24"/>
        </w:rPr>
        <w:t>保租房的基本居住单元，包含睡眠、会客、烹饪、就餐、如厕、盥洗等基本生活空间。对于极小套型而言，亦可仅包含睡眠、如厕和盥洗功能。</w:t>
      </w:r>
    </w:p>
    <w:p w14:paraId="25502575" w14:textId="222B9990" w:rsidR="00147780" w:rsidRDefault="00000000">
      <w:pPr>
        <w:spacing w:line="360" w:lineRule="auto"/>
        <w:rPr>
          <w:rFonts w:ascii="宋体" w:eastAsia="宋体" w:hAnsi="宋体" w:cs="宋体" w:hint="eastAsia"/>
          <w:color w:val="333333"/>
          <w:sz w:val="24"/>
          <w:shd w:val="clear" w:color="auto" w:fill="FFFFFF"/>
        </w:rPr>
      </w:pPr>
      <w:r>
        <w:rPr>
          <w:rFonts w:ascii="Calibri" w:eastAsia="楷体" w:hAnsi="楷体" w:cs="楷体" w:hint="eastAsia"/>
          <w:color w:val="333333"/>
          <w:sz w:val="24"/>
          <w:shd w:val="clear" w:color="auto" w:fill="FFFFFF"/>
        </w:rPr>
        <w:t>2.</w:t>
      </w:r>
      <w:r w:rsidR="003F3391">
        <w:rPr>
          <w:rFonts w:ascii="Calibri" w:eastAsia="楷体" w:hAnsi="楷体" w:cs="楷体" w:hint="eastAsia"/>
          <w:color w:val="333333"/>
          <w:sz w:val="24"/>
          <w:shd w:val="clear" w:color="auto" w:fill="FFFFFF"/>
        </w:rPr>
        <w:t>0.18</w:t>
      </w:r>
      <w:r>
        <w:rPr>
          <w:rFonts w:ascii="Calibri" w:eastAsia="楷体" w:hAnsi="楷体" w:cs="楷体" w:hint="eastAsia"/>
          <w:color w:val="333333"/>
          <w:sz w:val="24"/>
          <w:shd w:val="clear" w:color="auto" w:fill="FFFFFF"/>
        </w:rPr>
        <w:t xml:space="preserve"> </w:t>
      </w:r>
      <w:r>
        <w:rPr>
          <w:rFonts w:ascii="宋体" w:eastAsia="宋体" w:hAnsi="宋体" w:cs="宋体" w:hint="eastAsia"/>
          <w:color w:val="333333"/>
          <w:sz w:val="24"/>
          <w:shd w:val="clear" w:color="auto" w:fill="FFFFFF"/>
        </w:rPr>
        <w:t>部品</w:t>
      </w:r>
      <w:r>
        <w:rPr>
          <w:rFonts w:ascii="Calibri" w:eastAsia="宋体" w:hAnsi="宋体" w:cs="宋体" w:hint="eastAsia"/>
          <w:color w:val="333333"/>
          <w:sz w:val="24"/>
          <w:shd w:val="clear" w:color="auto" w:fill="FFFFFF"/>
        </w:rPr>
        <w:t>Parts</w:t>
      </w:r>
    </w:p>
    <w:p w14:paraId="0EB9B6B9" w14:textId="4751D458" w:rsidR="00147780" w:rsidRDefault="00000000">
      <w:pPr>
        <w:spacing w:line="360" w:lineRule="auto"/>
        <w:ind w:firstLine="480"/>
        <w:rPr>
          <w:rFonts w:ascii="宋体" w:eastAsia="宋体" w:hAnsi="宋体" w:cs="宋体" w:hint="eastAsia"/>
          <w:color w:val="333333"/>
          <w:sz w:val="24"/>
          <w:shd w:val="clear" w:color="auto" w:fill="FFFFFF"/>
        </w:rPr>
      </w:pPr>
      <w:r>
        <w:rPr>
          <w:rFonts w:ascii="宋体" w:eastAsia="宋体" w:hAnsi="宋体" w:cs="宋体" w:hint="eastAsia"/>
          <w:color w:val="333333"/>
          <w:sz w:val="24"/>
          <w:shd w:val="clear" w:color="auto" w:fill="FFFFFF"/>
        </w:rPr>
        <w:t>用来构成复杂建筑整体的一个相对简单、且功能独立的组成部分。</w:t>
      </w:r>
    </w:p>
    <w:p w14:paraId="05A39A0C" w14:textId="77777777" w:rsidR="00147780" w:rsidRDefault="00000000">
      <w:pPr>
        <w:spacing w:line="360" w:lineRule="auto"/>
        <w:ind w:firstLine="480"/>
        <w:rPr>
          <w:rFonts w:ascii="楷体" w:eastAsia="楷体" w:hAnsi="楷体" w:cs="宋体" w:hint="eastAsia"/>
          <w:color w:val="333333"/>
          <w:sz w:val="24"/>
          <w:shd w:val="clear" w:color="auto" w:fill="FFFFFF"/>
        </w:rPr>
      </w:pPr>
      <w:r>
        <w:rPr>
          <w:rFonts w:ascii="楷体" w:eastAsia="楷体" w:hAnsi="楷体" w:cs="宋体" w:hint="eastAsia"/>
          <w:color w:val="333333"/>
          <w:sz w:val="24"/>
          <w:shd w:val="clear" w:color="auto" w:fill="FFFFFF"/>
        </w:rPr>
        <w:t>【条文说明】</w:t>
      </w:r>
    </w:p>
    <w:p w14:paraId="705972BB" w14:textId="7AB5216D" w:rsidR="00147780" w:rsidRDefault="00000000">
      <w:pPr>
        <w:spacing w:line="360" w:lineRule="auto"/>
        <w:ind w:firstLine="480"/>
        <w:rPr>
          <w:rFonts w:ascii="楷体" w:eastAsia="楷体" w:hAnsi="楷体" w:cs="宋体" w:hint="eastAsia"/>
          <w:color w:val="333333"/>
          <w:sz w:val="24"/>
          <w:shd w:val="clear" w:color="auto" w:fill="FFFFFF"/>
        </w:rPr>
      </w:pPr>
      <w:r>
        <w:rPr>
          <w:rFonts w:ascii="楷体" w:eastAsia="楷体" w:hAnsi="楷体" w:cs="宋体" w:hint="eastAsia"/>
          <w:color w:val="333333"/>
          <w:sz w:val="24"/>
          <w:shd w:val="clear" w:color="auto" w:fill="FFFFFF"/>
        </w:rPr>
        <w:t>部品也可以称为部品模块，具体又分为建筑部品、结构部品、机电部品和内装部品等各专业部品，专业部品还可以分解为功能部品。例如内装部品还可以分解为墙、顶、地</w:t>
      </w:r>
      <w:r w:rsidR="00061C4A">
        <w:rPr>
          <w:rFonts w:ascii="楷体" w:eastAsia="楷体" w:hAnsi="楷体" w:cs="宋体" w:hint="eastAsia"/>
          <w:color w:val="333333"/>
          <w:sz w:val="24"/>
          <w:shd w:val="clear" w:color="auto" w:fill="FFFFFF"/>
        </w:rPr>
        <w:t>、厨房、卫浴</w:t>
      </w:r>
      <w:r>
        <w:rPr>
          <w:rFonts w:ascii="楷体" w:eastAsia="楷体" w:hAnsi="楷体" w:cs="宋体" w:hint="eastAsia"/>
          <w:color w:val="333333"/>
          <w:sz w:val="24"/>
          <w:shd w:val="clear" w:color="auto" w:fill="FFFFFF"/>
        </w:rPr>
        <w:t>等功能部品。</w:t>
      </w:r>
    </w:p>
    <w:p w14:paraId="309B437B" w14:textId="674C8E3A" w:rsidR="00147780" w:rsidRDefault="00000000">
      <w:pPr>
        <w:spacing w:line="360" w:lineRule="auto"/>
        <w:rPr>
          <w:rFonts w:ascii="Calibri" w:eastAsia="宋体" w:hAnsi="宋体" w:cs="宋体" w:hint="eastAsia"/>
          <w:sz w:val="24"/>
        </w:rPr>
      </w:pPr>
      <w:r>
        <w:rPr>
          <w:rFonts w:ascii="Calibri" w:eastAsia="宋体" w:hAnsi="宋体" w:cs="宋体" w:hint="eastAsia"/>
          <w:sz w:val="24"/>
        </w:rPr>
        <w:t>2.</w:t>
      </w:r>
      <w:r w:rsidR="003F3391">
        <w:rPr>
          <w:rFonts w:ascii="Calibri" w:eastAsia="宋体" w:hAnsi="宋体" w:cs="宋体" w:hint="eastAsia"/>
          <w:sz w:val="24"/>
        </w:rPr>
        <w:t>0.19</w:t>
      </w:r>
      <w:r>
        <w:rPr>
          <w:rFonts w:ascii="宋体" w:eastAsia="宋体" w:hAnsi="宋体" w:cs="宋体" w:hint="eastAsia"/>
          <w:sz w:val="24"/>
        </w:rPr>
        <w:t>模数协调</w:t>
      </w:r>
      <w:r>
        <w:rPr>
          <w:rFonts w:ascii="Calibri" w:eastAsia="宋体" w:hAnsi="宋体" w:cs="宋体" w:hint="eastAsia"/>
          <w:sz w:val="24"/>
        </w:rPr>
        <w:t>Module coordination</w:t>
      </w:r>
    </w:p>
    <w:p w14:paraId="4F78969B" w14:textId="04CCE061" w:rsidR="00147780" w:rsidRDefault="00000000">
      <w:pPr>
        <w:spacing w:line="360" w:lineRule="auto"/>
        <w:ind w:firstLineChars="196" w:firstLine="470"/>
        <w:rPr>
          <w:rFonts w:ascii="宋体" w:eastAsia="宋体" w:hAnsi="宋体" w:cs="宋体" w:hint="eastAsia"/>
          <w:sz w:val="24"/>
        </w:rPr>
      </w:pPr>
      <w:r>
        <w:rPr>
          <w:rFonts w:ascii="宋体" w:eastAsia="宋体" w:hAnsi="宋体" w:cs="宋体" w:hint="eastAsia"/>
          <w:sz w:val="24"/>
        </w:rPr>
        <w:t>建立空间模数与部品模数可分解和组合的算术关系，从而有利于工业化的设计、制造和安装的过程。</w:t>
      </w:r>
    </w:p>
    <w:p w14:paraId="603698BD" w14:textId="77777777" w:rsidR="00147780" w:rsidRDefault="00000000">
      <w:pPr>
        <w:spacing w:line="360" w:lineRule="auto"/>
        <w:ind w:firstLineChars="196" w:firstLine="470"/>
        <w:rPr>
          <w:rFonts w:ascii="楷体" w:eastAsia="楷体" w:hAnsi="楷体" w:cs="宋体" w:hint="eastAsia"/>
          <w:sz w:val="24"/>
        </w:rPr>
      </w:pPr>
      <w:r>
        <w:rPr>
          <w:rFonts w:ascii="楷体" w:eastAsia="楷体" w:hAnsi="楷体" w:cs="宋体" w:hint="eastAsia"/>
          <w:sz w:val="24"/>
        </w:rPr>
        <w:t>【条文说明】</w:t>
      </w:r>
    </w:p>
    <w:p w14:paraId="6D658810" w14:textId="77777777" w:rsidR="003F3391" w:rsidRDefault="003F3391" w:rsidP="003F3391">
      <w:pPr>
        <w:spacing w:line="360" w:lineRule="auto"/>
        <w:ind w:firstLineChars="196" w:firstLine="470"/>
        <w:rPr>
          <w:rFonts w:ascii="楷体" w:eastAsia="楷体" w:hAnsi="楷体" w:cs="宋体" w:hint="eastAsia"/>
          <w:sz w:val="24"/>
          <w:shd w:val="clear" w:color="auto" w:fill="FFFFFF"/>
        </w:rPr>
      </w:pPr>
      <w:r w:rsidRPr="003F3391">
        <w:rPr>
          <w:rFonts w:ascii="楷体" w:eastAsia="楷体" w:hAnsi="楷体" w:cs="宋体" w:hint="eastAsia"/>
          <w:sz w:val="24"/>
          <w:shd w:val="clear" w:color="auto" w:fill="FFFFFF"/>
        </w:rPr>
        <w:t>模数是在建筑设计中，为了实现建筑工业化大规模生产，使不同材料、不同形式和不同制造方法的建筑构配件、组合件具有一定的通用性和互换性，从而统一选定的协调建筑设计尺寸的增值单位。</w:t>
      </w:r>
    </w:p>
    <w:p w14:paraId="27F8B3AB" w14:textId="3434EC99" w:rsidR="003F3391" w:rsidRDefault="003F3391" w:rsidP="003F3391">
      <w:pPr>
        <w:spacing w:line="360" w:lineRule="auto"/>
        <w:ind w:firstLineChars="196" w:firstLine="470"/>
        <w:rPr>
          <w:rFonts w:ascii="楷体" w:eastAsia="楷体" w:hAnsi="楷体" w:cs="宋体" w:hint="eastAsia"/>
          <w:sz w:val="24"/>
        </w:rPr>
      </w:pPr>
      <w:r>
        <w:rPr>
          <w:rFonts w:ascii="楷体" w:eastAsia="楷体" w:hAnsi="楷体" w:cs="宋体" w:hint="eastAsia"/>
          <w:sz w:val="24"/>
          <w:shd w:val="clear" w:color="auto" w:fill="FFFFFF"/>
        </w:rPr>
        <w:t>建筑模数是建筑设计、部品制造、安装、设备等各部门进行尺寸协调的基础，其目的是使构配件安装吻合，并具有互换性。</w:t>
      </w:r>
      <w:r>
        <w:rPr>
          <w:rFonts w:ascii="楷体" w:eastAsia="楷体" w:hAnsi="楷体" w:cs="宋体" w:hint="eastAsia"/>
          <w:sz w:val="24"/>
        </w:rPr>
        <w:t>建筑结构体采用分割模数，计作“M”；建筑内装体采用组合模数，计作“m”。在“M”已经给定的情况下，“m”应取“M”的整数分割值。</w:t>
      </w:r>
    </w:p>
    <w:p w14:paraId="298E8219" w14:textId="0B115D4C" w:rsidR="00147780" w:rsidRDefault="00000000">
      <w:pPr>
        <w:spacing w:line="360" w:lineRule="auto"/>
        <w:ind w:firstLineChars="196" w:firstLine="470"/>
        <w:rPr>
          <w:rFonts w:ascii="楷体" w:eastAsia="楷体" w:hAnsi="楷体" w:cs="宋体" w:hint="eastAsia"/>
          <w:sz w:val="24"/>
        </w:rPr>
      </w:pPr>
      <w:r>
        <w:rPr>
          <w:rFonts w:ascii="楷体" w:eastAsia="楷体" w:hAnsi="楷体" w:cs="宋体" w:hint="eastAsia"/>
          <w:sz w:val="24"/>
        </w:rPr>
        <w:t>例如，</w:t>
      </w:r>
      <w:r w:rsidR="00061C4A">
        <w:rPr>
          <w:rFonts w:ascii="楷体" w:eastAsia="楷体" w:hAnsi="楷体" w:cs="宋体" w:hint="eastAsia"/>
          <w:sz w:val="24"/>
        </w:rPr>
        <w:t>当</w:t>
      </w:r>
      <w:r>
        <w:rPr>
          <w:rFonts w:ascii="楷体" w:eastAsia="楷体" w:hAnsi="楷体" w:cs="宋体" w:hint="eastAsia"/>
          <w:sz w:val="24"/>
        </w:rPr>
        <w:t>空间模数采用3M=300毫米</w:t>
      </w:r>
      <w:r w:rsidR="00061C4A">
        <w:rPr>
          <w:rFonts w:ascii="楷体" w:eastAsia="楷体" w:hAnsi="楷体" w:cs="宋体" w:hint="eastAsia"/>
          <w:sz w:val="24"/>
        </w:rPr>
        <w:t>而</w:t>
      </w:r>
      <w:r>
        <w:rPr>
          <w:rFonts w:ascii="楷体" w:eastAsia="楷体" w:hAnsi="楷体" w:cs="宋体" w:hint="eastAsia"/>
          <w:sz w:val="24"/>
        </w:rPr>
        <w:t>部品模数采用3m=30毫米</w:t>
      </w:r>
      <w:r w:rsidR="00061C4A">
        <w:rPr>
          <w:rFonts w:ascii="楷体" w:eastAsia="楷体" w:hAnsi="楷体" w:cs="宋体" w:hint="eastAsia"/>
          <w:sz w:val="24"/>
        </w:rPr>
        <w:t>时，</w:t>
      </w:r>
      <w:r>
        <w:rPr>
          <w:rFonts w:ascii="楷体" w:eastAsia="楷体" w:hAnsi="楷体" w:cs="宋体" w:hint="eastAsia"/>
          <w:sz w:val="24"/>
        </w:rPr>
        <w:t>这样空间模数与部品模数就形成了十进位的关系</w:t>
      </w:r>
      <w:r w:rsidR="00061C4A">
        <w:rPr>
          <w:rFonts w:ascii="楷体" w:eastAsia="楷体" w:hAnsi="楷体" w:cs="宋体" w:hint="eastAsia"/>
          <w:sz w:val="24"/>
        </w:rPr>
        <w:t>，</w:t>
      </w:r>
      <w:r>
        <w:rPr>
          <w:rFonts w:ascii="楷体" w:eastAsia="楷体" w:hAnsi="楷体" w:cs="宋体" w:hint="eastAsia"/>
          <w:sz w:val="24"/>
        </w:rPr>
        <w:t>在用模数进行空间和部品设计时，就把空间建造、部品制造和安装</w:t>
      </w:r>
      <w:r w:rsidR="00061C4A">
        <w:rPr>
          <w:rFonts w:ascii="楷体" w:eastAsia="楷体" w:hAnsi="楷体" w:cs="宋体" w:hint="eastAsia"/>
          <w:sz w:val="24"/>
        </w:rPr>
        <w:t>建立了</w:t>
      </w:r>
      <w:r>
        <w:rPr>
          <w:rFonts w:ascii="楷体" w:eastAsia="楷体" w:hAnsi="楷体" w:cs="宋体" w:hint="eastAsia"/>
          <w:sz w:val="24"/>
        </w:rPr>
        <w:t>系统性连接。</w:t>
      </w:r>
      <w:r w:rsidR="00E61AB0">
        <w:rPr>
          <w:rFonts w:ascii="楷体" w:eastAsia="楷体" w:hAnsi="楷体" w:cs="宋体" w:hint="eastAsia"/>
          <w:sz w:val="24"/>
        </w:rPr>
        <w:t>同时，</w:t>
      </w:r>
      <w:r>
        <w:rPr>
          <w:rFonts w:ascii="楷体" w:eastAsia="楷体" w:hAnsi="楷体" w:cs="宋体" w:hint="eastAsia"/>
          <w:sz w:val="24"/>
        </w:rPr>
        <w:t>部品模数</w:t>
      </w:r>
      <w:r w:rsidR="00E61AB0">
        <w:rPr>
          <w:rFonts w:ascii="楷体" w:eastAsia="楷体" w:hAnsi="楷体" w:cs="宋体" w:hint="eastAsia"/>
          <w:sz w:val="24"/>
        </w:rPr>
        <w:t>应是</w:t>
      </w:r>
      <w:r>
        <w:rPr>
          <w:rFonts w:ascii="楷体" w:eastAsia="楷体" w:hAnsi="楷体" w:cs="宋体" w:hint="eastAsia"/>
          <w:sz w:val="24"/>
        </w:rPr>
        <w:t>独立</w:t>
      </w:r>
      <w:r w:rsidR="00E61AB0">
        <w:rPr>
          <w:rFonts w:ascii="楷体" w:eastAsia="楷体" w:hAnsi="楷体" w:cs="宋体" w:hint="eastAsia"/>
          <w:sz w:val="24"/>
        </w:rPr>
        <w:t>的</w:t>
      </w:r>
      <w:r>
        <w:rPr>
          <w:rFonts w:ascii="楷体" w:eastAsia="楷体" w:hAnsi="楷体" w:cs="宋体" w:hint="eastAsia"/>
          <w:sz w:val="24"/>
        </w:rPr>
        <w:t>，</w:t>
      </w:r>
      <w:r w:rsidR="00E61AB0">
        <w:rPr>
          <w:rFonts w:ascii="楷体" w:eastAsia="楷体" w:hAnsi="楷体" w:cs="宋体" w:hint="eastAsia"/>
          <w:sz w:val="24"/>
        </w:rPr>
        <w:t>这样既满足了部品设计条件，又</w:t>
      </w:r>
      <w:r>
        <w:rPr>
          <w:rFonts w:ascii="楷体" w:eastAsia="楷体" w:hAnsi="楷体" w:cs="宋体" w:hint="eastAsia"/>
          <w:sz w:val="24"/>
        </w:rPr>
        <w:t>有利于部品的分散化制造和技术演进</w:t>
      </w:r>
      <w:r w:rsidR="00E61AB0">
        <w:rPr>
          <w:rFonts w:ascii="楷体" w:eastAsia="楷体" w:hAnsi="楷体" w:cs="宋体" w:hint="eastAsia"/>
          <w:sz w:val="24"/>
        </w:rPr>
        <w:t>。</w:t>
      </w:r>
    </w:p>
    <w:p w14:paraId="5B21C116" w14:textId="1BB7E125" w:rsidR="00147780" w:rsidRDefault="00000000">
      <w:pPr>
        <w:spacing w:line="360" w:lineRule="auto"/>
        <w:rPr>
          <w:rFonts w:ascii="宋体" w:eastAsia="宋体" w:hAnsi="宋体" w:cs="宋体" w:hint="eastAsia"/>
          <w:sz w:val="24"/>
          <w:szCs w:val="32"/>
        </w:rPr>
      </w:pPr>
      <w:r>
        <w:rPr>
          <w:rFonts w:ascii="Calibri" w:eastAsia="宋体" w:hAnsi="宋体" w:cs="宋体" w:hint="eastAsia"/>
          <w:sz w:val="24"/>
          <w:szCs w:val="32"/>
        </w:rPr>
        <w:t>2.</w:t>
      </w:r>
      <w:r w:rsidR="003F3391">
        <w:rPr>
          <w:rFonts w:ascii="Calibri" w:eastAsia="宋体" w:hAnsi="宋体" w:cs="宋体" w:hint="eastAsia"/>
          <w:sz w:val="24"/>
          <w:szCs w:val="32"/>
        </w:rPr>
        <w:t>0.20</w:t>
      </w:r>
      <w:r>
        <w:rPr>
          <w:rFonts w:ascii="宋体" w:eastAsia="宋体" w:hAnsi="宋体" w:cs="宋体" w:hint="eastAsia"/>
          <w:sz w:val="24"/>
          <w:szCs w:val="32"/>
        </w:rPr>
        <w:t>标准化</w:t>
      </w:r>
      <w:r>
        <w:rPr>
          <w:rFonts w:ascii="Calibri" w:eastAsia="宋体" w:hAnsi="宋体" w:cs="宋体" w:hint="eastAsia"/>
          <w:sz w:val="24"/>
          <w:szCs w:val="32"/>
        </w:rPr>
        <w:t>Standardization</w:t>
      </w:r>
    </w:p>
    <w:p w14:paraId="38F95830" w14:textId="77777777" w:rsidR="00147780" w:rsidRDefault="00000000">
      <w:pPr>
        <w:spacing w:line="360" w:lineRule="auto"/>
        <w:ind w:firstLineChars="200" w:firstLine="480"/>
        <w:rPr>
          <w:rFonts w:ascii="宋体" w:eastAsia="宋体" w:hAnsi="宋体" w:cs="宋体" w:hint="eastAsia"/>
          <w:sz w:val="24"/>
          <w:szCs w:val="32"/>
        </w:rPr>
      </w:pPr>
      <w:r>
        <w:rPr>
          <w:rFonts w:ascii="宋体" w:eastAsia="宋体" w:hAnsi="宋体" w:cs="宋体" w:hint="eastAsia"/>
          <w:sz w:val="24"/>
          <w:szCs w:val="32"/>
        </w:rPr>
        <w:t>通过制定建筑空间和部品通用的技术和尺寸标准，达到整体建筑系统相互协调的过程。</w:t>
      </w:r>
    </w:p>
    <w:p w14:paraId="50B8F231" w14:textId="77777777" w:rsidR="00147780" w:rsidRDefault="00000000">
      <w:pPr>
        <w:spacing w:line="360" w:lineRule="auto"/>
        <w:ind w:firstLineChars="200" w:firstLine="480"/>
        <w:rPr>
          <w:rFonts w:ascii="楷体" w:eastAsia="楷体" w:hAnsi="楷体" w:cs="宋体" w:hint="eastAsia"/>
          <w:sz w:val="24"/>
          <w:szCs w:val="32"/>
          <w:shd w:val="clear" w:color="auto" w:fill="FFFFFF"/>
        </w:rPr>
      </w:pPr>
      <w:r>
        <w:rPr>
          <w:rFonts w:ascii="楷体" w:eastAsia="楷体" w:hAnsi="楷体" w:cs="宋体" w:hint="eastAsia"/>
          <w:sz w:val="24"/>
          <w:szCs w:val="32"/>
          <w:shd w:val="clear" w:color="auto" w:fill="FFFFFF"/>
        </w:rPr>
        <w:t>【条文说明】</w:t>
      </w:r>
    </w:p>
    <w:p w14:paraId="623029F3" w14:textId="24E5C07B" w:rsidR="00147780" w:rsidRDefault="00000000">
      <w:pPr>
        <w:spacing w:line="360" w:lineRule="auto"/>
        <w:ind w:firstLineChars="200" w:firstLine="480"/>
        <w:rPr>
          <w:rFonts w:ascii="楷体" w:eastAsia="楷体" w:hAnsi="楷体" w:cs="宋体" w:hint="eastAsia"/>
          <w:sz w:val="24"/>
          <w:szCs w:val="32"/>
          <w:shd w:val="clear" w:color="auto" w:fill="FFFFFF"/>
        </w:rPr>
      </w:pPr>
      <w:r>
        <w:rPr>
          <w:rFonts w:ascii="楷体" w:eastAsia="楷体" w:hAnsi="楷体" w:cs="宋体" w:hint="eastAsia"/>
          <w:sz w:val="24"/>
          <w:szCs w:val="32"/>
          <w:shd w:val="clear" w:color="auto" w:fill="FFFFFF"/>
        </w:rPr>
        <w:lastRenderedPageBreak/>
        <w:t>建筑标准化的目的是提高部品的通用性和互换性，合理利用原材料，通过建筑工业化的方式，以最佳的经济效果获得最好的建筑品质。</w:t>
      </w:r>
    </w:p>
    <w:p w14:paraId="6CC63B8C" w14:textId="2E1EA769" w:rsidR="00147780" w:rsidRDefault="00000000">
      <w:pPr>
        <w:spacing w:line="360" w:lineRule="auto"/>
        <w:rPr>
          <w:rFonts w:ascii="Calibri" w:eastAsia="宋体" w:hAnsi="宋体" w:cs="宋体" w:hint="eastAsia"/>
          <w:sz w:val="24"/>
          <w:szCs w:val="32"/>
        </w:rPr>
      </w:pPr>
      <w:r>
        <w:rPr>
          <w:rFonts w:ascii="Calibri" w:eastAsia="宋体" w:hAnsi="宋体" w:cs="宋体" w:hint="eastAsia"/>
          <w:sz w:val="24"/>
          <w:szCs w:val="32"/>
        </w:rPr>
        <w:t>2.</w:t>
      </w:r>
      <w:r w:rsidR="003F3391">
        <w:rPr>
          <w:rFonts w:ascii="Calibri" w:eastAsia="宋体" w:hAnsi="宋体" w:cs="宋体" w:hint="eastAsia"/>
          <w:sz w:val="24"/>
          <w:szCs w:val="32"/>
        </w:rPr>
        <w:t>0.21</w:t>
      </w:r>
      <w:r>
        <w:rPr>
          <w:rFonts w:ascii="宋体" w:eastAsia="宋体" w:hAnsi="宋体" w:cs="宋体" w:hint="eastAsia"/>
          <w:sz w:val="24"/>
          <w:szCs w:val="32"/>
        </w:rPr>
        <w:t>模块化</w:t>
      </w:r>
      <w:r>
        <w:rPr>
          <w:rFonts w:ascii="Calibri" w:eastAsia="宋体" w:hAnsi="宋体" w:cs="宋体" w:hint="eastAsia"/>
          <w:sz w:val="24"/>
          <w:szCs w:val="32"/>
        </w:rPr>
        <w:t>Modularization</w:t>
      </w:r>
    </w:p>
    <w:p w14:paraId="0BE755C2" w14:textId="3AF1AC14" w:rsidR="00147780" w:rsidRDefault="00000000">
      <w:pPr>
        <w:spacing w:line="360" w:lineRule="auto"/>
        <w:ind w:firstLineChars="200" w:firstLine="480"/>
        <w:rPr>
          <w:rFonts w:ascii="宋体" w:eastAsia="宋体" w:hAnsi="宋体" w:cs="宋体" w:hint="eastAsia"/>
          <w:sz w:val="24"/>
          <w:szCs w:val="32"/>
        </w:rPr>
      </w:pPr>
      <w:r>
        <w:rPr>
          <w:rFonts w:ascii="宋体" w:eastAsia="宋体" w:hAnsi="宋体" w:cs="宋体" w:hint="eastAsia"/>
          <w:sz w:val="24"/>
          <w:szCs w:val="32"/>
        </w:rPr>
        <w:t>将一栋复杂的建筑分解为相对简单的部品模块，然后用部品组合的方式完成</w:t>
      </w:r>
      <w:r w:rsidR="00E61AB0">
        <w:rPr>
          <w:rFonts w:ascii="宋体" w:eastAsia="宋体" w:hAnsi="宋体" w:cs="宋体" w:hint="eastAsia"/>
          <w:sz w:val="24"/>
          <w:szCs w:val="32"/>
        </w:rPr>
        <w:t>其</w:t>
      </w:r>
      <w:r>
        <w:rPr>
          <w:rFonts w:ascii="宋体" w:eastAsia="宋体" w:hAnsi="宋体" w:cs="宋体" w:hint="eastAsia"/>
          <w:sz w:val="24"/>
          <w:szCs w:val="32"/>
        </w:rPr>
        <w:t>建造的过程。</w:t>
      </w:r>
    </w:p>
    <w:p w14:paraId="44D1BC88" w14:textId="77777777" w:rsidR="00147780" w:rsidRDefault="00000000">
      <w:pPr>
        <w:spacing w:line="360" w:lineRule="auto"/>
        <w:ind w:firstLineChars="200" w:firstLine="480"/>
        <w:rPr>
          <w:rFonts w:ascii="楷体" w:eastAsia="楷体" w:hAnsi="楷体" w:cs="宋体" w:hint="eastAsia"/>
          <w:sz w:val="24"/>
          <w:szCs w:val="32"/>
        </w:rPr>
      </w:pPr>
      <w:r>
        <w:rPr>
          <w:rFonts w:ascii="楷体" w:eastAsia="楷体" w:hAnsi="楷体" w:cs="宋体" w:hint="eastAsia"/>
          <w:sz w:val="24"/>
          <w:szCs w:val="32"/>
        </w:rPr>
        <w:t>【条文说明】</w:t>
      </w:r>
    </w:p>
    <w:p w14:paraId="3D3A8B11" w14:textId="6CB46381" w:rsidR="00147780" w:rsidRDefault="00000000">
      <w:pPr>
        <w:spacing w:line="360" w:lineRule="auto"/>
        <w:ind w:firstLineChars="200" w:firstLine="480"/>
        <w:rPr>
          <w:rFonts w:ascii="楷体" w:eastAsia="楷体" w:hAnsi="楷体" w:cs="宋体" w:hint="eastAsia"/>
          <w:sz w:val="24"/>
          <w:szCs w:val="32"/>
          <w:shd w:val="clear" w:color="auto" w:fill="FFFFFF"/>
        </w:rPr>
      </w:pPr>
      <w:r>
        <w:rPr>
          <w:rFonts w:ascii="楷体" w:eastAsia="楷体" w:hAnsi="楷体" w:cs="宋体" w:hint="eastAsia"/>
          <w:sz w:val="24"/>
          <w:szCs w:val="32"/>
        </w:rPr>
        <w:t>模块化是</w:t>
      </w:r>
      <w:r>
        <w:rPr>
          <w:rFonts w:ascii="楷体" w:eastAsia="楷体" w:hAnsi="楷体" w:cs="宋体" w:hint="eastAsia"/>
          <w:sz w:val="24"/>
          <w:szCs w:val="32"/>
          <w:shd w:val="clear" w:color="auto" w:fill="FFFFFF"/>
        </w:rPr>
        <w:t>标准化的最高形式，也是基于标准化的一种设计方法。模块化在解决复杂问题时，自上而下地把系统分解成若干的独立模块，通过建立统一的设计规则，规范各模块的接口技术、几何形状、尺寸及位置等边界条件，使各模块在分散化生产和技术演进的同时，能够通过统一的边界条件组成新系统。模块化作为一种设计方法，可以通过标准模块的选择性组合，达到标准化输入、多样化输出的效果。</w:t>
      </w:r>
    </w:p>
    <w:p w14:paraId="420AD2E3" w14:textId="06F81C2F" w:rsidR="00147780" w:rsidRDefault="00000000">
      <w:pPr>
        <w:spacing w:line="360" w:lineRule="auto"/>
        <w:jc w:val="left"/>
        <w:rPr>
          <w:rFonts w:ascii="楷体" w:eastAsia="楷体" w:hAnsi="楷体" w:cs="宋体" w:hint="eastAsia"/>
          <w:sz w:val="24"/>
          <w:shd w:val="clear" w:color="auto" w:fill="FFFFFF"/>
        </w:rPr>
      </w:pPr>
      <w:r>
        <w:rPr>
          <w:rFonts w:ascii="Calibri" w:eastAsia="楷体" w:hAnsi="Calibri" w:cs="Calibri"/>
          <w:sz w:val="24"/>
          <w:shd w:val="clear" w:color="auto" w:fill="FFFFFF"/>
        </w:rPr>
        <w:t xml:space="preserve">2. </w:t>
      </w:r>
      <w:r w:rsidR="003F3391">
        <w:rPr>
          <w:rFonts w:ascii="Calibri" w:eastAsia="楷体" w:hAnsi="Calibri" w:cs="Calibri" w:hint="eastAsia"/>
          <w:sz w:val="24"/>
          <w:shd w:val="clear" w:color="auto" w:fill="FFFFFF"/>
        </w:rPr>
        <w:t>0.22</w:t>
      </w:r>
      <w:r>
        <w:rPr>
          <w:rFonts w:ascii="宋体" w:eastAsia="宋体" w:hAnsi="宋体" w:cs="宋体" w:hint="eastAsia"/>
          <w:sz w:val="24"/>
          <w:shd w:val="clear" w:color="auto" w:fill="FFFFFF"/>
        </w:rPr>
        <w:t>公差</w:t>
      </w:r>
      <w:r>
        <w:rPr>
          <w:rFonts w:ascii="楷体" w:eastAsia="楷体" w:hAnsi="楷体" w:cs="宋体" w:hint="eastAsia"/>
          <w:sz w:val="24"/>
          <w:shd w:val="clear" w:color="auto" w:fill="FFFFFF"/>
        </w:rPr>
        <w:t xml:space="preserve"> </w:t>
      </w:r>
      <w:r>
        <w:rPr>
          <w:rFonts w:ascii="Calibri" w:eastAsia="楷体" w:hAnsi="Calibri" w:cs="Calibri"/>
          <w:sz w:val="24"/>
          <w:shd w:val="clear" w:color="auto" w:fill="FFFFFF"/>
        </w:rPr>
        <w:t>tolerance</w:t>
      </w:r>
    </w:p>
    <w:p w14:paraId="3449235C" w14:textId="5C3E0297" w:rsidR="00147780" w:rsidRDefault="00000000">
      <w:pPr>
        <w:spacing w:line="360" w:lineRule="auto"/>
        <w:ind w:firstLineChars="200" w:firstLine="480"/>
        <w:jc w:val="left"/>
        <w:rPr>
          <w:rFonts w:ascii="宋体" w:eastAsia="宋体" w:hAnsi="宋体" w:cs="宋体" w:hint="eastAsia"/>
          <w:sz w:val="24"/>
          <w:shd w:val="clear" w:color="auto" w:fill="FFFFFF"/>
        </w:rPr>
      </w:pPr>
      <w:r>
        <w:rPr>
          <w:rFonts w:ascii="宋体" w:eastAsia="宋体" w:hAnsi="宋体" w:cs="宋体" w:hint="eastAsia"/>
          <w:sz w:val="24"/>
          <w:shd w:val="clear" w:color="auto" w:fill="FFFFFF"/>
        </w:rPr>
        <w:t>设计图纸上标注的实际几何尺寸参数值的允许变动量。</w:t>
      </w:r>
    </w:p>
    <w:p w14:paraId="74DE528A" w14:textId="77777777" w:rsidR="00147780" w:rsidRDefault="00000000">
      <w:pPr>
        <w:spacing w:line="360" w:lineRule="auto"/>
        <w:ind w:firstLineChars="200" w:firstLine="480"/>
        <w:jc w:val="left"/>
        <w:rPr>
          <w:rFonts w:ascii="楷体" w:eastAsia="楷体" w:hAnsi="楷体" w:cs="宋体" w:hint="eastAsia"/>
          <w:sz w:val="24"/>
          <w:shd w:val="clear" w:color="auto" w:fill="FFFFFF"/>
        </w:rPr>
      </w:pPr>
      <w:r>
        <w:rPr>
          <w:rFonts w:ascii="楷体" w:eastAsia="楷体" w:hAnsi="楷体" w:cs="宋体" w:hint="eastAsia"/>
          <w:sz w:val="24"/>
          <w:shd w:val="clear" w:color="auto" w:fill="FFFFFF"/>
        </w:rPr>
        <w:t>【条文说明】</w:t>
      </w:r>
    </w:p>
    <w:p w14:paraId="10117B56" w14:textId="0C673DA9" w:rsidR="00147780" w:rsidRDefault="00000000">
      <w:pPr>
        <w:spacing w:line="360" w:lineRule="auto"/>
        <w:ind w:firstLineChars="200" w:firstLine="480"/>
        <w:jc w:val="left"/>
        <w:rPr>
          <w:rFonts w:ascii="楷体" w:eastAsia="楷体" w:hAnsi="楷体" w:cs="宋体" w:hint="eastAsia"/>
          <w:sz w:val="24"/>
          <w:shd w:val="clear" w:color="auto" w:fill="FFFFFF"/>
        </w:rPr>
      </w:pPr>
      <w:r>
        <w:rPr>
          <w:rFonts w:ascii="楷体" w:eastAsia="楷体" w:hAnsi="楷体" w:cs="宋体" w:hint="eastAsia"/>
          <w:sz w:val="24"/>
          <w:shd w:val="clear" w:color="auto" w:fill="FFFFFF"/>
        </w:rPr>
        <w:t>制定公差的目的是确定产品</w:t>
      </w:r>
      <w:r w:rsidR="00E61AB0">
        <w:rPr>
          <w:rFonts w:ascii="楷体" w:eastAsia="楷体" w:hAnsi="楷体" w:cs="宋体" w:hint="eastAsia"/>
          <w:sz w:val="24"/>
          <w:shd w:val="clear" w:color="auto" w:fill="FFFFFF"/>
        </w:rPr>
        <w:t>制造</w:t>
      </w:r>
      <w:r>
        <w:rPr>
          <w:rFonts w:ascii="楷体" w:eastAsia="楷体" w:hAnsi="楷体" w:cs="宋体" w:hint="eastAsia"/>
          <w:sz w:val="24"/>
          <w:shd w:val="clear" w:color="auto" w:fill="FFFFFF"/>
        </w:rPr>
        <w:t>过程的几何参数，使其变动量在一定的范围之内，以达到互换或配合的要求。公差是设计语言，也是设计、生产、安装流程中数据传输最重要的指标。在工业化建造中，所有专业的设计图纸都必须标注公差。</w:t>
      </w:r>
    </w:p>
    <w:p w14:paraId="09B547D2" w14:textId="07EC0F6A" w:rsidR="00147780" w:rsidRDefault="00000000">
      <w:pPr>
        <w:spacing w:line="360" w:lineRule="auto"/>
        <w:jc w:val="left"/>
        <w:rPr>
          <w:rFonts w:eastAsia="宋体" w:cstheme="minorHAnsi"/>
          <w:sz w:val="24"/>
          <w:shd w:val="clear" w:color="auto" w:fill="FFFFFF"/>
        </w:rPr>
      </w:pPr>
      <w:r>
        <w:rPr>
          <w:rFonts w:eastAsia="宋体" w:cstheme="minorHAnsi" w:hint="eastAsia"/>
          <w:sz w:val="24"/>
          <w:shd w:val="clear" w:color="auto" w:fill="FFFFFF"/>
        </w:rPr>
        <w:t>2.</w:t>
      </w:r>
      <w:r w:rsidR="00B22110">
        <w:rPr>
          <w:rFonts w:eastAsia="宋体" w:cstheme="minorHAnsi" w:hint="eastAsia"/>
          <w:sz w:val="24"/>
          <w:shd w:val="clear" w:color="auto" w:fill="FFFFFF"/>
        </w:rPr>
        <w:t>0.23</w:t>
      </w:r>
      <w:r>
        <w:rPr>
          <w:rFonts w:eastAsia="宋体" w:cstheme="minorHAnsi" w:hint="eastAsia"/>
          <w:sz w:val="24"/>
          <w:shd w:val="clear" w:color="auto" w:fill="FFFFFF"/>
        </w:rPr>
        <w:t>实施方案</w:t>
      </w:r>
      <w:r w:rsidR="00EA35C7" w:rsidRPr="00EA35C7">
        <w:rPr>
          <w:rFonts w:eastAsia="宋体" w:cstheme="minorHAnsi"/>
          <w:sz w:val="24"/>
          <w:shd w:val="clear" w:color="auto" w:fill="FFFFFF"/>
        </w:rPr>
        <w:t xml:space="preserve">implementation </w:t>
      </w:r>
      <w:proofErr w:type="spellStart"/>
      <w:r w:rsidR="009B2F04">
        <w:rPr>
          <w:rFonts w:eastAsia="宋体" w:cstheme="minorHAnsi" w:hint="eastAsia"/>
          <w:sz w:val="24"/>
          <w:shd w:val="clear" w:color="auto" w:fill="FFFFFF"/>
        </w:rPr>
        <w:t>programme</w:t>
      </w:r>
      <w:proofErr w:type="spellEnd"/>
    </w:p>
    <w:p w14:paraId="3210D148" w14:textId="2E79A8C4" w:rsidR="00147780" w:rsidRPr="00C9412B" w:rsidRDefault="00000000">
      <w:pPr>
        <w:spacing w:line="360" w:lineRule="auto"/>
        <w:jc w:val="left"/>
        <w:rPr>
          <w:rFonts w:eastAsia="宋体" w:cstheme="minorHAnsi"/>
          <w:sz w:val="24"/>
          <w:shd w:val="clear" w:color="auto" w:fill="FFFFFF"/>
        </w:rPr>
      </w:pPr>
      <w:r>
        <w:rPr>
          <w:rFonts w:eastAsia="宋体" w:cstheme="minorHAnsi" w:hint="eastAsia"/>
          <w:sz w:val="24"/>
          <w:shd w:val="clear" w:color="auto" w:fill="FFFFFF"/>
        </w:rPr>
        <w:t xml:space="preserve">    </w:t>
      </w:r>
      <w:r>
        <w:rPr>
          <w:rFonts w:eastAsia="宋体" w:cstheme="minorHAnsi" w:hint="eastAsia"/>
          <w:sz w:val="24"/>
          <w:shd w:val="clear" w:color="auto" w:fill="FFFFFF"/>
        </w:rPr>
        <w:t>包含策划方案、规划设计、建筑单体</w:t>
      </w:r>
      <w:r w:rsidR="00EA35C7">
        <w:rPr>
          <w:rFonts w:eastAsia="宋体" w:cstheme="minorHAnsi" w:hint="eastAsia"/>
          <w:sz w:val="24"/>
          <w:shd w:val="clear" w:color="auto" w:fill="FFFFFF"/>
        </w:rPr>
        <w:t>设计</w:t>
      </w:r>
      <w:r>
        <w:rPr>
          <w:rFonts w:eastAsia="宋体" w:cstheme="minorHAnsi" w:hint="eastAsia"/>
          <w:sz w:val="24"/>
          <w:shd w:val="clear" w:color="auto" w:fill="FFFFFF"/>
        </w:rPr>
        <w:t>、结构体系</w:t>
      </w:r>
      <w:r w:rsidR="00EA35C7">
        <w:rPr>
          <w:rFonts w:eastAsia="宋体" w:cstheme="minorHAnsi" w:hint="eastAsia"/>
          <w:sz w:val="24"/>
          <w:shd w:val="clear" w:color="auto" w:fill="FFFFFF"/>
        </w:rPr>
        <w:t>设计</w:t>
      </w:r>
      <w:r>
        <w:rPr>
          <w:rFonts w:eastAsia="宋体" w:cstheme="minorHAnsi" w:hint="eastAsia"/>
          <w:sz w:val="24"/>
          <w:shd w:val="clear" w:color="auto" w:fill="FFFFFF"/>
        </w:rPr>
        <w:t>、机电设备</w:t>
      </w:r>
      <w:r w:rsidR="00EA35C7">
        <w:rPr>
          <w:rFonts w:eastAsia="宋体" w:cstheme="minorHAnsi" w:hint="eastAsia"/>
          <w:sz w:val="24"/>
          <w:shd w:val="clear" w:color="auto" w:fill="FFFFFF"/>
        </w:rPr>
        <w:t>体系设计</w:t>
      </w:r>
      <w:r>
        <w:rPr>
          <w:rFonts w:eastAsia="宋体" w:cstheme="minorHAnsi" w:hint="eastAsia"/>
          <w:sz w:val="24"/>
          <w:shd w:val="clear" w:color="auto" w:fill="FFFFFF"/>
        </w:rPr>
        <w:t>、</w:t>
      </w:r>
      <w:r w:rsidR="00EA35C7">
        <w:rPr>
          <w:rFonts w:eastAsia="宋体" w:cstheme="minorHAnsi" w:hint="eastAsia"/>
          <w:sz w:val="24"/>
          <w:shd w:val="clear" w:color="auto" w:fill="FFFFFF"/>
        </w:rPr>
        <w:t>室内环境设计、建设方案、</w:t>
      </w:r>
      <w:r>
        <w:rPr>
          <w:rFonts w:eastAsia="宋体" w:cstheme="minorHAnsi" w:hint="eastAsia"/>
          <w:sz w:val="24"/>
          <w:shd w:val="clear" w:color="auto" w:fill="FFFFFF"/>
        </w:rPr>
        <w:t>运营维护方案、资金平衡</w:t>
      </w:r>
      <w:r w:rsidR="00EA35C7">
        <w:rPr>
          <w:rFonts w:eastAsia="宋体" w:cstheme="minorHAnsi" w:hint="eastAsia"/>
          <w:sz w:val="24"/>
          <w:shd w:val="clear" w:color="auto" w:fill="FFFFFF"/>
        </w:rPr>
        <w:t>方案</w:t>
      </w:r>
      <w:r>
        <w:rPr>
          <w:rFonts w:eastAsia="宋体" w:cstheme="minorHAnsi" w:hint="eastAsia"/>
          <w:sz w:val="24"/>
          <w:shd w:val="clear" w:color="auto" w:fill="FFFFFF"/>
        </w:rPr>
        <w:t>等内容在内的项目全流程的操作手册。</w:t>
      </w:r>
    </w:p>
    <w:p w14:paraId="18301DE0" w14:textId="77777777" w:rsidR="00147780" w:rsidRDefault="00147780">
      <w:pPr>
        <w:spacing w:line="360" w:lineRule="auto"/>
        <w:jc w:val="left"/>
        <w:rPr>
          <w:rFonts w:ascii="楷体" w:eastAsia="楷体" w:hAnsi="楷体" w:cs="宋体" w:hint="eastAsia"/>
          <w:sz w:val="24"/>
          <w:shd w:val="clear" w:color="auto" w:fill="FFFFFF"/>
        </w:rPr>
      </w:pPr>
    </w:p>
    <w:p w14:paraId="4F7CCEA8" w14:textId="77777777" w:rsidR="00147780" w:rsidRDefault="00147780">
      <w:pPr>
        <w:spacing w:line="360" w:lineRule="auto"/>
        <w:jc w:val="left"/>
        <w:rPr>
          <w:rFonts w:ascii="楷体" w:eastAsia="楷体" w:hAnsi="楷体" w:cs="宋体" w:hint="eastAsia"/>
          <w:sz w:val="24"/>
          <w:shd w:val="clear" w:color="auto" w:fill="FFFFFF"/>
        </w:rPr>
      </w:pPr>
    </w:p>
    <w:p w14:paraId="2DA14304" w14:textId="77777777" w:rsidR="00147780" w:rsidRDefault="00147780">
      <w:pPr>
        <w:spacing w:line="360" w:lineRule="auto"/>
        <w:jc w:val="left"/>
        <w:rPr>
          <w:rFonts w:ascii="楷体" w:eastAsia="楷体" w:hAnsi="楷体" w:cs="宋体" w:hint="eastAsia"/>
          <w:sz w:val="24"/>
          <w:shd w:val="clear" w:color="auto" w:fill="FFFFFF"/>
        </w:rPr>
      </w:pPr>
    </w:p>
    <w:p w14:paraId="5ABBFE1C" w14:textId="77777777" w:rsidR="00147780" w:rsidRDefault="00147780">
      <w:pPr>
        <w:spacing w:line="360" w:lineRule="auto"/>
        <w:jc w:val="left"/>
        <w:rPr>
          <w:rFonts w:ascii="楷体" w:eastAsia="楷体" w:hAnsi="楷体" w:cs="宋体" w:hint="eastAsia"/>
          <w:sz w:val="24"/>
          <w:shd w:val="clear" w:color="auto" w:fill="FFFFFF"/>
        </w:rPr>
      </w:pPr>
    </w:p>
    <w:p w14:paraId="74B98253" w14:textId="77777777" w:rsidR="00147780" w:rsidRDefault="00147780">
      <w:pPr>
        <w:spacing w:line="360" w:lineRule="auto"/>
        <w:jc w:val="left"/>
        <w:rPr>
          <w:rFonts w:ascii="楷体" w:eastAsia="楷体" w:hAnsi="楷体" w:cs="宋体" w:hint="eastAsia"/>
          <w:sz w:val="24"/>
          <w:shd w:val="clear" w:color="auto" w:fill="FFFFFF"/>
        </w:rPr>
      </w:pPr>
    </w:p>
    <w:p w14:paraId="3A0A3986" w14:textId="77777777" w:rsidR="00147780" w:rsidRDefault="00147780">
      <w:pPr>
        <w:spacing w:line="360" w:lineRule="auto"/>
        <w:jc w:val="left"/>
        <w:rPr>
          <w:rFonts w:ascii="楷体" w:eastAsia="楷体" w:hAnsi="楷体" w:cs="宋体" w:hint="eastAsia"/>
          <w:sz w:val="24"/>
          <w:shd w:val="clear" w:color="auto" w:fill="FFFFFF"/>
        </w:rPr>
      </w:pPr>
    </w:p>
    <w:p w14:paraId="08F6D041" w14:textId="0A87FD79" w:rsidR="00147780" w:rsidRDefault="00000000" w:rsidP="00C9412B">
      <w:pPr>
        <w:spacing w:line="360" w:lineRule="auto"/>
        <w:ind w:firstLineChars="236" w:firstLine="569"/>
        <w:jc w:val="center"/>
        <w:outlineLvl w:val="0"/>
        <w:rPr>
          <w:rFonts w:ascii="宋体" w:eastAsia="宋体" w:hAnsi="宋体" w:cs="宋体" w:hint="eastAsia"/>
          <w:b/>
          <w:bCs/>
          <w:sz w:val="24"/>
          <w:szCs w:val="32"/>
        </w:rPr>
      </w:pPr>
      <w:bookmarkStart w:id="66" w:name="_Toc6654"/>
      <w:bookmarkStart w:id="67" w:name="_Toc11211"/>
      <w:bookmarkStart w:id="68" w:name="_Toc28904"/>
      <w:bookmarkStart w:id="69" w:name="_Toc11047"/>
      <w:bookmarkStart w:id="70" w:name="_Toc19898"/>
      <w:bookmarkStart w:id="71" w:name="_Toc25708"/>
      <w:bookmarkStart w:id="72" w:name="_Toc192562596"/>
      <w:bookmarkStart w:id="73" w:name="_Toc194049215"/>
      <w:r>
        <w:rPr>
          <w:rFonts w:ascii="Calibri" w:eastAsia="宋体" w:hAnsi="宋体" w:cs="宋体" w:hint="eastAsia"/>
          <w:b/>
          <w:bCs/>
          <w:sz w:val="24"/>
          <w:szCs w:val="32"/>
        </w:rPr>
        <w:lastRenderedPageBreak/>
        <w:t xml:space="preserve">3 </w:t>
      </w:r>
      <w:r w:rsidR="007B6928">
        <w:rPr>
          <w:rFonts w:ascii="宋体" w:eastAsia="宋体" w:hAnsi="宋体" w:cs="宋体" w:hint="eastAsia"/>
          <w:b/>
          <w:bCs/>
          <w:sz w:val="24"/>
          <w:szCs w:val="32"/>
        </w:rPr>
        <w:t>基本</w:t>
      </w:r>
      <w:r>
        <w:rPr>
          <w:rFonts w:ascii="宋体" w:eastAsia="宋体" w:hAnsi="宋体" w:cs="宋体" w:hint="eastAsia"/>
          <w:b/>
          <w:bCs/>
          <w:sz w:val="24"/>
          <w:szCs w:val="32"/>
        </w:rPr>
        <w:t>规定</w:t>
      </w:r>
      <w:bookmarkEnd w:id="66"/>
      <w:bookmarkEnd w:id="67"/>
      <w:bookmarkEnd w:id="68"/>
      <w:bookmarkEnd w:id="69"/>
      <w:bookmarkEnd w:id="70"/>
      <w:bookmarkEnd w:id="71"/>
      <w:bookmarkEnd w:id="72"/>
      <w:bookmarkEnd w:id="73"/>
    </w:p>
    <w:p w14:paraId="7F9FF1BA" w14:textId="77777777" w:rsidR="00147780" w:rsidRDefault="00147780">
      <w:pPr>
        <w:spacing w:line="360" w:lineRule="auto"/>
        <w:ind w:firstLineChars="236" w:firstLine="569"/>
        <w:jc w:val="center"/>
        <w:rPr>
          <w:rFonts w:ascii="宋体" w:eastAsia="宋体" w:hAnsi="宋体" w:cs="宋体" w:hint="eastAsia"/>
          <w:b/>
          <w:bCs/>
          <w:sz w:val="24"/>
          <w:szCs w:val="32"/>
        </w:rPr>
      </w:pPr>
    </w:p>
    <w:p w14:paraId="42D430C2" w14:textId="3FA81E69"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3.</w:t>
      </w:r>
      <w:r w:rsidR="00860F68">
        <w:rPr>
          <w:rFonts w:ascii="Calibri" w:eastAsia="宋体" w:hAnsi="宋体" w:cs="宋体" w:hint="eastAsia"/>
          <w:sz w:val="24"/>
          <w:szCs w:val="32"/>
        </w:rPr>
        <w:t>0.</w:t>
      </w:r>
      <w:r>
        <w:rPr>
          <w:rFonts w:ascii="Calibri" w:eastAsia="宋体" w:hAnsi="宋体" w:cs="宋体" w:hint="eastAsia"/>
          <w:sz w:val="24"/>
          <w:szCs w:val="32"/>
        </w:rPr>
        <w:t xml:space="preserve">1 </w:t>
      </w:r>
      <w:r>
        <w:rPr>
          <w:rFonts w:ascii="Calibri" w:eastAsia="宋体" w:hAnsi="宋体" w:cs="宋体" w:hint="eastAsia"/>
          <w:sz w:val="24"/>
          <w:szCs w:val="32"/>
        </w:rPr>
        <w:t>保租房的设计应遵从人本化、生态化和数字化的原则。</w:t>
      </w:r>
    </w:p>
    <w:p w14:paraId="3DACD5EC" w14:textId="77777777" w:rsidR="00147780" w:rsidRDefault="00000000" w:rsidP="00C9412B">
      <w:pPr>
        <w:spacing w:line="360" w:lineRule="auto"/>
        <w:ind w:firstLine="480"/>
        <w:jc w:val="left"/>
        <w:rPr>
          <w:rFonts w:ascii="楷体" w:eastAsia="楷体" w:hAnsi="楷体" w:cs="宋体" w:hint="eastAsia"/>
          <w:sz w:val="24"/>
          <w:szCs w:val="32"/>
        </w:rPr>
      </w:pPr>
      <w:r>
        <w:rPr>
          <w:rFonts w:ascii="楷体" w:eastAsia="楷体" w:hAnsi="楷体" w:cs="宋体" w:hint="eastAsia"/>
          <w:sz w:val="24"/>
          <w:szCs w:val="32"/>
        </w:rPr>
        <w:t>【条文说明】</w:t>
      </w:r>
    </w:p>
    <w:p w14:paraId="78703671" w14:textId="17A881C7" w:rsidR="00147780" w:rsidRPr="0084634D" w:rsidRDefault="0084634D" w:rsidP="00C9412B">
      <w:pPr>
        <w:spacing w:line="360" w:lineRule="auto"/>
        <w:ind w:firstLine="480"/>
        <w:jc w:val="left"/>
        <w:rPr>
          <w:rFonts w:ascii="楷体" w:eastAsia="楷体" w:hAnsi="楷体" w:cs="宋体" w:hint="eastAsia"/>
          <w:sz w:val="24"/>
          <w:szCs w:val="32"/>
        </w:rPr>
      </w:pPr>
      <w:r>
        <w:rPr>
          <w:rFonts w:ascii="楷体" w:eastAsia="楷体" w:hAnsi="楷体" w:cs="宋体" w:hint="eastAsia"/>
          <w:sz w:val="24"/>
          <w:szCs w:val="32"/>
        </w:rPr>
        <w:t>人本化</w:t>
      </w:r>
      <w:r w:rsidRPr="0084634D">
        <w:rPr>
          <w:rFonts w:ascii="楷体" w:eastAsia="楷体" w:hAnsi="楷体" w:cs="宋体" w:hint="eastAsia"/>
          <w:sz w:val="24"/>
          <w:szCs w:val="32"/>
        </w:rPr>
        <w:t>设计的总体原则是安全、实用、环保、美观、经济，重功能轻外观，以实现高品质的好房子为最终目的。</w:t>
      </w:r>
      <w:r>
        <w:rPr>
          <w:rFonts w:ascii="楷体" w:eastAsia="楷体" w:hAnsi="楷体" w:cs="宋体" w:hint="eastAsia"/>
          <w:sz w:val="24"/>
          <w:szCs w:val="32"/>
        </w:rPr>
        <w:t>保租房设计应摒弃任何形式主义和只重形象的理念，应以用户为中心，体现功能为上，以数字科技为基础，建造宜居的且与自然环境和谐相处的建筑和社区空间。</w:t>
      </w:r>
    </w:p>
    <w:p w14:paraId="36095B8A" w14:textId="2F9B8FEA"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3.</w:t>
      </w:r>
      <w:r w:rsidR="00860F68">
        <w:rPr>
          <w:rFonts w:ascii="Calibri" w:eastAsia="宋体" w:hAnsi="宋体" w:cs="宋体" w:hint="eastAsia"/>
          <w:sz w:val="24"/>
          <w:szCs w:val="32"/>
        </w:rPr>
        <w:t>0.</w:t>
      </w:r>
      <w:r>
        <w:rPr>
          <w:rFonts w:ascii="Calibri" w:eastAsia="宋体" w:hAnsi="宋体" w:cs="宋体" w:hint="eastAsia"/>
          <w:sz w:val="24"/>
          <w:szCs w:val="32"/>
        </w:rPr>
        <w:t xml:space="preserve">2 </w:t>
      </w:r>
      <w:r>
        <w:rPr>
          <w:rFonts w:ascii="Calibri" w:eastAsia="宋体" w:hAnsi="宋体" w:cs="宋体" w:hint="eastAsia"/>
          <w:sz w:val="24"/>
          <w:szCs w:val="32"/>
        </w:rPr>
        <w:t>保租房的设计应统筹用户、投资方、持有者、建设方、运营方等各相关方的要求，基于项目调研，制定符合投融建管退及项目全生命周期运营管理要求的实施方案。</w:t>
      </w:r>
    </w:p>
    <w:p w14:paraId="2009976C"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2B02DF5B" w14:textId="140CB764" w:rsidR="00147780" w:rsidRDefault="00000000">
      <w:pPr>
        <w:spacing w:line="360" w:lineRule="auto"/>
        <w:ind w:firstLineChars="200" w:firstLine="480"/>
        <w:jc w:val="left"/>
        <w:rPr>
          <w:rFonts w:ascii="楷体" w:eastAsia="楷体" w:hAnsi="楷体" w:cs="宋体" w:hint="eastAsia"/>
          <w:sz w:val="24"/>
          <w:szCs w:val="32"/>
        </w:rPr>
      </w:pPr>
      <w:r>
        <w:rPr>
          <w:rFonts w:ascii="楷体" w:eastAsia="楷体" w:hAnsi="楷体" w:cs="宋体" w:hint="eastAsia"/>
          <w:sz w:val="24"/>
          <w:szCs w:val="32"/>
        </w:rPr>
        <w:t>保租房建成后的出租状况是项目能否成功的关键，而出租状况又取决于房子能否满足用户需求，因此设计最重要的前期工作是对用户的生活方式进行充分的调查和研究。项目各相关方既是调研工作的参与方，又是被调研的对象，设计方案必须反映和协调以用户为中心的项目各相关方的需求。设计方案不能</w:t>
      </w:r>
      <w:r w:rsidR="00E61AB0">
        <w:rPr>
          <w:rFonts w:ascii="楷体" w:eastAsia="楷体" w:hAnsi="楷体" w:cs="宋体" w:hint="eastAsia"/>
          <w:sz w:val="24"/>
          <w:szCs w:val="32"/>
        </w:rPr>
        <w:t>仅</w:t>
      </w:r>
      <w:r>
        <w:rPr>
          <w:rFonts w:ascii="楷体" w:eastAsia="楷体" w:hAnsi="楷体" w:cs="宋体" w:hint="eastAsia"/>
          <w:sz w:val="24"/>
          <w:szCs w:val="32"/>
        </w:rPr>
        <w:t>停留在</w:t>
      </w:r>
      <w:r w:rsidR="00E61AB0">
        <w:rPr>
          <w:rFonts w:ascii="楷体" w:eastAsia="楷体" w:hAnsi="楷体" w:cs="宋体" w:hint="eastAsia"/>
          <w:sz w:val="24"/>
          <w:szCs w:val="32"/>
        </w:rPr>
        <w:t>图形</w:t>
      </w:r>
      <w:r>
        <w:rPr>
          <w:rFonts w:ascii="楷体" w:eastAsia="楷体" w:hAnsi="楷体" w:cs="宋体" w:hint="eastAsia"/>
          <w:sz w:val="24"/>
          <w:szCs w:val="32"/>
        </w:rPr>
        <w:t>设计层面，最终的目的是形成具备落地性的实施方案。特别需要强调的是，由于保租房的租赁特性，运营方对市场需求的把握是设计方案最重要的基础，运营方案应准确反映市场需求及经营策略</w:t>
      </w:r>
      <w:r w:rsidR="00E61AB0">
        <w:rPr>
          <w:rFonts w:ascii="楷体" w:eastAsia="楷体" w:hAnsi="楷体" w:cs="宋体" w:hint="eastAsia"/>
          <w:sz w:val="24"/>
          <w:szCs w:val="32"/>
        </w:rPr>
        <w:t>且</w:t>
      </w:r>
      <w:r>
        <w:rPr>
          <w:rFonts w:ascii="楷体" w:eastAsia="楷体" w:hAnsi="楷体" w:cs="宋体" w:hint="eastAsia"/>
          <w:sz w:val="24"/>
          <w:szCs w:val="32"/>
        </w:rPr>
        <w:t>运营方案必须前置与项目的规划和建筑设计方案并行。同时，在设计阶段还应考虑投资方或经营方退出机制的设定。因此，相比传统的房地产项目，保租房设计所涉及的内容更为庞杂，要求项目设计负责人具备更深厚的人文素养、更宽广的知识架构和更强的协调管理能力。</w:t>
      </w:r>
    </w:p>
    <w:p w14:paraId="283F66B9" w14:textId="03BCB75C" w:rsidR="00147780" w:rsidRDefault="00000000">
      <w:pPr>
        <w:spacing w:line="360" w:lineRule="auto"/>
        <w:jc w:val="left"/>
        <w:rPr>
          <w:rFonts w:ascii="宋体" w:eastAsia="宋体" w:hAnsi="宋体" w:cs="宋体" w:hint="eastAsia"/>
          <w:sz w:val="24"/>
          <w:szCs w:val="32"/>
        </w:rPr>
      </w:pPr>
      <w:r w:rsidRPr="00C9412B">
        <w:rPr>
          <w:rFonts w:ascii="Calibri" w:eastAsia="宋体" w:hAnsi="宋体" w:cs="宋体" w:hint="eastAsia"/>
          <w:sz w:val="24"/>
          <w:szCs w:val="32"/>
        </w:rPr>
        <w:t>3.</w:t>
      </w:r>
      <w:bookmarkStart w:id="74" w:name="_Hlk145792277"/>
      <w:r w:rsidR="00860F68">
        <w:rPr>
          <w:rFonts w:ascii="Calibri" w:eastAsia="宋体" w:hAnsi="宋体" w:cs="宋体" w:hint="eastAsia"/>
          <w:sz w:val="24"/>
          <w:szCs w:val="32"/>
        </w:rPr>
        <w:t>0.</w:t>
      </w:r>
      <w:r w:rsidRPr="00C9412B">
        <w:rPr>
          <w:rFonts w:ascii="Calibri" w:eastAsia="宋体" w:hAnsi="宋体" w:cs="宋体" w:hint="eastAsia"/>
          <w:sz w:val="24"/>
          <w:szCs w:val="32"/>
        </w:rPr>
        <w:t>3</w:t>
      </w:r>
      <w:r>
        <w:rPr>
          <w:rFonts w:ascii="Calibri" w:eastAsia="宋体" w:hAnsi="宋体" w:cs="宋体" w:hint="eastAsia"/>
          <w:sz w:val="24"/>
          <w:szCs w:val="32"/>
        </w:rPr>
        <w:t xml:space="preserve"> </w:t>
      </w:r>
      <w:r w:rsidRPr="00C9412B">
        <w:rPr>
          <w:rFonts w:ascii="宋体" w:eastAsia="宋体" w:hAnsi="宋体" w:cs="宋体" w:hint="eastAsia"/>
          <w:sz w:val="24"/>
          <w:szCs w:val="32"/>
        </w:rPr>
        <w:t>保租房</w:t>
      </w:r>
      <w:r>
        <w:rPr>
          <w:rFonts w:ascii="宋体" w:eastAsia="宋体" w:hAnsi="宋体" w:cs="宋体" w:hint="eastAsia"/>
          <w:sz w:val="24"/>
          <w:szCs w:val="32"/>
        </w:rPr>
        <w:t>的</w:t>
      </w:r>
      <w:r w:rsidRPr="00C9412B">
        <w:rPr>
          <w:rFonts w:ascii="宋体" w:eastAsia="宋体" w:hAnsi="宋体" w:cs="宋体" w:hint="eastAsia"/>
          <w:sz w:val="24"/>
          <w:szCs w:val="32"/>
        </w:rPr>
        <w:t>设计应</w:t>
      </w:r>
      <w:r>
        <w:rPr>
          <w:rFonts w:ascii="宋体" w:eastAsia="宋体" w:hAnsi="宋体" w:cs="宋体" w:hint="eastAsia"/>
          <w:sz w:val="24"/>
          <w:szCs w:val="32"/>
        </w:rPr>
        <w:t>基于对</w:t>
      </w:r>
      <w:r w:rsidRPr="00C9412B">
        <w:rPr>
          <w:rFonts w:ascii="宋体" w:eastAsia="宋体" w:hAnsi="宋体" w:cs="宋体" w:hint="eastAsia"/>
          <w:sz w:val="24"/>
          <w:szCs w:val="32"/>
        </w:rPr>
        <w:t>项目所在地的相关政策和上位规划的</w:t>
      </w:r>
      <w:r>
        <w:rPr>
          <w:rFonts w:ascii="宋体" w:eastAsia="宋体" w:hAnsi="宋体" w:cs="宋体" w:hint="eastAsia"/>
          <w:sz w:val="24"/>
          <w:szCs w:val="32"/>
        </w:rPr>
        <w:t>研究</w:t>
      </w:r>
      <w:r w:rsidRPr="00C9412B">
        <w:rPr>
          <w:rFonts w:ascii="宋体" w:eastAsia="宋体" w:hAnsi="宋体" w:cs="宋体" w:hint="eastAsia"/>
          <w:sz w:val="24"/>
          <w:szCs w:val="32"/>
        </w:rPr>
        <w:t>，提出相应的建议</w:t>
      </w:r>
      <w:r>
        <w:rPr>
          <w:rFonts w:ascii="宋体" w:eastAsia="宋体" w:hAnsi="宋体" w:cs="宋体" w:hint="eastAsia"/>
          <w:sz w:val="24"/>
          <w:szCs w:val="32"/>
        </w:rPr>
        <w:t>。</w:t>
      </w:r>
    </w:p>
    <w:p w14:paraId="4F6238E7"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1AFBF7E8" w14:textId="77777777" w:rsidR="00147780" w:rsidRDefault="00000000" w:rsidP="00E61AB0">
      <w:pPr>
        <w:spacing w:line="360" w:lineRule="auto"/>
        <w:ind w:firstLineChars="200" w:firstLine="480"/>
        <w:rPr>
          <w:rFonts w:ascii="宋体" w:eastAsia="宋体" w:hAnsi="宋体" w:cs="宋体" w:hint="eastAsia"/>
          <w:sz w:val="24"/>
          <w:szCs w:val="32"/>
        </w:rPr>
      </w:pPr>
      <w:bookmarkStart w:id="75" w:name="_Toc24951"/>
      <w:r>
        <w:rPr>
          <w:rFonts w:ascii="楷体" w:eastAsia="楷体" w:hAnsi="楷体" w:cs="Calibri" w:hint="eastAsia"/>
          <w:sz w:val="24"/>
          <w:szCs w:val="32"/>
        </w:rPr>
        <w:t>保租房项目首先应充分研究项目所在地的相关政策和上位规划，尤其是拆除重建项目，应重点研究拆迁安置政策及相关土地政策，政策研究是确定项目建设规模的第一要素。在项目需求与政策及规划产生矛盾时，设计</w:t>
      </w:r>
      <w:r w:rsidRPr="00C9412B">
        <w:rPr>
          <w:rFonts w:ascii="楷体" w:eastAsia="楷体" w:hAnsi="楷体" w:cs="宋体" w:hint="eastAsia"/>
          <w:sz w:val="24"/>
          <w:szCs w:val="32"/>
        </w:rPr>
        <w:t>应</w:t>
      </w:r>
      <w:r>
        <w:rPr>
          <w:rFonts w:ascii="楷体" w:eastAsia="楷体" w:hAnsi="楷体" w:cs="宋体" w:hint="eastAsia"/>
          <w:sz w:val="24"/>
          <w:szCs w:val="32"/>
        </w:rPr>
        <w:t>提出相应的政策</w:t>
      </w:r>
      <w:r>
        <w:rPr>
          <w:rFonts w:ascii="楷体" w:eastAsia="楷体" w:hAnsi="楷体" w:cs="宋体" w:hint="eastAsia"/>
          <w:sz w:val="24"/>
          <w:szCs w:val="32"/>
        </w:rPr>
        <w:lastRenderedPageBreak/>
        <w:t>建议及规划调整方案，政策和上位规划都是可以调整的。</w:t>
      </w:r>
      <w:bookmarkEnd w:id="75"/>
    </w:p>
    <w:p w14:paraId="235497AF" w14:textId="3EE1BDEC" w:rsidR="00147780" w:rsidRDefault="00000000">
      <w:pPr>
        <w:spacing w:line="360" w:lineRule="auto"/>
        <w:jc w:val="left"/>
        <w:rPr>
          <w:rFonts w:ascii="Calibri" w:eastAsia="宋体" w:hAnsi="宋体" w:cs="宋体" w:hint="eastAsia"/>
          <w:sz w:val="24"/>
          <w:szCs w:val="32"/>
        </w:rPr>
      </w:pPr>
      <w:r w:rsidRPr="00C9412B">
        <w:rPr>
          <w:rFonts w:ascii="Calibri" w:eastAsia="宋体" w:hAnsi="Calibri" w:cs="Calibri"/>
          <w:sz w:val="24"/>
          <w:szCs w:val="32"/>
        </w:rPr>
        <w:t>3.</w:t>
      </w:r>
      <w:r w:rsidR="00860F68">
        <w:rPr>
          <w:rFonts w:ascii="Calibri" w:eastAsia="宋体" w:hAnsi="Calibri" w:cs="Calibri" w:hint="eastAsia"/>
          <w:sz w:val="24"/>
          <w:szCs w:val="32"/>
        </w:rPr>
        <w:t>0.</w:t>
      </w:r>
      <w:r w:rsidRPr="00C9412B">
        <w:rPr>
          <w:rFonts w:ascii="Calibri" w:eastAsia="宋体" w:hAnsi="Calibri" w:cs="Calibri"/>
          <w:sz w:val="24"/>
          <w:szCs w:val="32"/>
        </w:rPr>
        <w:t xml:space="preserve">4 </w:t>
      </w:r>
      <w:r w:rsidRPr="00C9412B">
        <w:rPr>
          <w:rFonts w:ascii="Calibri" w:eastAsia="宋体" w:hAnsi="宋体" w:cs="宋体" w:hint="eastAsia"/>
          <w:sz w:val="24"/>
          <w:szCs w:val="32"/>
        </w:rPr>
        <w:t>保租房</w:t>
      </w:r>
      <w:r>
        <w:rPr>
          <w:rFonts w:ascii="Calibri" w:eastAsia="宋体" w:hAnsi="宋体" w:cs="宋体" w:hint="eastAsia"/>
          <w:sz w:val="24"/>
          <w:szCs w:val="32"/>
        </w:rPr>
        <w:t>设计</w:t>
      </w:r>
      <w:r w:rsidRPr="00C9412B">
        <w:rPr>
          <w:rFonts w:ascii="Calibri" w:eastAsia="宋体" w:hAnsi="宋体" w:cs="宋体" w:hint="eastAsia"/>
          <w:sz w:val="24"/>
          <w:szCs w:val="32"/>
        </w:rPr>
        <w:t>的策划、规划、建筑、结构、设备、室内等专业应采用并行工程模式，将设计、生产、施工、运维等全产业链系统集成，统筹保租房全生命周期空间建造</w:t>
      </w:r>
      <w:r>
        <w:rPr>
          <w:rFonts w:ascii="Calibri" w:eastAsia="宋体" w:hAnsi="宋体" w:cs="宋体" w:hint="eastAsia"/>
          <w:sz w:val="24"/>
          <w:szCs w:val="32"/>
        </w:rPr>
        <w:t>、</w:t>
      </w:r>
      <w:r w:rsidRPr="00C9412B">
        <w:rPr>
          <w:rFonts w:ascii="Calibri" w:eastAsia="宋体" w:hAnsi="宋体" w:cs="宋体" w:hint="eastAsia"/>
          <w:sz w:val="24"/>
          <w:szCs w:val="32"/>
        </w:rPr>
        <w:t>使用成本</w:t>
      </w:r>
      <w:r w:rsidR="006F4658">
        <w:rPr>
          <w:rFonts w:ascii="Calibri" w:eastAsia="宋体" w:hAnsi="宋体" w:cs="宋体" w:hint="eastAsia"/>
          <w:sz w:val="24"/>
          <w:szCs w:val="32"/>
        </w:rPr>
        <w:t>和</w:t>
      </w:r>
      <w:r w:rsidRPr="00C9412B">
        <w:rPr>
          <w:rFonts w:ascii="Calibri" w:eastAsia="宋体" w:hAnsi="宋体" w:cs="宋体" w:hint="eastAsia"/>
          <w:sz w:val="24"/>
          <w:szCs w:val="32"/>
        </w:rPr>
        <w:t>技术</w:t>
      </w:r>
      <w:r w:rsidR="006F4658">
        <w:rPr>
          <w:rFonts w:ascii="Calibri" w:eastAsia="宋体" w:hAnsi="宋体" w:cs="宋体" w:hint="eastAsia"/>
          <w:sz w:val="24"/>
          <w:szCs w:val="32"/>
        </w:rPr>
        <w:t>体系</w:t>
      </w:r>
      <w:r w:rsidRPr="00C9412B">
        <w:rPr>
          <w:rFonts w:ascii="Calibri" w:eastAsia="宋体" w:hAnsi="宋体" w:cs="宋体" w:hint="eastAsia"/>
          <w:sz w:val="24"/>
          <w:szCs w:val="32"/>
        </w:rPr>
        <w:t>运用。</w:t>
      </w:r>
    </w:p>
    <w:p w14:paraId="277619D4" w14:textId="77777777" w:rsidR="0084634D" w:rsidRDefault="0084634D" w:rsidP="0084634D">
      <w:pPr>
        <w:spacing w:line="360" w:lineRule="auto"/>
        <w:ind w:firstLine="480"/>
        <w:jc w:val="left"/>
        <w:rPr>
          <w:rFonts w:ascii="楷体" w:eastAsia="楷体" w:hAnsi="楷体" w:cs="宋体" w:hint="eastAsia"/>
          <w:sz w:val="24"/>
          <w:szCs w:val="32"/>
        </w:rPr>
      </w:pPr>
      <w:r>
        <w:rPr>
          <w:rFonts w:ascii="楷体" w:eastAsia="楷体" w:hAnsi="楷体" w:cs="宋体" w:hint="eastAsia"/>
          <w:sz w:val="24"/>
          <w:szCs w:val="32"/>
        </w:rPr>
        <w:t>【条文说明】</w:t>
      </w:r>
    </w:p>
    <w:p w14:paraId="02BF92EC" w14:textId="38212B2A" w:rsidR="0084634D" w:rsidRPr="0084634D" w:rsidRDefault="0084634D" w:rsidP="0084634D">
      <w:pPr>
        <w:spacing w:line="360" w:lineRule="auto"/>
        <w:ind w:firstLine="480"/>
        <w:jc w:val="left"/>
        <w:rPr>
          <w:rFonts w:ascii="楷体" w:eastAsia="楷体" w:hAnsi="楷体" w:cs="宋体" w:hint="eastAsia"/>
          <w:sz w:val="24"/>
          <w:szCs w:val="32"/>
        </w:rPr>
      </w:pPr>
      <w:r>
        <w:rPr>
          <w:rFonts w:ascii="楷体" w:eastAsia="楷体" w:hAnsi="楷体" w:cs="宋体" w:hint="eastAsia"/>
          <w:sz w:val="24"/>
          <w:szCs w:val="32"/>
        </w:rPr>
        <w:t>保租房的设计应</w:t>
      </w:r>
      <w:r w:rsidRPr="0084634D">
        <w:rPr>
          <w:rFonts w:ascii="楷体" w:eastAsia="楷体" w:hAnsi="楷体" w:cs="宋体" w:hint="eastAsia"/>
          <w:sz w:val="24"/>
          <w:szCs w:val="32"/>
        </w:rPr>
        <w:t>改变</w:t>
      </w:r>
      <w:r w:rsidR="006F4658">
        <w:rPr>
          <w:rFonts w:ascii="楷体" w:eastAsia="楷体" w:hAnsi="楷体" w:cs="宋体" w:hint="eastAsia"/>
          <w:sz w:val="24"/>
          <w:szCs w:val="32"/>
        </w:rPr>
        <w:t>建筑行业</w:t>
      </w:r>
      <w:r w:rsidRPr="0084634D">
        <w:rPr>
          <w:rFonts w:ascii="楷体" w:eastAsia="楷体" w:hAnsi="楷体" w:cs="宋体" w:hint="eastAsia"/>
          <w:sz w:val="24"/>
          <w:szCs w:val="32"/>
        </w:rPr>
        <w:t>原有的串行的、碎片化的设计流程，采取并行工程模式，全产业链系统性、一体化地参与到建筑全生命周期的设计和建造</w:t>
      </w:r>
      <w:r w:rsidR="006F4658">
        <w:rPr>
          <w:rFonts w:ascii="楷体" w:eastAsia="楷体" w:hAnsi="楷体" w:cs="宋体" w:hint="eastAsia"/>
          <w:sz w:val="24"/>
          <w:szCs w:val="32"/>
        </w:rPr>
        <w:t>的全流程</w:t>
      </w:r>
      <w:r w:rsidRPr="0084634D">
        <w:rPr>
          <w:rFonts w:ascii="楷体" w:eastAsia="楷体" w:hAnsi="楷体" w:cs="宋体" w:hint="eastAsia"/>
          <w:sz w:val="24"/>
          <w:szCs w:val="32"/>
        </w:rPr>
        <w:t>中。</w:t>
      </w:r>
      <w:r w:rsidR="006F4658">
        <w:rPr>
          <w:rFonts w:ascii="楷体" w:eastAsia="楷体" w:hAnsi="楷体" w:cs="宋体" w:hint="eastAsia"/>
          <w:sz w:val="24"/>
          <w:szCs w:val="32"/>
        </w:rPr>
        <w:t>只有站在项目全生命周期的角度，才能实现项目建设的高品质和高效率。</w:t>
      </w:r>
    </w:p>
    <w:p w14:paraId="29AFE482" w14:textId="1B857A36" w:rsidR="00147780" w:rsidRDefault="00000000">
      <w:pPr>
        <w:spacing w:line="360" w:lineRule="auto"/>
        <w:jc w:val="left"/>
        <w:rPr>
          <w:rFonts w:ascii="Calibri" w:eastAsia="宋体" w:hAnsi="Calibri" w:cs="Calibri"/>
          <w:sz w:val="24"/>
          <w:szCs w:val="32"/>
        </w:rPr>
      </w:pPr>
      <w:r>
        <w:rPr>
          <w:rFonts w:ascii="Calibri" w:eastAsia="宋体" w:hAnsi="Calibri" w:cs="Calibri"/>
          <w:sz w:val="24"/>
          <w:szCs w:val="32"/>
        </w:rPr>
        <w:t>3.</w:t>
      </w:r>
      <w:r w:rsidR="00860F68">
        <w:rPr>
          <w:rFonts w:ascii="Calibri" w:eastAsia="宋体" w:hAnsi="Calibri" w:cs="Calibri" w:hint="eastAsia"/>
          <w:sz w:val="24"/>
          <w:szCs w:val="32"/>
        </w:rPr>
        <w:t>0.</w:t>
      </w:r>
      <w:r>
        <w:rPr>
          <w:rFonts w:ascii="Calibri" w:eastAsia="宋体" w:hAnsi="Calibri" w:cs="Calibri" w:hint="eastAsia"/>
          <w:sz w:val="24"/>
          <w:szCs w:val="32"/>
        </w:rPr>
        <w:t xml:space="preserve">5 </w:t>
      </w:r>
      <w:r>
        <w:rPr>
          <w:rFonts w:ascii="Calibri" w:eastAsia="宋体" w:hAnsi="Calibri" w:cs="Calibri" w:hint="eastAsia"/>
          <w:sz w:val="24"/>
          <w:szCs w:val="32"/>
        </w:rPr>
        <w:t>保租房项目设计应综合规划、市政、交通、建筑、景观、公共艺术等相关专业，对城市进行整体设计。</w:t>
      </w:r>
    </w:p>
    <w:p w14:paraId="20E6B36C" w14:textId="77777777" w:rsidR="00147780" w:rsidRDefault="00000000">
      <w:pPr>
        <w:spacing w:line="360" w:lineRule="auto"/>
        <w:ind w:firstLineChars="200" w:firstLine="480"/>
        <w:jc w:val="left"/>
        <w:rPr>
          <w:rFonts w:ascii="楷体" w:eastAsia="楷体" w:hAnsi="楷体" w:cs="Calibri" w:hint="eastAsia"/>
          <w:sz w:val="24"/>
          <w:szCs w:val="32"/>
        </w:rPr>
      </w:pPr>
      <w:r>
        <w:rPr>
          <w:rFonts w:ascii="楷体" w:eastAsia="楷体" w:hAnsi="楷体" w:cs="Calibri" w:hint="eastAsia"/>
          <w:sz w:val="24"/>
          <w:szCs w:val="32"/>
        </w:rPr>
        <w:t>【条文说明】</w:t>
      </w:r>
    </w:p>
    <w:p w14:paraId="61DA82E6" w14:textId="77777777" w:rsidR="00147780" w:rsidRPr="00C9412B" w:rsidRDefault="00000000" w:rsidP="00C9412B">
      <w:pPr>
        <w:spacing w:line="360" w:lineRule="auto"/>
        <w:ind w:firstLineChars="200" w:firstLine="480"/>
        <w:jc w:val="left"/>
        <w:rPr>
          <w:rFonts w:ascii="楷体" w:eastAsia="楷体" w:hAnsi="楷体" w:cs="Calibri" w:hint="eastAsia"/>
          <w:sz w:val="24"/>
          <w:szCs w:val="32"/>
        </w:rPr>
      </w:pPr>
      <w:r w:rsidRPr="00C9412B">
        <w:rPr>
          <w:rFonts w:ascii="楷体" w:eastAsia="楷体" w:hAnsi="楷体" w:cs="Calibri" w:hint="eastAsia"/>
          <w:sz w:val="24"/>
          <w:szCs w:val="32"/>
        </w:rPr>
        <w:t>如交通设计要充分考虑城市空间，进行立体交通规划，为各种不同速率的交通参与者提供便捷高效的通行。同时，建筑市政等专业要协调一致，使城市空间更合理，也更便于日常维护。</w:t>
      </w:r>
    </w:p>
    <w:p w14:paraId="2D6588E4" w14:textId="77777777" w:rsidR="00147780" w:rsidRDefault="00000000">
      <w:pPr>
        <w:spacing w:line="360" w:lineRule="auto"/>
        <w:ind w:firstLineChars="200" w:firstLine="480"/>
        <w:jc w:val="left"/>
        <w:rPr>
          <w:rFonts w:ascii="楷体" w:eastAsia="楷体" w:hAnsi="楷体" w:cs="Calibri" w:hint="eastAsia"/>
          <w:sz w:val="24"/>
          <w:szCs w:val="32"/>
        </w:rPr>
      </w:pPr>
      <w:r w:rsidRPr="00C9412B">
        <w:rPr>
          <w:rFonts w:ascii="楷体" w:eastAsia="楷体" w:hAnsi="楷体" w:cs="Calibri" w:hint="eastAsia"/>
          <w:sz w:val="24"/>
          <w:szCs w:val="32"/>
        </w:rPr>
        <w:t>在城市整体风貌的设计中，</w:t>
      </w:r>
      <w:r>
        <w:rPr>
          <w:rFonts w:ascii="楷体" w:eastAsia="楷体" w:hAnsi="楷体" w:cs="Calibri" w:hint="eastAsia"/>
          <w:sz w:val="24"/>
          <w:szCs w:val="32"/>
        </w:rPr>
        <w:t>规划、</w:t>
      </w:r>
      <w:r w:rsidRPr="00C9412B">
        <w:rPr>
          <w:rFonts w:ascii="楷体" w:eastAsia="楷体" w:hAnsi="楷体" w:cs="Calibri" w:hint="eastAsia"/>
          <w:sz w:val="24"/>
          <w:szCs w:val="32"/>
        </w:rPr>
        <w:t>建筑</w:t>
      </w:r>
      <w:r>
        <w:rPr>
          <w:rFonts w:ascii="楷体" w:eastAsia="楷体" w:hAnsi="楷体" w:cs="Calibri" w:hint="eastAsia"/>
          <w:sz w:val="24"/>
          <w:szCs w:val="32"/>
        </w:rPr>
        <w:t>、</w:t>
      </w:r>
      <w:r w:rsidRPr="00C9412B">
        <w:rPr>
          <w:rFonts w:ascii="楷体" w:eastAsia="楷体" w:hAnsi="楷体" w:cs="Calibri" w:hint="eastAsia"/>
          <w:sz w:val="24"/>
          <w:szCs w:val="32"/>
        </w:rPr>
        <w:t>景观</w:t>
      </w:r>
      <w:r>
        <w:rPr>
          <w:rFonts w:ascii="楷体" w:eastAsia="楷体" w:hAnsi="楷体" w:cs="Calibri" w:hint="eastAsia"/>
          <w:sz w:val="24"/>
          <w:szCs w:val="32"/>
        </w:rPr>
        <w:t>、</w:t>
      </w:r>
      <w:r w:rsidRPr="00C9412B">
        <w:rPr>
          <w:rFonts w:ascii="楷体" w:eastAsia="楷体" w:hAnsi="楷体" w:cs="Calibri" w:hint="eastAsia"/>
          <w:sz w:val="24"/>
          <w:szCs w:val="32"/>
        </w:rPr>
        <w:t>公共艺术等专业应紧密配合，从</w:t>
      </w:r>
      <w:r>
        <w:rPr>
          <w:rFonts w:ascii="楷体" w:eastAsia="楷体" w:hAnsi="楷体" w:cs="Calibri" w:hint="eastAsia"/>
          <w:sz w:val="24"/>
          <w:szCs w:val="32"/>
        </w:rPr>
        <w:t>自然地理</w:t>
      </w:r>
      <w:r w:rsidRPr="00C9412B">
        <w:rPr>
          <w:rFonts w:ascii="楷体" w:eastAsia="楷体" w:hAnsi="楷体" w:cs="Calibri" w:hint="eastAsia"/>
          <w:sz w:val="24"/>
          <w:szCs w:val="32"/>
        </w:rPr>
        <w:t>与文化层面进行城市的整体规划</w:t>
      </w:r>
      <w:r>
        <w:rPr>
          <w:rFonts w:ascii="楷体" w:eastAsia="楷体" w:hAnsi="楷体" w:cs="Calibri" w:hint="eastAsia"/>
          <w:sz w:val="24"/>
          <w:szCs w:val="32"/>
        </w:rPr>
        <w:t>。</w:t>
      </w:r>
      <w:r w:rsidRPr="00C9412B">
        <w:rPr>
          <w:rFonts w:ascii="楷体" w:eastAsia="楷体" w:hAnsi="楷体" w:cs="Calibri" w:hint="eastAsia"/>
          <w:sz w:val="24"/>
          <w:szCs w:val="32"/>
        </w:rPr>
        <w:t>在满足现代城市整体功能的前提下，充分展现城市的地域文化特征，避免千城一面的现代城市病。</w:t>
      </w:r>
    </w:p>
    <w:p w14:paraId="7F4BCB32" w14:textId="35962845" w:rsidR="00147780" w:rsidRDefault="00000000">
      <w:pPr>
        <w:spacing w:line="360" w:lineRule="auto"/>
        <w:jc w:val="left"/>
        <w:rPr>
          <w:rFonts w:ascii="宋体" w:eastAsia="宋体" w:hAnsi="宋体" w:cs="宋体" w:hint="eastAsia"/>
          <w:sz w:val="24"/>
          <w:szCs w:val="32"/>
        </w:rPr>
      </w:pPr>
      <w:r w:rsidRPr="00C9412B">
        <w:rPr>
          <w:rFonts w:eastAsia="楷体" w:cstheme="minorHAnsi" w:hint="eastAsia"/>
          <w:sz w:val="24"/>
          <w:szCs w:val="32"/>
        </w:rPr>
        <w:t>3.</w:t>
      </w:r>
      <w:r w:rsidR="00860F68">
        <w:rPr>
          <w:rFonts w:eastAsia="楷体" w:cstheme="minorHAnsi" w:hint="eastAsia"/>
          <w:sz w:val="24"/>
          <w:szCs w:val="32"/>
        </w:rPr>
        <w:t>0.</w:t>
      </w:r>
      <w:r w:rsidRPr="00C9412B">
        <w:rPr>
          <w:rFonts w:eastAsia="楷体" w:cstheme="minorHAnsi" w:hint="eastAsia"/>
          <w:sz w:val="24"/>
          <w:szCs w:val="32"/>
        </w:rPr>
        <w:t>6</w:t>
      </w:r>
      <w:r>
        <w:rPr>
          <w:rFonts w:eastAsia="楷体" w:cstheme="minorHAnsi" w:hint="eastAsia"/>
          <w:sz w:val="24"/>
          <w:szCs w:val="32"/>
        </w:rPr>
        <w:t xml:space="preserve"> </w:t>
      </w:r>
      <w:r>
        <w:rPr>
          <w:rFonts w:ascii="宋体" w:eastAsia="宋体" w:hAnsi="宋体" w:cs="宋体" w:hint="eastAsia"/>
          <w:sz w:val="24"/>
          <w:szCs w:val="32"/>
        </w:rPr>
        <w:t>保租房</w:t>
      </w:r>
      <w:bookmarkEnd w:id="74"/>
      <w:r>
        <w:rPr>
          <w:rFonts w:ascii="宋体" w:eastAsia="宋体" w:hAnsi="宋体" w:cs="宋体" w:hint="eastAsia"/>
          <w:sz w:val="24"/>
          <w:szCs w:val="32"/>
        </w:rPr>
        <w:t>设计对公共空间、半公共空间和私密空间的组织应符合使用者行为动线，并使建筑与周围环境相协调。</w:t>
      </w:r>
    </w:p>
    <w:p w14:paraId="19BF26F7" w14:textId="28B97E82" w:rsidR="00147780" w:rsidRDefault="00000000">
      <w:pPr>
        <w:spacing w:line="360" w:lineRule="auto"/>
        <w:rPr>
          <w:rFonts w:ascii="宋体" w:eastAsia="宋体" w:hAnsi="宋体" w:cs="宋体" w:hint="eastAsia"/>
          <w:sz w:val="24"/>
          <w:szCs w:val="32"/>
        </w:rPr>
      </w:pPr>
      <w:r>
        <w:rPr>
          <w:rFonts w:ascii="Calibri" w:eastAsia="宋体" w:hAnsi="宋体" w:cs="宋体" w:hint="eastAsia"/>
          <w:sz w:val="24"/>
          <w:szCs w:val="32"/>
        </w:rPr>
        <w:t>3.</w:t>
      </w:r>
      <w:r w:rsidR="00860F68">
        <w:rPr>
          <w:rFonts w:ascii="Calibri" w:eastAsia="宋体" w:hAnsi="宋体" w:cs="宋体" w:hint="eastAsia"/>
          <w:sz w:val="24"/>
          <w:szCs w:val="32"/>
        </w:rPr>
        <w:t>0.</w:t>
      </w:r>
      <w:r>
        <w:rPr>
          <w:rFonts w:ascii="Calibri" w:eastAsia="宋体" w:hAnsi="宋体" w:cs="宋体" w:hint="eastAsia"/>
          <w:sz w:val="24"/>
          <w:szCs w:val="32"/>
        </w:rPr>
        <w:t xml:space="preserve">7 </w:t>
      </w:r>
      <w:r>
        <w:rPr>
          <w:rFonts w:ascii="宋体" w:eastAsia="宋体" w:hAnsi="宋体" w:cs="宋体" w:hint="eastAsia"/>
          <w:sz w:val="24"/>
          <w:szCs w:val="32"/>
        </w:rPr>
        <w:t>保租房设计宜采用结构体和填充体分离的</w:t>
      </w:r>
      <w:r>
        <w:rPr>
          <w:rFonts w:ascii="Calibri" w:eastAsia="宋体" w:hAnsi="宋体" w:cs="宋体" w:hint="eastAsia"/>
          <w:sz w:val="24"/>
          <w:shd w:val="clear" w:color="auto" w:fill="FFFFFF"/>
        </w:rPr>
        <w:t>SI</w:t>
      </w:r>
      <w:r>
        <w:rPr>
          <w:rFonts w:ascii="宋体" w:eastAsia="宋体" w:hAnsi="宋体" w:cs="宋体" w:hint="eastAsia"/>
          <w:sz w:val="24"/>
          <w:szCs w:val="32"/>
        </w:rPr>
        <w:t>体系，</w:t>
      </w:r>
      <w:r w:rsidRPr="00C9412B">
        <w:rPr>
          <w:rFonts w:ascii="宋体" w:eastAsia="宋体" w:hAnsi="宋体" w:cs="宋体" w:hint="eastAsia"/>
          <w:sz w:val="24"/>
          <w:szCs w:val="32"/>
        </w:rPr>
        <w:t>以满足建筑空间可变的要求。</w:t>
      </w:r>
    </w:p>
    <w:p w14:paraId="5546977D" w14:textId="2E94FE2E" w:rsidR="00147780" w:rsidRDefault="00000000">
      <w:pPr>
        <w:spacing w:line="360" w:lineRule="auto"/>
        <w:rPr>
          <w:rFonts w:ascii="Calibri" w:eastAsia="宋体" w:hAnsi="宋体" w:cs="宋体" w:hint="eastAsia"/>
          <w:sz w:val="24"/>
          <w:szCs w:val="32"/>
        </w:rPr>
      </w:pPr>
      <w:r>
        <w:rPr>
          <w:rFonts w:ascii="Calibri" w:eastAsia="宋体" w:hAnsi="宋体" w:cs="宋体" w:hint="eastAsia"/>
          <w:sz w:val="24"/>
          <w:szCs w:val="32"/>
        </w:rPr>
        <w:t>3.</w:t>
      </w:r>
      <w:r w:rsidR="00860F68">
        <w:rPr>
          <w:rFonts w:ascii="Calibri" w:eastAsia="宋体" w:hAnsi="宋体" w:cs="宋体" w:hint="eastAsia"/>
          <w:sz w:val="24"/>
          <w:szCs w:val="32"/>
        </w:rPr>
        <w:t>0.</w:t>
      </w:r>
      <w:r>
        <w:rPr>
          <w:rFonts w:ascii="Calibri" w:eastAsia="宋体" w:hAnsi="宋体" w:cs="宋体" w:hint="eastAsia"/>
          <w:sz w:val="24"/>
          <w:szCs w:val="32"/>
        </w:rPr>
        <w:t xml:space="preserve">8 </w:t>
      </w:r>
      <w:r w:rsidRPr="00C9412B">
        <w:rPr>
          <w:rFonts w:ascii="Calibri" w:eastAsia="宋体" w:hAnsi="宋体" w:cs="宋体" w:hint="eastAsia"/>
          <w:sz w:val="24"/>
          <w:szCs w:val="32"/>
        </w:rPr>
        <w:t>保租房设计应采用绿色低碳技术，减少建筑能耗。</w:t>
      </w:r>
    </w:p>
    <w:p w14:paraId="102E7460" w14:textId="70770FC2" w:rsidR="00147780" w:rsidRDefault="00000000">
      <w:pPr>
        <w:spacing w:line="360" w:lineRule="auto"/>
        <w:rPr>
          <w:rFonts w:ascii="宋体" w:eastAsia="宋体" w:hAnsi="宋体" w:cs="宋体" w:hint="eastAsia"/>
          <w:sz w:val="24"/>
          <w:szCs w:val="32"/>
        </w:rPr>
      </w:pPr>
      <w:r>
        <w:rPr>
          <w:rFonts w:ascii="Calibri" w:eastAsia="宋体" w:hAnsi="宋体" w:cs="宋体" w:hint="eastAsia"/>
          <w:sz w:val="24"/>
          <w:szCs w:val="32"/>
        </w:rPr>
        <w:t>3.</w:t>
      </w:r>
      <w:r w:rsidR="00860F68">
        <w:rPr>
          <w:rFonts w:ascii="Calibri" w:eastAsia="宋体" w:hAnsi="宋体" w:cs="宋体" w:hint="eastAsia"/>
          <w:sz w:val="24"/>
          <w:szCs w:val="32"/>
        </w:rPr>
        <w:t>0.</w:t>
      </w:r>
      <w:r>
        <w:rPr>
          <w:rFonts w:ascii="Calibri" w:eastAsia="宋体" w:hAnsi="宋体" w:cs="宋体" w:hint="eastAsia"/>
          <w:sz w:val="24"/>
          <w:szCs w:val="32"/>
        </w:rPr>
        <w:t xml:space="preserve">9 </w:t>
      </w:r>
      <w:r>
        <w:rPr>
          <w:rFonts w:ascii="宋体" w:eastAsia="宋体" w:hAnsi="宋体" w:cs="宋体" w:hint="eastAsia"/>
          <w:sz w:val="24"/>
          <w:szCs w:val="32"/>
        </w:rPr>
        <w:t>保租房设计</w:t>
      </w:r>
      <w:r w:rsidRPr="00C9412B">
        <w:rPr>
          <w:rFonts w:ascii="宋体" w:eastAsia="宋体" w:hAnsi="宋体" w:cs="宋体" w:hint="eastAsia"/>
          <w:sz w:val="24"/>
          <w:szCs w:val="32"/>
        </w:rPr>
        <w:t>宜</w:t>
      </w:r>
      <w:r>
        <w:rPr>
          <w:rFonts w:ascii="宋体" w:eastAsia="宋体" w:hAnsi="宋体" w:cs="宋体" w:hint="eastAsia"/>
          <w:sz w:val="24"/>
          <w:szCs w:val="32"/>
        </w:rPr>
        <w:t>满足老年人、残疾人等特殊群体的使用要求。</w:t>
      </w:r>
    </w:p>
    <w:p w14:paraId="613331CF" w14:textId="1C477A5B" w:rsidR="00147780" w:rsidRDefault="00000000">
      <w:pPr>
        <w:spacing w:line="360" w:lineRule="auto"/>
        <w:rPr>
          <w:rFonts w:ascii="宋体" w:eastAsia="宋体" w:hAnsi="宋体" w:cs="宋体" w:hint="eastAsia"/>
          <w:sz w:val="24"/>
          <w:szCs w:val="32"/>
        </w:rPr>
      </w:pPr>
      <w:r>
        <w:rPr>
          <w:rFonts w:ascii="Calibri" w:eastAsia="宋体" w:hAnsi="宋体" w:cs="宋体" w:hint="eastAsia"/>
          <w:sz w:val="24"/>
          <w:szCs w:val="32"/>
        </w:rPr>
        <w:t>3.</w:t>
      </w:r>
      <w:r w:rsidR="00860F68">
        <w:rPr>
          <w:rFonts w:ascii="Calibri" w:eastAsia="宋体" w:hAnsi="宋体" w:cs="宋体" w:hint="eastAsia"/>
          <w:sz w:val="24"/>
          <w:szCs w:val="32"/>
        </w:rPr>
        <w:t>0.</w:t>
      </w:r>
      <w:r>
        <w:rPr>
          <w:rFonts w:ascii="Calibri" w:eastAsia="宋体" w:hAnsi="宋体" w:cs="宋体" w:hint="eastAsia"/>
          <w:sz w:val="24"/>
          <w:szCs w:val="32"/>
        </w:rPr>
        <w:t xml:space="preserve">10 </w:t>
      </w:r>
      <w:r w:rsidRPr="00C9412B">
        <w:rPr>
          <w:rFonts w:ascii="宋体" w:eastAsia="宋体" w:hAnsi="宋体" w:cs="宋体" w:hint="eastAsia"/>
          <w:sz w:val="24"/>
          <w:szCs w:val="32"/>
        </w:rPr>
        <w:t>保租房设计应满足设备运转高效、运行安全、维修方便等要求，并为新</w:t>
      </w:r>
      <w:r>
        <w:rPr>
          <w:rFonts w:ascii="宋体" w:eastAsia="宋体" w:hAnsi="宋体" w:cs="宋体" w:hint="eastAsia"/>
          <w:sz w:val="24"/>
          <w:szCs w:val="32"/>
        </w:rPr>
        <w:t>增</w:t>
      </w:r>
      <w:r w:rsidRPr="00C9412B">
        <w:rPr>
          <w:rFonts w:ascii="宋体" w:eastAsia="宋体" w:hAnsi="宋体" w:cs="宋体" w:hint="eastAsia"/>
          <w:sz w:val="24"/>
          <w:szCs w:val="32"/>
        </w:rPr>
        <w:t>设备需求和设备更新预留条件。</w:t>
      </w:r>
    </w:p>
    <w:p w14:paraId="040AAF1D" w14:textId="77777777" w:rsidR="00147780" w:rsidRDefault="00147780">
      <w:pPr>
        <w:spacing w:line="360" w:lineRule="auto"/>
        <w:rPr>
          <w:rFonts w:ascii="宋体" w:eastAsia="宋体" w:hAnsi="宋体" w:cs="宋体" w:hint="eastAsia"/>
          <w:sz w:val="24"/>
          <w:szCs w:val="32"/>
        </w:rPr>
      </w:pPr>
    </w:p>
    <w:p w14:paraId="3E4546FE" w14:textId="77777777" w:rsidR="00147780" w:rsidRDefault="00147780">
      <w:pPr>
        <w:spacing w:line="360" w:lineRule="auto"/>
        <w:rPr>
          <w:rFonts w:ascii="宋体" w:eastAsia="宋体" w:hAnsi="宋体" w:cs="宋体" w:hint="eastAsia"/>
          <w:sz w:val="24"/>
          <w:szCs w:val="32"/>
        </w:rPr>
      </w:pPr>
    </w:p>
    <w:p w14:paraId="1BABAB54" w14:textId="77777777" w:rsidR="009B2F04" w:rsidRDefault="009B2F04">
      <w:pPr>
        <w:spacing w:line="360" w:lineRule="auto"/>
        <w:rPr>
          <w:rFonts w:ascii="宋体" w:eastAsia="宋体" w:hAnsi="宋体" w:cs="宋体" w:hint="eastAsia"/>
          <w:sz w:val="24"/>
          <w:szCs w:val="32"/>
        </w:rPr>
      </w:pPr>
    </w:p>
    <w:p w14:paraId="019580CF" w14:textId="77777777" w:rsidR="00147780" w:rsidRDefault="00000000" w:rsidP="00C9412B">
      <w:pPr>
        <w:spacing w:line="360" w:lineRule="auto"/>
        <w:ind w:firstLine="569"/>
        <w:jc w:val="center"/>
        <w:outlineLvl w:val="0"/>
        <w:rPr>
          <w:rFonts w:ascii="宋体" w:eastAsia="宋体" w:hAnsi="Calibri" w:cs="仿宋_GB2312"/>
          <w:b/>
          <w:bCs/>
          <w:sz w:val="24"/>
        </w:rPr>
      </w:pPr>
      <w:bookmarkStart w:id="76" w:name="_Toc30670"/>
      <w:bookmarkStart w:id="77" w:name="_Toc14712"/>
      <w:bookmarkStart w:id="78" w:name="_Toc10321"/>
      <w:bookmarkStart w:id="79" w:name="_Toc22902"/>
      <w:bookmarkStart w:id="80" w:name="_Toc26370"/>
      <w:bookmarkStart w:id="81" w:name="_Toc28163"/>
      <w:bookmarkStart w:id="82" w:name="_Toc192562597"/>
      <w:bookmarkStart w:id="83" w:name="_Toc194049216"/>
      <w:r>
        <w:rPr>
          <w:rFonts w:ascii="Calibri" w:eastAsia="宋体" w:hAnsi="Calibri" w:cs="Calibri" w:hint="eastAsia"/>
          <w:b/>
          <w:bCs/>
          <w:sz w:val="24"/>
        </w:rPr>
        <w:lastRenderedPageBreak/>
        <w:t xml:space="preserve">4 </w:t>
      </w:r>
      <w:r>
        <w:rPr>
          <w:rFonts w:ascii="宋体" w:eastAsia="宋体" w:hAnsi="Calibri" w:cs="仿宋_GB2312" w:hint="eastAsia"/>
          <w:b/>
          <w:bCs/>
          <w:sz w:val="24"/>
        </w:rPr>
        <w:t>数字化</w:t>
      </w:r>
      <w:bookmarkEnd w:id="76"/>
      <w:bookmarkEnd w:id="77"/>
      <w:bookmarkEnd w:id="78"/>
      <w:bookmarkEnd w:id="79"/>
      <w:bookmarkEnd w:id="80"/>
      <w:bookmarkEnd w:id="81"/>
      <w:bookmarkEnd w:id="82"/>
      <w:bookmarkEnd w:id="83"/>
    </w:p>
    <w:p w14:paraId="5F7B3C6B" w14:textId="77777777" w:rsidR="00147780" w:rsidRDefault="00147780">
      <w:pPr>
        <w:spacing w:line="360" w:lineRule="auto"/>
        <w:ind w:firstLine="569"/>
        <w:jc w:val="center"/>
        <w:rPr>
          <w:rFonts w:ascii="宋体" w:eastAsia="宋体" w:hAnsi="Calibri" w:cs="仿宋_GB2312"/>
          <w:b/>
          <w:bCs/>
          <w:sz w:val="24"/>
        </w:rPr>
      </w:pPr>
    </w:p>
    <w:p w14:paraId="5B66A68D" w14:textId="60618AFE" w:rsidR="00147780" w:rsidRDefault="00000000">
      <w:pPr>
        <w:spacing w:line="360" w:lineRule="auto"/>
        <w:jc w:val="left"/>
        <w:rPr>
          <w:rFonts w:ascii="Calibri" w:eastAsia="宋体" w:hAnsi="Calibri" w:cs="仿宋_GB2312"/>
          <w:sz w:val="24"/>
          <w:szCs w:val="32"/>
        </w:rPr>
      </w:pPr>
      <w:r>
        <w:rPr>
          <w:rFonts w:ascii="Calibri" w:eastAsia="宋体" w:hAnsi="Calibri" w:cs="仿宋_GB2312" w:hint="eastAsia"/>
          <w:sz w:val="24"/>
          <w:szCs w:val="32"/>
        </w:rPr>
        <w:t>4.</w:t>
      </w:r>
      <w:r w:rsidR="00860F68">
        <w:rPr>
          <w:rFonts w:ascii="Calibri" w:eastAsia="宋体" w:hAnsi="Calibri" w:cs="仿宋_GB2312" w:hint="eastAsia"/>
          <w:sz w:val="24"/>
          <w:szCs w:val="32"/>
        </w:rPr>
        <w:t>0.</w:t>
      </w:r>
      <w:r>
        <w:rPr>
          <w:rFonts w:ascii="Calibri" w:eastAsia="宋体" w:hAnsi="Calibri" w:cs="仿宋_GB2312"/>
          <w:sz w:val="24"/>
          <w:szCs w:val="32"/>
        </w:rPr>
        <w:t>1</w:t>
      </w:r>
      <w:r>
        <w:rPr>
          <w:rFonts w:ascii="Calibri" w:eastAsia="宋体" w:hAnsi="Calibri" w:cs="仿宋_GB2312" w:hint="eastAsia"/>
          <w:sz w:val="24"/>
          <w:szCs w:val="32"/>
        </w:rPr>
        <w:t xml:space="preserve"> </w:t>
      </w:r>
      <w:r>
        <w:rPr>
          <w:rFonts w:ascii="Calibri" w:eastAsia="宋体" w:hAnsi="Calibri" w:cs="仿宋_GB2312" w:hint="eastAsia"/>
          <w:sz w:val="24"/>
          <w:szCs w:val="32"/>
        </w:rPr>
        <w:t>保租房的设计建造应采用数字化技术</w:t>
      </w:r>
      <w:r w:rsidR="00E61AB0">
        <w:rPr>
          <w:rFonts w:ascii="Calibri" w:eastAsia="宋体" w:hAnsi="Calibri" w:cs="仿宋_GB2312" w:hint="eastAsia"/>
          <w:sz w:val="24"/>
          <w:szCs w:val="32"/>
        </w:rPr>
        <w:t>，实现实体建造和虚拟建造的结合。</w:t>
      </w:r>
    </w:p>
    <w:p w14:paraId="60076C8C" w14:textId="77777777" w:rsidR="00147780" w:rsidRDefault="00000000">
      <w:pPr>
        <w:spacing w:line="360" w:lineRule="auto"/>
        <w:ind w:firstLineChars="200" w:firstLine="480"/>
        <w:jc w:val="left"/>
        <w:rPr>
          <w:rFonts w:ascii="楷体" w:eastAsia="楷体" w:hAnsi="楷体" w:cs="Calibri" w:hint="eastAsia"/>
          <w:sz w:val="24"/>
          <w:szCs w:val="32"/>
        </w:rPr>
      </w:pPr>
      <w:r>
        <w:rPr>
          <w:rFonts w:ascii="楷体" w:eastAsia="楷体" w:hAnsi="楷体" w:cs="Calibri" w:hint="eastAsia"/>
          <w:sz w:val="24"/>
          <w:szCs w:val="32"/>
        </w:rPr>
        <w:t>【条文说明】</w:t>
      </w:r>
    </w:p>
    <w:p w14:paraId="15C9D00F" w14:textId="005BF714" w:rsidR="00147780" w:rsidRDefault="00000000">
      <w:pPr>
        <w:spacing w:line="360" w:lineRule="auto"/>
        <w:jc w:val="left"/>
        <w:rPr>
          <w:rFonts w:ascii="Calibri" w:eastAsia="宋体" w:hAnsi="Calibri" w:cs="仿宋_GB2312"/>
          <w:sz w:val="24"/>
          <w:szCs w:val="32"/>
        </w:rPr>
      </w:pPr>
      <w:r>
        <w:rPr>
          <w:rFonts w:ascii="楷体" w:eastAsia="楷体" w:hAnsi="楷体" w:cs="Calibri" w:hint="eastAsia"/>
          <w:sz w:val="24"/>
          <w:szCs w:val="32"/>
        </w:rPr>
        <w:t xml:space="preserve">    </w:t>
      </w:r>
      <w:r w:rsidRPr="00C9412B">
        <w:rPr>
          <w:rFonts w:ascii="楷体" w:eastAsia="楷体" w:hAnsi="楷体" w:cs="Calibri" w:hint="eastAsia"/>
          <w:sz w:val="24"/>
          <w:szCs w:val="32"/>
        </w:rPr>
        <w:t>数字化是虚拟建造和实体建造相结合的过程，是通过云平台实现全产业链一体化协同的过程，是建筑行业现代化转型的必由之路。</w:t>
      </w:r>
    </w:p>
    <w:p w14:paraId="7A3F7FB3" w14:textId="352A5383" w:rsidR="00147780" w:rsidRDefault="00000000">
      <w:pPr>
        <w:spacing w:line="360" w:lineRule="auto"/>
        <w:jc w:val="left"/>
        <w:rPr>
          <w:rFonts w:ascii="Calibri" w:eastAsia="宋体" w:hAnsi="Calibri" w:cs="Calibri"/>
          <w:sz w:val="24"/>
          <w:szCs w:val="32"/>
        </w:rPr>
      </w:pPr>
      <w:r>
        <w:rPr>
          <w:rFonts w:ascii="Calibri" w:eastAsia="宋体" w:hAnsi="Calibri" w:cs="Calibri" w:hint="eastAsia"/>
          <w:sz w:val="24"/>
          <w:szCs w:val="32"/>
        </w:rPr>
        <w:t>4.</w:t>
      </w:r>
      <w:r w:rsidR="00860F68">
        <w:rPr>
          <w:rFonts w:ascii="Calibri" w:eastAsia="宋体" w:hAnsi="Calibri" w:cs="Calibri" w:hint="eastAsia"/>
          <w:sz w:val="24"/>
          <w:szCs w:val="32"/>
        </w:rPr>
        <w:t>0.</w:t>
      </w:r>
      <w:r>
        <w:rPr>
          <w:rFonts w:ascii="Calibri" w:eastAsia="宋体" w:hAnsi="Calibri" w:cs="Calibri" w:hint="eastAsia"/>
          <w:sz w:val="24"/>
          <w:szCs w:val="32"/>
        </w:rPr>
        <w:t xml:space="preserve">2 </w:t>
      </w:r>
      <w:r>
        <w:rPr>
          <w:rFonts w:ascii="Calibri" w:eastAsia="宋体" w:hAnsi="Calibri" w:cs="Calibri" w:hint="eastAsia"/>
          <w:sz w:val="24"/>
          <w:szCs w:val="32"/>
        </w:rPr>
        <w:t>保租房项目的数字化分为数字化设计、数字化制造、数字化安装、数字资产交付和数字化运营五个阶段，这五个阶段</w:t>
      </w:r>
      <w:r w:rsidR="00E61AB0">
        <w:rPr>
          <w:rFonts w:ascii="Calibri" w:eastAsia="宋体" w:hAnsi="Calibri" w:cs="Calibri" w:hint="eastAsia"/>
          <w:sz w:val="24"/>
          <w:szCs w:val="32"/>
        </w:rPr>
        <w:t>独立的、分割的，而</w:t>
      </w:r>
      <w:r>
        <w:rPr>
          <w:rFonts w:ascii="Calibri" w:eastAsia="宋体" w:hAnsi="Calibri" w:cs="Calibri" w:hint="eastAsia"/>
          <w:sz w:val="24"/>
          <w:szCs w:val="32"/>
        </w:rPr>
        <w:t>是一体化的、并行的、互为条件且互相影响的系统性集成。</w:t>
      </w:r>
    </w:p>
    <w:p w14:paraId="7112F554" w14:textId="31FBEFA7" w:rsidR="00147780" w:rsidRDefault="00000000">
      <w:pPr>
        <w:spacing w:line="360" w:lineRule="auto"/>
        <w:jc w:val="left"/>
        <w:rPr>
          <w:rFonts w:ascii="Calibri" w:eastAsia="宋体" w:hAnsi="Calibri" w:cs="Calibri"/>
          <w:sz w:val="24"/>
          <w:szCs w:val="32"/>
        </w:rPr>
      </w:pPr>
      <w:r>
        <w:rPr>
          <w:rFonts w:ascii="Calibri" w:eastAsia="宋体" w:hAnsi="Calibri" w:cs="Calibri" w:hint="eastAsia"/>
          <w:sz w:val="24"/>
          <w:szCs w:val="32"/>
        </w:rPr>
        <w:t>4.</w:t>
      </w:r>
      <w:r w:rsidR="00860F68">
        <w:rPr>
          <w:rFonts w:ascii="Calibri" w:eastAsia="宋体" w:hAnsi="Calibri" w:cs="Calibri" w:hint="eastAsia"/>
          <w:sz w:val="24"/>
          <w:szCs w:val="32"/>
        </w:rPr>
        <w:t>0.</w:t>
      </w:r>
      <w:r>
        <w:rPr>
          <w:rFonts w:ascii="Calibri" w:eastAsia="宋体" w:hAnsi="Calibri" w:cs="Calibri" w:hint="eastAsia"/>
          <w:sz w:val="24"/>
          <w:szCs w:val="32"/>
        </w:rPr>
        <w:t xml:space="preserve">3 </w:t>
      </w:r>
      <w:r>
        <w:rPr>
          <w:rFonts w:ascii="Calibri" w:eastAsia="宋体" w:hAnsi="Calibri" w:cs="Calibri" w:hint="eastAsia"/>
          <w:sz w:val="24"/>
          <w:szCs w:val="32"/>
        </w:rPr>
        <w:t>保租房项目应在策划阶段搭建数字化云平台，通过项目全过程和全产业链的互联互通，将政策分析、需求调研、气候调研、策划、规划设计、建筑设计、技术体系选型、</w:t>
      </w:r>
      <w:r w:rsidR="00E61AB0">
        <w:rPr>
          <w:rFonts w:ascii="Calibri" w:eastAsia="宋体" w:hAnsi="Calibri" w:cs="Calibri" w:hint="eastAsia"/>
          <w:sz w:val="24"/>
          <w:szCs w:val="32"/>
        </w:rPr>
        <w:t>制造方案、</w:t>
      </w:r>
      <w:r>
        <w:rPr>
          <w:rFonts w:ascii="Calibri" w:eastAsia="宋体" w:hAnsi="Calibri" w:cs="Calibri" w:hint="eastAsia"/>
          <w:sz w:val="24"/>
          <w:szCs w:val="32"/>
        </w:rPr>
        <w:t>安装计划</w:t>
      </w:r>
      <w:r w:rsidR="00E61AB0">
        <w:rPr>
          <w:rFonts w:ascii="Calibri" w:eastAsia="宋体" w:hAnsi="Calibri" w:cs="Calibri" w:hint="eastAsia"/>
          <w:sz w:val="24"/>
          <w:szCs w:val="32"/>
        </w:rPr>
        <w:t>、资金平衡方案</w:t>
      </w:r>
      <w:r>
        <w:rPr>
          <w:rFonts w:ascii="Calibri" w:eastAsia="宋体" w:hAnsi="Calibri" w:cs="Calibri" w:hint="eastAsia"/>
          <w:sz w:val="24"/>
          <w:szCs w:val="32"/>
        </w:rPr>
        <w:t>等诸多要素进行智能化</w:t>
      </w:r>
      <w:r w:rsidR="00165A09">
        <w:rPr>
          <w:rFonts w:ascii="Calibri" w:eastAsia="宋体" w:hAnsi="Calibri" w:cs="Calibri" w:hint="eastAsia"/>
          <w:sz w:val="24"/>
          <w:szCs w:val="32"/>
        </w:rPr>
        <w:t>的</w:t>
      </w:r>
      <w:r>
        <w:rPr>
          <w:rFonts w:ascii="Calibri" w:eastAsia="宋体" w:hAnsi="Calibri" w:cs="Calibri" w:hint="eastAsia"/>
          <w:sz w:val="24"/>
          <w:szCs w:val="32"/>
        </w:rPr>
        <w:t>系统性集成，优化方案，最终形成项目实施方案。</w:t>
      </w:r>
    </w:p>
    <w:p w14:paraId="7F5A88BB" w14:textId="245EEB2E" w:rsidR="00147780" w:rsidRDefault="00000000">
      <w:pPr>
        <w:spacing w:line="360" w:lineRule="auto"/>
        <w:jc w:val="left"/>
        <w:rPr>
          <w:rFonts w:ascii="Calibri" w:eastAsia="宋体" w:hAnsi="Calibri" w:cs="Calibri"/>
          <w:sz w:val="24"/>
          <w:szCs w:val="32"/>
        </w:rPr>
      </w:pPr>
      <w:r>
        <w:rPr>
          <w:rFonts w:ascii="Calibri" w:eastAsia="宋体" w:hAnsi="Calibri" w:cs="Calibri" w:hint="eastAsia"/>
          <w:sz w:val="24"/>
          <w:szCs w:val="32"/>
        </w:rPr>
        <w:t>4.</w:t>
      </w:r>
      <w:r w:rsidR="00860F68">
        <w:rPr>
          <w:rFonts w:ascii="Calibri" w:eastAsia="宋体" w:hAnsi="Calibri" w:cs="Calibri" w:hint="eastAsia"/>
          <w:sz w:val="24"/>
          <w:szCs w:val="32"/>
        </w:rPr>
        <w:t>0.</w:t>
      </w:r>
      <w:r>
        <w:rPr>
          <w:rFonts w:ascii="Calibri" w:eastAsia="宋体" w:hAnsi="Calibri" w:cs="Calibri" w:hint="eastAsia"/>
          <w:sz w:val="24"/>
          <w:szCs w:val="32"/>
        </w:rPr>
        <w:t xml:space="preserve">4 </w:t>
      </w:r>
      <w:r>
        <w:rPr>
          <w:rFonts w:ascii="Calibri" w:eastAsia="宋体" w:hAnsi="Calibri" w:cs="Calibri" w:hint="eastAsia"/>
          <w:sz w:val="24"/>
          <w:szCs w:val="32"/>
        </w:rPr>
        <w:t>保租房的建设、设计、制造、安装和运营各方可在云平台上实时共享设计阶段的数据，并提供及时的反馈，设计数据与制造、安装和运营数据实现无缝链接。</w:t>
      </w:r>
    </w:p>
    <w:p w14:paraId="4F3C5975" w14:textId="52A4E8A4" w:rsidR="00147780" w:rsidRDefault="00000000">
      <w:pPr>
        <w:spacing w:line="360" w:lineRule="auto"/>
        <w:jc w:val="left"/>
        <w:rPr>
          <w:rFonts w:ascii="Calibri" w:eastAsia="宋体" w:hAnsi="Calibri" w:cs="Calibri"/>
          <w:sz w:val="24"/>
          <w:szCs w:val="32"/>
        </w:rPr>
      </w:pPr>
      <w:r>
        <w:rPr>
          <w:rFonts w:ascii="Calibri" w:eastAsia="宋体" w:hAnsi="Calibri" w:cs="Calibri" w:hint="eastAsia"/>
          <w:sz w:val="24"/>
          <w:szCs w:val="32"/>
        </w:rPr>
        <w:t>4.</w:t>
      </w:r>
      <w:r w:rsidR="00860F68">
        <w:rPr>
          <w:rFonts w:ascii="Calibri" w:eastAsia="宋体" w:hAnsi="Calibri" w:cs="Calibri" w:hint="eastAsia"/>
          <w:sz w:val="24"/>
          <w:szCs w:val="32"/>
        </w:rPr>
        <w:t>0.</w:t>
      </w:r>
      <w:r>
        <w:rPr>
          <w:rFonts w:ascii="Calibri" w:eastAsia="宋体" w:hAnsi="Calibri" w:cs="Calibri" w:hint="eastAsia"/>
          <w:sz w:val="24"/>
          <w:szCs w:val="32"/>
        </w:rPr>
        <w:t xml:space="preserve">5 </w:t>
      </w:r>
      <w:r>
        <w:rPr>
          <w:rFonts w:ascii="Calibri" w:eastAsia="宋体" w:hAnsi="Calibri" w:cs="Calibri" w:hint="eastAsia"/>
          <w:sz w:val="24"/>
          <w:szCs w:val="32"/>
        </w:rPr>
        <w:t>保租房项目竣工后，在设计和建造阶段产生的所有数字资产</w:t>
      </w:r>
      <w:r w:rsidR="00E61AB0">
        <w:rPr>
          <w:rFonts w:ascii="Calibri" w:eastAsia="宋体" w:hAnsi="Calibri" w:cs="Calibri" w:hint="eastAsia"/>
          <w:sz w:val="24"/>
          <w:szCs w:val="32"/>
        </w:rPr>
        <w:t>都可进行多方交易</w:t>
      </w:r>
      <w:r>
        <w:rPr>
          <w:rFonts w:ascii="Calibri" w:eastAsia="宋体" w:hAnsi="Calibri" w:cs="Calibri" w:hint="eastAsia"/>
          <w:sz w:val="24"/>
          <w:szCs w:val="32"/>
        </w:rPr>
        <w:t>。</w:t>
      </w:r>
    </w:p>
    <w:p w14:paraId="5940AA28" w14:textId="77777777" w:rsidR="00147780" w:rsidRPr="00C9412B" w:rsidRDefault="00000000">
      <w:pPr>
        <w:spacing w:line="360" w:lineRule="auto"/>
        <w:ind w:firstLineChars="200" w:firstLine="480"/>
        <w:jc w:val="left"/>
        <w:rPr>
          <w:rFonts w:ascii="楷体" w:eastAsia="楷体" w:hAnsi="楷体" w:cs="楷体" w:hint="eastAsia"/>
          <w:sz w:val="24"/>
          <w:szCs w:val="32"/>
        </w:rPr>
      </w:pPr>
      <w:r w:rsidRPr="00C9412B">
        <w:rPr>
          <w:rFonts w:ascii="楷体" w:eastAsia="楷体" w:hAnsi="楷体" w:cs="楷体" w:hint="eastAsia"/>
          <w:sz w:val="24"/>
          <w:szCs w:val="32"/>
        </w:rPr>
        <w:t>【条文说明】</w:t>
      </w:r>
    </w:p>
    <w:p w14:paraId="20CC9367" w14:textId="0DC12954" w:rsidR="00147780" w:rsidRDefault="00000000">
      <w:pPr>
        <w:spacing w:line="360" w:lineRule="auto"/>
        <w:ind w:firstLineChars="200" w:firstLine="480"/>
        <w:jc w:val="left"/>
        <w:rPr>
          <w:rFonts w:ascii="Calibri" w:eastAsia="宋体" w:hAnsi="Calibri" w:cs="Calibri"/>
          <w:sz w:val="24"/>
          <w:szCs w:val="32"/>
        </w:rPr>
      </w:pPr>
      <w:r w:rsidRPr="00C9412B">
        <w:rPr>
          <w:rFonts w:ascii="楷体" w:eastAsia="楷体" w:hAnsi="楷体" w:cs="楷体" w:hint="eastAsia"/>
          <w:sz w:val="24"/>
          <w:szCs w:val="32"/>
        </w:rPr>
        <w:t>数字资产</w:t>
      </w:r>
      <w:r w:rsidR="00E61AB0">
        <w:rPr>
          <w:rFonts w:ascii="楷体" w:eastAsia="楷体" w:hAnsi="楷体" w:cs="楷体" w:hint="eastAsia"/>
          <w:sz w:val="24"/>
          <w:szCs w:val="32"/>
        </w:rPr>
        <w:t>是</w:t>
      </w:r>
      <w:r>
        <w:rPr>
          <w:rFonts w:ascii="楷体" w:eastAsia="楷体" w:hAnsi="楷体" w:cs="楷体" w:hint="eastAsia"/>
          <w:sz w:val="24"/>
          <w:szCs w:val="32"/>
        </w:rPr>
        <w:t>实物资产</w:t>
      </w:r>
      <w:r w:rsidR="00E61AB0">
        <w:rPr>
          <w:rFonts w:ascii="楷体" w:eastAsia="楷体" w:hAnsi="楷体" w:cs="楷体" w:hint="eastAsia"/>
          <w:sz w:val="24"/>
          <w:szCs w:val="32"/>
        </w:rPr>
        <w:t>的数字化体现</w:t>
      </w:r>
      <w:r>
        <w:rPr>
          <w:rFonts w:ascii="楷体" w:eastAsia="楷体" w:hAnsi="楷体" w:cs="楷体" w:hint="eastAsia"/>
          <w:sz w:val="24"/>
          <w:szCs w:val="32"/>
        </w:rPr>
        <w:t>，可为项目未来的运营带来不可估量的增量价值</w:t>
      </w:r>
      <w:r w:rsidR="00E61AB0">
        <w:rPr>
          <w:rFonts w:ascii="楷体" w:eastAsia="楷体" w:hAnsi="楷体" w:cs="楷体" w:hint="eastAsia"/>
          <w:sz w:val="24"/>
          <w:szCs w:val="32"/>
        </w:rPr>
        <w:t>，</w:t>
      </w:r>
      <w:r>
        <w:rPr>
          <w:rFonts w:ascii="楷体" w:eastAsia="楷体" w:hAnsi="楷体" w:cs="楷体" w:hint="eastAsia"/>
          <w:sz w:val="24"/>
          <w:szCs w:val="32"/>
        </w:rPr>
        <w:t>因此数字资产可以进行交易，以弥补数字化</w:t>
      </w:r>
      <w:r w:rsidR="00E61AB0">
        <w:rPr>
          <w:rFonts w:ascii="楷体" w:eastAsia="楷体" w:hAnsi="楷体" w:cs="楷体" w:hint="eastAsia"/>
          <w:sz w:val="24"/>
          <w:szCs w:val="32"/>
        </w:rPr>
        <w:t>建设</w:t>
      </w:r>
      <w:r>
        <w:rPr>
          <w:rFonts w:ascii="楷体" w:eastAsia="楷体" w:hAnsi="楷体" w:cs="楷体" w:hint="eastAsia"/>
          <w:sz w:val="24"/>
          <w:szCs w:val="32"/>
        </w:rPr>
        <w:t>的成本投入并产生效益。</w:t>
      </w:r>
      <w:r w:rsidRPr="00C9412B">
        <w:rPr>
          <w:rFonts w:ascii="楷体" w:eastAsia="楷体" w:hAnsi="楷体" w:cs="楷体" w:hint="eastAsia"/>
          <w:sz w:val="24"/>
          <w:szCs w:val="32"/>
        </w:rPr>
        <w:t>设计和建造阶段产生的数字资产包括</w:t>
      </w:r>
      <w:r>
        <w:rPr>
          <w:rFonts w:ascii="楷体" w:eastAsia="楷体" w:hAnsi="楷体" w:cs="楷体" w:hint="eastAsia"/>
          <w:sz w:val="24"/>
          <w:szCs w:val="32"/>
        </w:rPr>
        <w:t>建筑云平台、建造技术体系、部品族库、</w:t>
      </w:r>
      <w:r w:rsidRPr="00C9412B">
        <w:rPr>
          <w:rFonts w:ascii="楷体" w:eastAsia="楷体" w:hAnsi="楷体" w:cs="楷体" w:hint="eastAsia"/>
          <w:sz w:val="24"/>
          <w:szCs w:val="32"/>
        </w:rPr>
        <w:t>建筑信息模型、图纸、计算书、变更单、洽商单、概预算</w:t>
      </w:r>
      <w:r>
        <w:rPr>
          <w:rFonts w:ascii="楷体" w:eastAsia="楷体" w:hAnsi="楷体" w:cs="楷体" w:hint="eastAsia"/>
          <w:sz w:val="24"/>
          <w:szCs w:val="32"/>
        </w:rPr>
        <w:t>、房屋使用说明书、房屋建筑质量保证书</w:t>
      </w:r>
      <w:r w:rsidRPr="00C9412B">
        <w:rPr>
          <w:rFonts w:ascii="楷体" w:eastAsia="楷体" w:hAnsi="楷体" w:cs="楷体" w:hint="eastAsia"/>
          <w:sz w:val="24"/>
          <w:szCs w:val="32"/>
        </w:rPr>
        <w:t>等全部电子文件。</w:t>
      </w:r>
    </w:p>
    <w:p w14:paraId="4D1F0B67" w14:textId="77777777" w:rsidR="00147780" w:rsidRDefault="00147780">
      <w:pPr>
        <w:spacing w:line="360" w:lineRule="auto"/>
        <w:jc w:val="left"/>
        <w:rPr>
          <w:rFonts w:ascii="Calibri" w:eastAsia="宋体" w:hAnsi="Calibri" w:cs="Calibri"/>
          <w:sz w:val="24"/>
          <w:szCs w:val="32"/>
        </w:rPr>
      </w:pPr>
    </w:p>
    <w:p w14:paraId="734CF876" w14:textId="77777777" w:rsidR="00147780" w:rsidRDefault="00147780">
      <w:pPr>
        <w:spacing w:line="360" w:lineRule="auto"/>
        <w:jc w:val="left"/>
        <w:rPr>
          <w:rFonts w:ascii="Calibri" w:eastAsia="宋体" w:hAnsi="Calibri" w:cs="Calibri"/>
          <w:sz w:val="24"/>
          <w:szCs w:val="32"/>
        </w:rPr>
      </w:pPr>
    </w:p>
    <w:p w14:paraId="493B152E" w14:textId="77777777" w:rsidR="00147780" w:rsidRDefault="00147780">
      <w:pPr>
        <w:spacing w:line="360" w:lineRule="auto"/>
        <w:jc w:val="left"/>
        <w:rPr>
          <w:rFonts w:ascii="Calibri" w:eastAsia="宋体" w:hAnsi="Calibri" w:cs="Calibri"/>
          <w:sz w:val="24"/>
          <w:szCs w:val="32"/>
        </w:rPr>
      </w:pPr>
    </w:p>
    <w:p w14:paraId="2439AC40" w14:textId="77777777" w:rsidR="00147780" w:rsidRDefault="00147780">
      <w:pPr>
        <w:spacing w:line="360" w:lineRule="auto"/>
        <w:jc w:val="left"/>
        <w:rPr>
          <w:rFonts w:ascii="Calibri" w:eastAsia="宋体" w:hAnsi="Calibri" w:cs="Calibri"/>
          <w:sz w:val="24"/>
          <w:szCs w:val="32"/>
        </w:rPr>
      </w:pPr>
    </w:p>
    <w:p w14:paraId="4978E340" w14:textId="77777777" w:rsidR="00147780" w:rsidRDefault="00147780">
      <w:pPr>
        <w:spacing w:line="360" w:lineRule="auto"/>
        <w:jc w:val="left"/>
        <w:rPr>
          <w:rFonts w:ascii="Calibri" w:eastAsia="宋体" w:hAnsi="Calibri" w:cs="Calibri"/>
          <w:sz w:val="24"/>
          <w:szCs w:val="32"/>
        </w:rPr>
      </w:pPr>
    </w:p>
    <w:p w14:paraId="51FEC562" w14:textId="77777777" w:rsidR="00147780" w:rsidRDefault="00147780">
      <w:pPr>
        <w:spacing w:line="360" w:lineRule="auto"/>
        <w:jc w:val="left"/>
        <w:rPr>
          <w:rFonts w:ascii="Calibri" w:eastAsia="宋体" w:hAnsi="Calibri" w:cs="Calibri"/>
          <w:sz w:val="24"/>
          <w:szCs w:val="32"/>
        </w:rPr>
      </w:pPr>
    </w:p>
    <w:p w14:paraId="02C1496E" w14:textId="6B7DACFD" w:rsidR="00147780" w:rsidRDefault="00000000">
      <w:pPr>
        <w:spacing w:line="360" w:lineRule="auto"/>
        <w:ind w:firstLine="569"/>
        <w:jc w:val="center"/>
        <w:outlineLvl w:val="0"/>
        <w:rPr>
          <w:rFonts w:ascii="Calibri" w:eastAsia="宋体" w:hAnsi="宋体" w:cs="宋体" w:hint="eastAsia"/>
          <w:b/>
          <w:bCs/>
          <w:sz w:val="24"/>
          <w:szCs w:val="32"/>
        </w:rPr>
      </w:pPr>
      <w:bookmarkStart w:id="84" w:name="_Toc10933"/>
      <w:bookmarkStart w:id="85" w:name="_Toc7109"/>
      <w:bookmarkStart w:id="86" w:name="_Toc25675"/>
      <w:bookmarkStart w:id="87" w:name="_Toc25349"/>
      <w:bookmarkStart w:id="88" w:name="_Toc3892"/>
      <w:bookmarkStart w:id="89" w:name="_Toc29637"/>
      <w:bookmarkStart w:id="90" w:name="_Toc192562598"/>
      <w:bookmarkStart w:id="91" w:name="_Toc194049217"/>
      <w:r>
        <w:rPr>
          <w:rFonts w:ascii="Calibri" w:eastAsia="宋体" w:hAnsi="宋体" w:cs="宋体" w:hint="eastAsia"/>
          <w:b/>
          <w:bCs/>
          <w:sz w:val="24"/>
          <w:szCs w:val="32"/>
        </w:rPr>
        <w:lastRenderedPageBreak/>
        <w:t xml:space="preserve">5 </w:t>
      </w:r>
      <w:r>
        <w:rPr>
          <w:rFonts w:ascii="Calibri" w:eastAsia="宋体" w:hAnsi="宋体" w:cs="宋体" w:hint="eastAsia"/>
          <w:b/>
          <w:bCs/>
          <w:sz w:val="24"/>
          <w:szCs w:val="32"/>
        </w:rPr>
        <w:t>项目策划</w:t>
      </w:r>
      <w:bookmarkEnd w:id="84"/>
      <w:bookmarkEnd w:id="85"/>
      <w:bookmarkEnd w:id="86"/>
      <w:bookmarkEnd w:id="87"/>
      <w:bookmarkEnd w:id="88"/>
      <w:bookmarkEnd w:id="89"/>
      <w:bookmarkEnd w:id="90"/>
      <w:bookmarkEnd w:id="91"/>
    </w:p>
    <w:p w14:paraId="4C2ABB8E" w14:textId="77777777" w:rsidR="00147780" w:rsidRDefault="00147780">
      <w:pPr>
        <w:spacing w:line="360" w:lineRule="auto"/>
        <w:ind w:firstLine="569"/>
        <w:jc w:val="center"/>
        <w:outlineLvl w:val="0"/>
        <w:rPr>
          <w:rFonts w:ascii="Calibri" w:eastAsia="宋体" w:hAnsi="宋体" w:cs="宋体" w:hint="eastAsia"/>
          <w:b/>
          <w:bCs/>
          <w:sz w:val="24"/>
          <w:szCs w:val="32"/>
        </w:rPr>
      </w:pPr>
    </w:p>
    <w:p w14:paraId="1E6A1214" w14:textId="418B9132" w:rsidR="00147780" w:rsidRDefault="00000000" w:rsidP="00C9412B">
      <w:pPr>
        <w:spacing w:line="360" w:lineRule="auto"/>
        <w:rPr>
          <w:rFonts w:ascii="宋体" w:eastAsia="宋体" w:hAnsi="宋体" w:cs="Calibri" w:hint="eastAsia"/>
          <w:sz w:val="24"/>
          <w:szCs w:val="32"/>
        </w:rPr>
      </w:pPr>
      <w:bookmarkStart w:id="92" w:name="_Toc15275"/>
      <w:bookmarkStart w:id="93" w:name="_Toc32339"/>
      <w:r>
        <w:rPr>
          <w:rFonts w:ascii="Calibri" w:eastAsia="宋体" w:hAnsi="Calibri" w:cs="Calibri" w:hint="eastAsia"/>
          <w:sz w:val="24"/>
          <w:szCs w:val="32"/>
        </w:rPr>
        <w:t>5.</w:t>
      </w:r>
      <w:r w:rsidR="00860F68">
        <w:rPr>
          <w:rFonts w:ascii="Calibri" w:eastAsia="宋体" w:hAnsi="Calibri" w:cs="Calibri" w:hint="eastAsia"/>
          <w:sz w:val="24"/>
          <w:szCs w:val="32"/>
        </w:rPr>
        <w:t>0.</w:t>
      </w:r>
      <w:r>
        <w:rPr>
          <w:rFonts w:ascii="Calibri" w:eastAsia="宋体" w:hAnsi="Calibri" w:cs="Calibri" w:hint="eastAsia"/>
          <w:sz w:val="24"/>
          <w:szCs w:val="32"/>
        </w:rPr>
        <w:t xml:space="preserve">1 </w:t>
      </w:r>
      <w:r>
        <w:rPr>
          <w:rFonts w:ascii="Calibri" w:eastAsia="宋体" w:hAnsi="Calibri" w:cs="Calibri" w:hint="eastAsia"/>
          <w:sz w:val="24"/>
          <w:szCs w:val="32"/>
        </w:rPr>
        <w:t>保租房</w:t>
      </w:r>
      <w:r>
        <w:rPr>
          <w:rFonts w:ascii="宋体" w:eastAsia="宋体" w:hAnsi="宋体" w:cs="Calibri" w:hint="eastAsia"/>
          <w:sz w:val="24"/>
          <w:szCs w:val="32"/>
        </w:rPr>
        <w:t>项目策划的主要内容包括政策研究、上位规划研究、需求调研、自然条件调研、设计咨询、技术体系咨询、运营咨询、资金平衡咨询、退出机制研究等。项目策划的成果是策划报告书。</w:t>
      </w:r>
      <w:r w:rsidRPr="00C9412B">
        <w:rPr>
          <w:rFonts w:ascii="宋体" w:eastAsia="宋体" w:hAnsi="宋体" w:cs="Calibri" w:hint="eastAsia"/>
          <w:sz w:val="24"/>
          <w:szCs w:val="32"/>
        </w:rPr>
        <w:t>策划报告书应包含以下内容：</w:t>
      </w:r>
      <w:bookmarkEnd w:id="92"/>
      <w:bookmarkEnd w:id="93"/>
    </w:p>
    <w:p w14:paraId="66444B6D" w14:textId="77777777" w:rsidR="00147780" w:rsidRDefault="00000000" w:rsidP="00C9412B">
      <w:pPr>
        <w:spacing w:line="360" w:lineRule="auto"/>
        <w:ind w:firstLineChars="200" w:firstLine="480"/>
        <w:rPr>
          <w:rFonts w:ascii="宋体" w:eastAsia="宋体" w:hAnsi="宋体" w:cs="Calibri" w:hint="eastAsia"/>
          <w:sz w:val="24"/>
          <w:szCs w:val="32"/>
        </w:rPr>
      </w:pPr>
      <w:bookmarkStart w:id="94" w:name="_Toc10614"/>
      <w:bookmarkStart w:id="95" w:name="_Toc30718"/>
      <w:r>
        <w:rPr>
          <w:rFonts w:ascii="宋体" w:eastAsia="宋体" w:hAnsi="宋体" w:cs="Calibri" w:hint="eastAsia"/>
          <w:sz w:val="24"/>
          <w:szCs w:val="32"/>
        </w:rPr>
        <w:t>1政策研究报告，包括拆迁安置政策、土地政策、上位规划等。</w:t>
      </w:r>
      <w:bookmarkEnd w:id="94"/>
      <w:bookmarkEnd w:id="95"/>
    </w:p>
    <w:p w14:paraId="650E7D58" w14:textId="67B04637" w:rsidR="00147780" w:rsidRDefault="00000000" w:rsidP="00C9412B">
      <w:pPr>
        <w:spacing w:line="360" w:lineRule="auto"/>
        <w:ind w:firstLineChars="200" w:firstLine="480"/>
        <w:rPr>
          <w:rFonts w:ascii="Calibri" w:eastAsia="宋体" w:hAnsi="Calibri" w:cs="Calibri"/>
          <w:sz w:val="24"/>
          <w:szCs w:val="32"/>
        </w:rPr>
      </w:pPr>
      <w:bookmarkStart w:id="96" w:name="_Toc25854"/>
      <w:bookmarkStart w:id="97" w:name="_Toc11758"/>
      <w:r>
        <w:rPr>
          <w:rFonts w:ascii="Calibri" w:eastAsia="宋体" w:hAnsi="Calibri" w:cs="Calibri" w:hint="eastAsia"/>
          <w:sz w:val="24"/>
          <w:szCs w:val="32"/>
        </w:rPr>
        <w:t>2</w:t>
      </w:r>
      <w:r>
        <w:rPr>
          <w:rFonts w:ascii="Calibri" w:eastAsia="宋体" w:hAnsi="Calibri" w:cs="Calibri" w:hint="eastAsia"/>
          <w:sz w:val="24"/>
          <w:szCs w:val="32"/>
        </w:rPr>
        <w:t>需求调研报告，包括用户的居住需求、公共服务设施需求、运营面积需求等。</w:t>
      </w:r>
      <w:bookmarkEnd w:id="96"/>
      <w:bookmarkEnd w:id="97"/>
    </w:p>
    <w:p w14:paraId="77EB969F" w14:textId="77777777" w:rsidR="00147780" w:rsidRDefault="00000000" w:rsidP="00C9412B">
      <w:pPr>
        <w:spacing w:line="360" w:lineRule="auto"/>
        <w:ind w:firstLineChars="200" w:firstLine="480"/>
        <w:rPr>
          <w:rFonts w:ascii="Calibri" w:eastAsia="宋体" w:hAnsi="Calibri" w:cs="Calibri"/>
          <w:sz w:val="24"/>
          <w:szCs w:val="32"/>
        </w:rPr>
      </w:pPr>
      <w:bookmarkStart w:id="98" w:name="_Toc11996"/>
      <w:bookmarkStart w:id="99" w:name="_Toc20091"/>
      <w:r>
        <w:rPr>
          <w:rFonts w:ascii="Calibri" w:eastAsia="宋体" w:hAnsi="Calibri" w:cs="Calibri" w:hint="eastAsia"/>
          <w:sz w:val="24"/>
          <w:szCs w:val="32"/>
        </w:rPr>
        <w:t>3</w:t>
      </w:r>
      <w:r>
        <w:rPr>
          <w:rFonts w:ascii="Calibri" w:eastAsia="宋体" w:hAnsi="Calibri" w:cs="Calibri" w:hint="eastAsia"/>
          <w:sz w:val="24"/>
          <w:szCs w:val="32"/>
        </w:rPr>
        <w:t>气候和地理调研报告。</w:t>
      </w:r>
      <w:bookmarkEnd w:id="98"/>
      <w:bookmarkEnd w:id="99"/>
    </w:p>
    <w:p w14:paraId="23FE430E" w14:textId="77777777" w:rsidR="00147780" w:rsidRDefault="00000000" w:rsidP="00C9412B">
      <w:pPr>
        <w:spacing w:line="360" w:lineRule="auto"/>
        <w:ind w:firstLineChars="200" w:firstLine="480"/>
        <w:rPr>
          <w:rFonts w:ascii="宋体" w:eastAsia="宋体" w:hAnsi="宋体" w:cs="Calibri" w:hint="eastAsia"/>
          <w:sz w:val="24"/>
          <w:szCs w:val="32"/>
        </w:rPr>
      </w:pPr>
      <w:bookmarkStart w:id="100" w:name="_Toc31314"/>
      <w:bookmarkStart w:id="101" w:name="_Toc25644"/>
      <w:r>
        <w:rPr>
          <w:rFonts w:ascii="Calibri" w:eastAsia="宋体" w:hAnsi="Calibri" w:cs="Calibri" w:hint="eastAsia"/>
          <w:sz w:val="24"/>
          <w:szCs w:val="32"/>
        </w:rPr>
        <w:t>4</w:t>
      </w:r>
      <w:r>
        <w:rPr>
          <w:rFonts w:ascii="宋体" w:eastAsia="宋体" w:hAnsi="宋体" w:cs="Calibri" w:hint="eastAsia"/>
          <w:sz w:val="24"/>
          <w:szCs w:val="32"/>
        </w:rPr>
        <w:t>依据上述调研报告出具的设计任务书，包括建设规模、规划指标、建筑各部分功能说明等。</w:t>
      </w:r>
      <w:bookmarkEnd w:id="100"/>
      <w:bookmarkEnd w:id="101"/>
    </w:p>
    <w:p w14:paraId="6C5F3C23" w14:textId="77777777" w:rsidR="00147780" w:rsidRDefault="00000000" w:rsidP="00C9412B">
      <w:pPr>
        <w:spacing w:line="360" w:lineRule="auto"/>
        <w:ind w:firstLineChars="200" w:firstLine="480"/>
        <w:rPr>
          <w:rFonts w:ascii="宋体" w:eastAsia="宋体" w:hAnsi="宋体" w:cs="Calibri" w:hint="eastAsia"/>
          <w:sz w:val="24"/>
          <w:szCs w:val="32"/>
        </w:rPr>
      </w:pPr>
      <w:bookmarkStart w:id="102" w:name="_Toc363"/>
      <w:bookmarkStart w:id="103" w:name="_Toc16828"/>
      <w:r>
        <w:rPr>
          <w:rFonts w:ascii="宋体" w:eastAsia="宋体" w:hAnsi="宋体" w:cs="Calibri" w:hint="eastAsia"/>
          <w:sz w:val="24"/>
          <w:szCs w:val="32"/>
        </w:rPr>
        <w:t>5技术体系方案：建筑、结构、机电设备、室内等建造体系选型方案。</w:t>
      </w:r>
      <w:bookmarkEnd w:id="102"/>
      <w:bookmarkEnd w:id="103"/>
    </w:p>
    <w:p w14:paraId="1C92F291" w14:textId="77777777" w:rsidR="00147780" w:rsidRDefault="00000000" w:rsidP="00C9412B">
      <w:pPr>
        <w:spacing w:line="360" w:lineRule="auto"/>
        <w:ind w:firstLineChars="200" w:firstLine="480"/>
        <w:rPr>
          <w:rFonts w:ascii="宋体" w:eastAsia="宋体" w:hAnsi="宋体" w:cs="Calibri" w:hint="eastAsia"/>
          <w:sz w:val="24"/>
          <w:szCs w:val="32"/>
        </w:rPr>
      </w:pPr>
      <w:bookmarkStart w:id="104" w:name="_Toc16798"/>
      <w:bookmarkStart w:id="105" w:name="_Toc32531"/>
      <w:r>
        <w:rPr>
          <w:rFonts w:ascii="Calibri" w:eastAsia="宋体" w:hAnsi="Calibri" w:cs="Calibri" w:hint="eastAsia"/>
          <w:sz w:val="24"/>
          <w:szCs w:val="32"/>
        </w:rPr>
        <w:t>6</w:t>
      </w:r>
      <w:r>
        <w:rPr>
          <w:rFonts w:ascii="宋体" w:eastAsia="宋体" w:hAnsi="宋体" w:cs="Calibri" w:hint="eastAsia"/>
          <w:sz w:val="24"/>
          <w:szCs w:val="32"/>
        </w:rPr>
        <w:t>运营方案。</w:t>
      </w:r>
      <w:bookmarkEnd w:id="104"/>
      <w:bookmarkEnd w:id="105"/>
    </w:p>
    <w:p w14:paraId="4C707539" w14:textId="77777777" w:rsidR="00147780" w:rsidRDefault="00000000" w:rsidP="00C9412B">
      <w:pPr>
        <w:spacing w:line="360" w:lineRule="auto"/>
        <w:ind w:firstLineChars="200" w:firstLine="480"/>
        <w:rPr>
          <w:rFonts w:ascii="宋体" w:eastAsia="宋体" w:hAnsi="宋体" w:cs="Calibri" w:hint="eastAsia"/>
          <w:sz w:val="24"/>
          <w:szCs w:val="32"/>
        </w:rPr>
      </w:pPr>
      <w:bookmarkStart w:id="106" w:name="_Toc2752"/>
      <w:bookmarkStart w:id="107" w:name="_Toc28463"/>
      <w:r>
        <w:rPr>
          <w:rFonts w:ascii="Calibri" w:eastAsia="宋体" w:hAnsi="Calibri" w:cs="Calibri"/>
          <w:sz w:val="24"/>
          <w:szCs w:val="32"/>
        </w:rPr>
        <w:t>7</w:t>
      </w:r>
      <w:r>
        <w:rPr>
          <w:rFonts w:ascii="宋体" w:eastAsia="宋体" w:hAnsi="宋体" w:cs="Calibri"/>
          <w:sz w:val="24"/>
          <w:szCs w:val="32"/>
        </w:rPr>
        <w:t xml:space="preserve"> </w:t>
      </w:r>
      <w:r>
        <w:rPr>
          <w:rFonts w:ascii="宋体" w:eastAsia="宋体" w:hAnsi="宋体" w:cs="Calibri" w:hint="eastAsia"/>
          <w:sz w:val="24"/>
          <w:szCs w:val="32"/>
        </w:rPr>
        <w:t>资金平衡方案。</w:t>
      </w:r>
      <w:bookmarkEnd w:id="106"/>
      <w:bookmarkEnd w:id="107"/>
    </w:p>
    <w:p w14:paraId="114DEFAA" w14:textId="13B0C445" w:rsidR="00147780" w:rsidRDefault="00000000" w:rsidP="00C9412B">
      <w:pPr>
        <w:spacing w:line="360" w:lineRule="auto"/>
        <w:ind w:firstLineChars="200" w:firstLine="480"/>
        <w:rPr>
          <w:rFonts w:ascii="宋体" w:eastAsia="宋体" w:hAnsi="宋体" w:cs="Calibri" w:hint="eastAsia"/>
          <w:sz w:val="24"/>
          <w:szCs w:val="32"/>
        </w:rPr>
      </w:pPr>
      <w:bookmarkStart w:id="108" w:name="_Toc13213"/>
      <w:bookmarkStart w:id="109" w:name="_Toc26597"/>
      <w:r>
        <w:rPr>
          <w:rFonts w:ascii="Calibri" w:eastAsia="宋体" w:hAnsi="Calibri" w:cs="Calibri" w:hint="eastAsia"/>
          <w:sz w:val="24"/>
          <w:szCs w:val="32"/>
        </w:rPr>
        <w:t>8</w:t>
      </w:r>
      <w:r>
        <w:rPr>
          <w:rFonts w:ascii="宋体" w:eastAsia="宋体" w:hAnsi="宋体" w:cs="Calibri" w:hint="eastAsia"/>
          <w:sz w:val="24"/>
          <w:szCs w:val="32"/>
        </w:rPr>
        <w:t>退出机制架构。</w:t>
      </w:r>
      <w:bookmarkEnd w:id="108"/>
      <w:bookmarkEnd w:id="109"/>
    </w:p>
    <w:p w14:paraId="75F00C12"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150BFB0A" w14:textId="465B386F" w:rsidR="00147780" w:rsidRDefault="00000000" w:rsidP="00C9412B">
      <w:pPr>
        <w:spacing w:line="360" w:lineRule="auto"/>
        <w:ind w:firstLineChars="200" w:firstLine="480"/>
        <w:rPr>
          <w:rFonts w:ascii="楷体" w:eastAsia="楷体" w:hAnsi="楷体" w:cs="Calibri" w:hint="eastAsia"/>
          <w:sz w:val="24"/>
          <w:szCs w:val="32"/>
        </w:rPr>
      </w:pPr>
      <w:bookmarkStart w:id="110" w:name="_Toc2028"/>
      <w:bookmarkStart w:id="111" w:name="_Toc7763"/>
      <w:r>
        <w:rPr>
          <w:rFonts w:ascii="楷体" w:eastAsia="楷体" w:hAnsi="楷体" w:cs="Calibri" w:hint="eastAsia"/>
          <w:sz w:val="24"/>
          <w:szCs w:val="32"/>
        </w:rPr>
        <w:t>策划工作是非常综合性的工作，需要结合政治、经济、气候、地理、心理、规划、建筑、部品制造、运营管理等多方面的知识和经验才能做好。策划工作不是独立于设计流程之外的工作，而是所有设计工作的龙头。只有全产业链协同才能做好策划工作。策划是确定项目能否成功的关键。</w:t>
      </w:r>
      <w:bookmarkEnd w:id="110"/>
      <w:bookmarkEnd w:id="111"/>
    </w:p>
    <w:p w14:paraId="51194FD2" w14:textId="4869DF32" w:rsidR="00147780" w:rsidRDefault="00000000" w:rsidP="00C9412B">
      <w:pPr>
        <w:spacing w:line="360" w:lineRule="auto"/>
        <w:ind w:firstLineChars="200" w:firstLine="480"/>
        <w:rPr>
          <w:rFonts w:ascii="楷体" w:eastAsia="楷体" w:hAnsi="楷体" w:cs="楷体" w:hint="eastAsia"/>
          <w:sz w:val="24"/>
          <w:szCs w:val="32"/>
        </w:rPr>
      </w:pPr>
      <w:bookmarkStart w:id="112" w:name="_Toc19260"/>
      <w:bookmarkStart w:id="113" w:name="_Toc26189"/>
      <w:r>
        <w:rPr>
          <w:rFonts w:ascii="楷体" w:eastAsia="楷体" w:hAnsi="楷体" w:cs="Calibri" w:hint="eastAsia"/>
          <w:sz w:val="24"/>
          <w:szCs w:val="32"/>
        </w:rPr>
        <w:t>上述工作序列并非按照序号线性排列，而是交叉并行、互为条件的。例如建设规模的确定就与技术体系选型、运营方案、资金平衡等互为条件。</w:t>
      </w:r>
      <w:bookmarkStart w:id="114" w:name="_Toc31175"/>
      <w:bookmarkStart w:id="115" w:name="_Toc9664"/>
      <w:bookmarkEnd w:id="112"/>
      <w:bookmarkEnd w:id="113"/>
      <w:r>
        <w:rPr>
          <w:rFonts w:ascii="楷体" w:eastAsia="楷体" w:hAnsi="楷体" w:cs="楷体" w:hint="eastAsia"/>
          <w:sz w:val="24"/>
          <w:szCs w:val="32"/>
        </w:rPr>
        <w:t>在新建项目和拆除重建类的城市更新项目中，项目建设规模还与规划指标、</w:t>
      </w:r>
      <w:r w:rsidR="00E61AB0">
        <w:rPr>
          <w:rFonts w:ascii="楷体" w:eastAsia="楷体" w:hAnsi="楷体" w:cs="楷体" w:hint="eastAsia"/>
          <w:sz w:val="24"/>
          <w:szCs w:val="32"/>
        </w:rPr>
        <w:t>拆迁安置政策、</w:t>
      </w:r>
      <w:r>
        <w:rPr>
          <w:rFonts w:ascii="楷体" w:eastAsia="楷体" w:hAnsi="楷体" w:cs="楷体" w:hint="eastAsia"/>
          <w:sz w:val="24"/>
          <w:szCs w:val="32"/>
        </w:rPr>
        <w:t>工程总造价、土地成本等要素形成相互制约的关系。各要素指标并非由主观臆断得出，而是需要在设计过程中不断地进行调整后方能确定。策划工作与规划和建筑设计工作不是线性关系，而是并行关系。</w:t>
      </w:r>
      <w:bookmarkEnd w:id="114"/>
      <w:bookmarkEnd w:id="115"/>
    </w:p>
    <w:p w14:paraId="07AA62B6" w14:textId="77777777" w:rsidR="00147780" w:rsidRDefault="00000000" w:rsidP="00C9412B">
      <w:pPr>
        <w:spacing w:line="360" w:lineRule="auto"/>
        <w:ind w:firstLineChars="200" w:firstLine="480"/>
        <w:rPr>
          <w:rFonts w:ascii="楷体" w:eastAsia="楷体" w:hAnsi="楷体" w:cs="楷体" w:hint="eastAsia"/>
          <w:sz w:val="24"/>
          <w:szCs w:val="32"/>
        </w:rPr>
      </w:pPr>
      <w:bookmarkStart w:id="116" w:name="_Toc6438"/>
      <w:bookmarkStart w:id="117" w:name="_Toc21935"/>
      <w:r>
        <w:rPr>
          <w:rFonts w:ascii="楷体" w:eastAsia="楷体" w:hAnsi="楷体" w:cs="楷体" w:hint="eastAsia"/>
          <w:sz w:val="24"/>
          <w:szCs w:val="32"/>
        </w:rPr>
        <w:t>确定建设规模是策划工作的核心目标，建设规模主要由以下部分组成：</w:t>
      </w:r>
      <w:bookmarkEnd w:id="116"/>
      <w:bookmarkEnd w:id="117"/>
    </w:p>
    <w:p w14:paraId="2E999CCF" w14:textId="77777777" w:rsidR="00147780" w:rsidRDefault="00000000" w:rsidP="00C9412B">
      <w:pPr>
        <w:spacing w:line="360" w:lineRule="auto"/>
        <w:ind w:firstLineChars="200" w:firstLine="480"/>
        <w:rPr>
          <w:rFonts w:ascii="楷体" w:eastAsia="楷体" w:hAnsi="楷体" w:cs="楷体" w:hint="eastAsia"/>
          <w:sz w:val="24"/>
          <w:szCs w:val="32"/>
        </w:rPr>
      </w:pPr>
      <w:bookmarkStart w:id="118" w:name="_Toc15541"/>
      <w:bookmarkStart w:id="119" w:name="_Toc7607"/>
      <w:r>
        <w:rPr>
          <w:rFonts w:ascii="楷体" w:eastAsia="楷体" w:hAnsi="楷体" w:cs="楷体" w:hint="eastAsia"/>
          <w:sz w:val="24"/>
          <w:szCs w:val="32"/>
        </w:rPr>
        <w:t>1回迁安置房总面积。</w:t>
      </w:r>
      <w:bookmarkEnd w:id="118"/>
      <w:bookmarkEnd w:id="119"/>
    </w:p>
    <w:p w14:paraId="56218FFC" w14:textId="77777777" w:rsidR="00147780" w:rsidRDefault="00000000" w:rsidP="00C9412B">
      <w:pPr>
        <w:spacing w:line="360" w:lineRule="auto"/>
        <w:ind w:firstLineChars="200" w:firstLine="480"/>
        <w:rPr>
          <w:rFonts w:ascii="楷体" w:eastAsia="楷体" w:hAnsi="楷体" w:cs="楷体" w:hint="eastAsia"/>
          <w:sz w:val="24"/>
          <w:szCs w:val="32"/>
        </w:rPr>
      </w:pPr>
      <w:bookmarkStart w:id="120" w:name="_Toc1266"/>
      <w:bookmarkStart w:id="121" w:name="_Toc5648"/>
      <w:r>
        <w:rPr>
          <w:rFonts w:ascii="楷体" w:eastAsia="楷体" w:hAnsi="楷体" w:cs="楷体" w:hint="eastAsia"/>
          <w:sz w:val="24"/>
          <w:szCs w:val="32"/>
        </w:rPr>
        <w:t>2新增保租房总面积。</w:t>
      </w:r>
      <w:bookmarkEnd w:id="120"/>
      <w:bookmarkEnd w:id="121"/>
    </w:p>
    <w:p w14:paraId="609D87C4" w14:textId="77777777" w:rsidR="00147780" w:rsidRDefault="00000000" w:rsidP="00C9412B">
      <w:pPr>
        <w:spacing w:line="360" w:lineRule="auto"/>
        <w:ind w:firstLineChars="200" w:firstLine="480"/>
        <w:rPr>
          <w:rFonts w:ascii="楷体" w:eastAsia="楷体" w:hAnsi="楷体" w:cs="楷体" w:hint="eastAsia"/>
          <w:sz w:val="24"/>
          <w:szCs w:val="32"/>
        </w:rPr>
      </w:pPr>
      <w:bookmarkStart w:id="122" w:name="_Toc11184"/>
      <w:bookmarkStart w:id="123" w:name="_Toc29669"/>
      <w:r>
        <w:rPr>
          <w:rFonts w:ascii="楷体" w:eastAsia="楷体" w:hAnsi="楷体" w:cs="楷体" w:hint="eastAsia"/>
          <w:sz w:val="24"/>
          <w:szCs w:val="32"/>
        </w:rPr>
        <w:lastRenderedPageBreak/>
        <w:t>3公共服务设施总面积。</w:t>
      </w:r>
      <w:bookmarkEnd w:id="122"/>
      <w:bookmarkEnd w:id="123"/>
    </w:p>
    <w:p w14:paraId="166E6683" w14:textId="77777777" w:rsidR="00147780" w:rsidRDefault="00000000" w:rsidP="00C9412B">
      <w:pPr>
        <w:spacing w:line="360" w:lineRule="auto"/>
        <w:ind w:firstLineChars="200" w:firstLine="480"/>
        <w:rPr>
          <w:rFonts w:ascii="楷体" w:eastAsia="楷体" w:hAnsi="楷体" w:cs="楷体" w:hint="eastAsia"/>
          <w:sz w:val="24"/>
          <w:szCs w:val="32"/>
        </w:rPr>
      </w:pPr>
      <w:bookmarkStart w:id="124" w:name="_Toc12418"/>
      <w:bookmarkStart w:id="125" w:name="_Toc7480"/>
      <w:r>
        <w:rPr>
          <w:rFonts w:ascii="楷体" w:eastAsia="楷体" w:hAnsi="楷体" w:cs="楷体" w:hint="eastAsia"/>
          <w:sz w:val="24"/>
          <w:szCs w:val="32"/>
        </w:rPr>
        <w:t>4商业运营总面积。</w:t>
      </w:r>
      <w:bookmarkEnd w:id="124"/>
      <w:bookmarkEnd w:id="125"/>
    </w:p>
    <w:p w14:paraId="245F702E" w14:textId="77777777" w:rsidR="00147780" w:rsidRDefault="00000000" w:rsidP="00C9412B">
      <w:pPr>
        <w:spacing w:line="360" w:lineRule="auto"/>
        <w:ind w:firstLineChars="200" w:firstLine="480"/>
        <w:rPr>
          <w:rFonts w:ascii="楷体" w:eastAsia="楷体" w:hAnsi="楷体" w:cs="楷体" w:hint="eastAsia"/>
          <w:sz w:val="24"/>
          <w:szCs w:val="32"/>
        </w:rPr>
      </w:pPr>
      <w:bookmarkStart w:id="126" w:name="_Toc4252"/>
      <w:bookmarkStart w:id="127" w:name="_Toc21112"/>
      <w:r>
        <w:rPr>
          <w:rFonts w:ascii="楷体" w:eastAsia="楷体" w:hAnsi="楷体" w:cs="楷体" w:hint="eastAsia"/>
          <w:sz w:val="24"/>
          <w:szCs w:val="32"/>
        </w:rPr>
        <w:t>5其它。</w:t>
      </w:r>
      <w:bookmarkEnd w:id="126"/>
      <w:bookmarkEnd w:id="127"/>
    </w:p>
    <w:p w14:paraId="459D466B" w14:textId="28676EEA" w:rsidR="00147780" w:rsidRDefault="00000000">
      <w:pPr>
        <w:spacing w:line="360" w:lineRule="auto"/>
        <w:jc w:val="left"/>
        <w:rPr>
          <w:rFonts w:ascii="Calibri" w:eastAsia="宋体" w:hAnsi="Calibri" w:cs="Calibri"/>
          <w:sz w:val="24"/>
          <w:szCs w:val="32"/>
        </w:rPr>
      </w:pPr>
      <w:r>
        <w:rPr>
          <w:rFonts w:ascii="Calibri" w:eastAsia="宋体" w:hAnsi="Calibri" w:cs="Calibri" w:hint="eastAsia"/>
          <w:sz w:val="24"/>
          <w:szCs w:val="32"/>
        </w:rPr>
        <w:t>5.</w:t>
      </w:r>
      <w:r w:rsidR="00860F68">
        <w:rPr>
          <w:rFonts w:ascii="Calibri" w:eastAsia="宋体" w:hAnsi="Calibri" w:cs="Calibri" w:hint="eastAsia"/>
          <w:sz w:val="24"/>
          <w:szCs w:val="32"/>
        </w:rPr>
        <w:t>0.</w:t>
      </w:r>
      <w:r>
        <w:rPr>
          <w:rFonts w:ascii="Calibri" w:eastAsia="宋体" w:hAnsi="Calibri" w:cs="Calibri" w:hint="eastAsia"/>
          <w:sz w:val="24"/>
          <w:szCs w:val="32"/>
        </w:rPr>
        <w:t xml:space="preserve">2 </w:t>
      </w:r>
      <w:r>
        <w:rPr>
          <w:rFonts w:ascii="Calibri" w:eastAsia="宋体" w:hAnsi="Calibri" w:cs="Calibri" w:hint="eastAsia"/>
          <w:sz w:val="24"/>
          <w:szCs w:val="32"/>
        </w:rPr>
        <w:t>设计任务书应明确容积率、建筑密度、建筑高度、绿地率、建筑退线、建筑平面功能说明，具体指标应与规划设计和建筑设计协商确定，为变化的可能性预留条件。</w:t>
      </w:r>
    </w:p>
    <w:p w14:paraId="3DA3403A" w14:textId="3BA66594" w:rsidR="00147780" w:rsidRDefault="00000000">
      <w:pPr>
        <w:spacing w:line="360" w:lineRule="auto"/>
        <w:jc w:val="left"/>
        <w:rPr>
          <w:rFonts w:ascii="Calibri" w:eastAsia="宋体" w:hAnsi="Calibri" w:cs="Calibri"/>
          <w:sz w:val="24"/>
          <w:szCs w:val="32"/>
        </w:rPr>
      </w:pPr>
      <w:r>
        <w:rPr>
          <w:rFonts w:ascii="Calibri" w:eastAsia="宋体" w:hAnsi="Calibri" w:cs="Calibri" w:hint="eastAsia"/>
          <w:sz w:val="24"/>
          <w:szCs w:val="32"/>
        </w:rPr>
        <w:t>5.</w:t>
      </w:r>
      <w:r w:rsidR="00860F68">
        <w:rPr>
          <w:rFonts w:ascii="Calibri" w:eastAsia="宋体" w:hAnsi="Calibri" w:cs="Calibri" w:hint="eastAsia"/>
          <w:sz w:val="24"/>
          <w:szCs w:val="32"/>
        </w:rPr>
        <w:t>0.</w:t>
      </w:r>
      <w:r>
        <w:rPr>
          <w:rFonts w:ascii="Calibri" w:eastAsia="宋体" w:hAnsi="Calibri" w:cs="Calibri" w:hint="eastAsia"/>
          <w:sz w:val="24"/>
          <w:szCs w:val="32"/>
        </w:rPr>
        <w:t xml:space="preserve">3 </w:t>
      </w:r>
      <w:r>
        <w:rPr>
          <w:rFonts w:ascii="Calibri" w:eastAsia="宋体" w:hAnsi="Calibri" w:cs="Calibri" w:hint="eastAsia"/>
          <w:sz w:val="24"/>
          <w:szCs w:val="32"/>
        </w:rPr>
        <w:t>策划方案应针对项目特点选择适宜的技术体系，以使建筑、结构、设备、内装等各子系统有机地形成更大系统。技术体系的选择应体现安全、长寿、高效、绿色的原则，宜选用支撑体和填充体分离的技术体系（</w:t>
      </w:r>
      <w:r>
        <w:rPr>
          <w:rFonts w:ascii="Calibri" w:eastAsia="宋体" w:hAnsi="Calibri" w:cs="Calibri" w:hint="eastAsia"/>
          <w:sz w:val="24"/>
          <w:szCs w:val="32"/>
        </w:rPr>
        <w:t>SI</w:t>
      </w:r>
      <w:r>
        <w:rPr>
          <w:rFonts w:ascii="Calibri" w:eastAsia="宋体" w:hAnsi="Calibri" w:cs="Calibri" w:hint="eastAsia"/>
          <w:sz w:val="24"/>
          <w:szCs w:val="32"/>
        </w:rPr>
        <w:t>体系）。</w:t>
      </w:r>
    </w:p>
    <w:p w14:paraId="3AE3C43E"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4EEC49D3" w14:textId="09C72D75" w:rsidR="00147780" w:rsidRDefault="00000000" w:rsidP="00C9412B">
      <w:pPr>
        <w:spacing w:line="360" w:lineRule="auto"/>
        <w:ind w:firstLineChars="200" w:firstLine="480"/>
        <w:rPr>
          <w:rFonts w:ascii="楷体" w:eastAsia="楷体" w:hAnsi="楷体" w:cs="Calibri" w:hint="eastAsia"/>
          <w:sz w:val="24"/>
          <w:szCs w:val="32"/>
        </w:rPr>
      </w:pPr>
      <w:bookmarkStart w:id="128" w:name="_Toc22414"/>
      <w:bookmarkStart w:id="129" w:name="_Toc29183"/>
      <w:r>
        <w:rPr>
          <w:rFonts w:ascii="楷体" w:eastAsia="楷体" w:hAnsi="楷体" w:cs="Calibri" w:hint="eastAsia"/>
          <w:sz w:val="24"/>
          <w:szCs w:val="32"/>
        </w:rPr>
        <w:t>技术体系的选择是影响投资决策的重要因素，适合项目的技术体系可以</w:t>
      </w:r>
      <w:r w:rsidR="00BB6120">
        <w:rPr>
          <w:rFonts w:ascii="楷体" w:eastAsia="楷体" w:hAnsi="楷体" w:cs="Calibri" w:hint="eastAsia"/>
          <w:sz w:val="24"/>
          <w:szCs w:val="32"/>
        </w:rPr>
        <w:t>使项目建设</w:t>
      </w:r>
      <w:r>
        <w:rPr>
          <w:rFonts w:ascii="楷体" w:eastAsia="楷体" w:hAnsi="楷体" w:cs="Calibri" w:hint="eastAsia"/>
          <w:sz w:val="24"/>
          <w:szCs w:val="32"/>
        </w:rPr>
        <w:t>提高效率、提高品质、节材省工和节能减碳。</w:t>
      </w:r>
      <w:bookmarkEnd w:id="128"/>
      <w:bookmarkEnd w:id="129"/>
    </w:p>
    <w:p w14:paraId="59D9128C" w14:textId="17DF009B" w:rsidR="00147780" w:rsidRDefault="00000000" w:rsidP="00C9412B">
      <w:pPr>
        <w:spacing w:line="360" w:lineRule="auto"/>
        <w:ind w:firstLineChars="200" w:firstLine="480"/>
        <w:rPr>
          <w:rFonts w:ascii="楷体" w:eastAsia="楷体" w:hAnsi="楷体" w:cs="Calibri" w:hint="eastAsia"/>
          <w:sz w:val="24"/>
          <w:szCs w:val="32"/>
        </w:rPr>
      </w:pPr>
      <w:bookmarkStart w:id="130" w:name="_Toc29735"/>
      <w:bookmarkStart w:id="131" w:name="_Toc7361"/>
      <w:r>
        <w:rPr>
          <w:rFonts w:ascii="楷体" w:eastAsia="楷体" w:hAnsi="楷体" w:cs="Calibri" w:hint="eastAsia"/>
          <w:sz w:val="24"/>
          <w:szCs w:val="32"/>
        </w:rPr>
        <w:t>技术体系的选择不仅是结构体系的选择，而是建筑、结构、设备、内装修等各专业技术体系的集成组合。技术体系的选择要综合考虑建造的效率、难易程度、初始成本、运营成本、维护的难易程度、建造及运营期的能耗、今后改造的难易程度等诸多因素，技术体系决定了建筑全生命周期的成本。</w:t>
      </w:r>
      <w:bookmarkEnd w:id="130"/>
      <w:bookmarkEnd w:id="131"/>
    </w:p>
    <w:p w14:paraId="77A9581A" w14:textId="45C5377E" w:rsidR="00147780" w:rsidRDefault="00000000" w:rsidP="00C9412B">
      <w:pPr>
        <w:spacing w:line="360" w:lineRule="auto"/>
        <w:ind w:firstLineChars="200" w:firstLine="480"/>
        <w:rPr>
          <w:rFonts w:ascii="楷体" w:eastAsia="楷体" w:hAnsi="楷体" w:cs="Calibri" w:hint="eastAsia"/>
          <w:sz w:val="24"/>
          <w:szCs w:val="32"/>
        </w:rPr>
      </w:pPr>
      <w:bookmarkStart w:id="132" w:name="_Toc5246"/>
      <w:bookmarkStart w:id="133" w:name="_Toc27364"/>
      <w:r>
        <w:rPr>
          <w:rFonts w:ascii="楷体" w:eastAsia="楷体" w:hAnsi="楷体" w:cs="Calibri" w:hint="eastAsia"/>
          <w:sz w:val="24"/>
          <w:szCs w:val="32"/>
        </w:rPr>
        <w:t>技术体系的选择应避免“唯技术论”，盲目追求高技术。从系统集成的角度看，产品的高品质既可以通过高技术的高集成实现，亦可以通过低技术的高集成实现。高技术的低集成反而会降低产品品质</w:t>
      </w:r>
      <w:r w:rsidR="00BB6120">
        <w:rPr>
          <w:rFonts w:ascii="楷体" w:eastAsia="楷体" w:hAnsi="楷体" w:cs="Calibri" w:hint="eastAsia"/>
          <w:sz w:val="24"/>
          <w:szCs w:val="32"/>
        </w:rPr>
        <w:t>，而且还会导致成本升高</w:t>
      </w:r>
      <w:r>
        <w:rPr>
          <w:rFonts w:ascii="楷体" w:eastAsia="楷体" w:hAnsi="楷体" w:cs="Calibri" w:hint="eastAsia"/>
          <w:sz w:val="24"/>
          <w:szCs w:val="32"/>
        </w:rPr>
        <w:t>。决定产品最终品质的关键在于集成度的高低，而非技术本身的高低。</w:t>
      </w:r>
      <w:bookmarkEnd w:id="132"/>
      <w:bookmarkEnd w:id="133"/>
    </w:p>
    <w:p w14:paraId="3C31019C" w14:textId="77777777" w:rsidR="00147780" w:rsidRDefault="00000000" w:rsidP="00C9412B">
      <w:pPr>
        <w:spacing w:line="360" w:lineRule="auto"/>
        <w:ind w:firstLineChars="200" w:firstLine="480"/>
        <w:rPr>
          <w:rFonts w:ascii="楷体" w:eastAsia="楷体" w:hAnsi="楷体" w:cs="Calibri" w:hint="eastAsia"/>
          <w:sz w:val="24"/>
          <w:szCs w:val="32"/>
        </w:rPr>
      </w:pPr>
      <w:bookmarkStart w:id="134" w:name="_Toc12743"/>
      <w:bookmarkStart w:id="135" w:name="_Toc5618"/>
      <w:r w:rsidRPr="00C9412B">
        <w:rPr>
          <w:rFonts w:ascii="楷体" w:eastAsia="楷体" w:hAnsi="楷体" w:cs="Calibri" w:hint="eastAsia"/>
          <w:sz w:val="24"/>
          <w:szCs w:val="32"/>
        </w:rPr>
        <w:t>技术体系的选择对项目建安成本、资金成本、时间成本的影响巨大，因而也间接地影响建筑规模。</w:t>
      </w:r>
      <w:bookmarkEnd w:id="134"/>
      <w:bookmarkEnd w:id="135"/>
    </w:p>
    <w:p w14:paraId="36A5D615" w14:textId="3F9DB3D2" w:rsidR="00147780" w:rsidRDefault="00000000" w:rsidP="00C9412B">
      <w:pPr>
        <w:spacing w:line="360" w:lineRule="auto"/>
        <w:ind w:firstLineChars="200" w:firstLine="480"/>
        <w:rPr>
          <w:rFonts w:ascii="楷体" w:eastAsia="楷体" w:hAnsi="楷体" w:cs="Calibri" w:hint="eastAsia"/>
          <w:sz w:val="24"/>
          <w:szCs w:val="32"/>
        </w:rPr>
      </w:pPr>
      <w:bookmarkStart w:id="136" w:name="_Toc31985"/>
      <w:bookmarkStart w:id="137" w:name="_Toc4693"/>
      <w:r>
        <w:rPr>
          <w:rFonts w:ascii="楷体" w:eastAsia="楷体" w:hAnsi="楷体" w:cs="Calibri" w:hint="eastAsia"/>
          <w:sz w:val="24"/>
          <w:szCs w:val="32"/>
        </w:rPr>
        <w:t>城市处于不断的变化中，建筑的使用功能也随之不断变化。只有支撑体和填充体分离的技术体系才能以最低的成本、最高的效率实现建筑室内布局的改变。保租房因其公共服务以及非住宅的属性，使之更容易以工业化的建造方式实现SI体系。</w:t>
      </w:r>
      <w:bookmarkEnd w:id="136"/>
      <w:bookmarkEnd w:id="137"/>
    </w:p>
    <w:p w14:paraId="1312A831" w14:textId="33A21E08" w:rsidR="00147780" w:rsidRDefault="00000000">
      <w:pPr>
        <w:spacing w:line="360" w:lineRule="auto"/>
        <w:jc w:val="left"/>
        <w:rPr>
          <w:rFonts w:ascii="Calibri" w:eastAsia="宋体" w:hAnsi="Calibri" w:cs="Calibri"/>
          <w:sz w:val="24"/>
          <w:szCs w:val="32"/>
        </w:rPr>
      </w:pPr>
      <w:r>
        <w:rPr>
          <w:rFonts w:ascii="Calibri" w:eastAsia="宋体" w:hAnsi="Calibri" w:cs="Calibri" w:hint="eastAsia"/>
          <w:sz w:val="24"/>
          <w:szCs w:val="32"/>
        </w:rPr>
        <w:t>5.</w:t>
      </w:r>
      <w:r w:rsidR="00860F68">
        <w:rPr>
          <w:rFonts w:ascii="Calibri" w:eastAsia="宋体" w:hAnsi="Calibri" w:cs="Calibri" w:hint="eastAsia"/>
          <w:sz w:val="24"/>
          <w:szCs w:val="32"/>
        </w:rPr>
        <w:t>0.</w:t>
      </w:r>
      <w:r>
        <w:rPr>
          <w:rFonts w:ascii="Calibri" w:eastAsia="宋体" w:hAnsi="Calibri" w:cs="Calibri" w:hint="eastAsia"/>
          <w:sz w:val="24"/>
          <w:szCs w:val="32"/>
        </w:rPr>
        <w:t xml:space="preserve">4 </w:t>
      </w:r>
      <w:r>
        <w:rPr>
          <w:rFonts w:ascii="Calibri" w:eastAsia="宋体" w:hAnsi="Calibri" w:cs="Calibri" w:hint="eastAsia"/>
          <w:sz w:val="24"/>
          <w:szCs w:val="32"/>
        </w:rPr>
        <w:t>运营单位应在项目策划阶段提出运营方案。运营方案的内容应包含对商业运营面积的需求及分布意向、租金收益预测等。</w:t>
      </w:r>
    </w:p>
    <w:p w14:paraId="4DCB1AFE"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03D76F26" w14:textId="797DEBC4" w:rsidR="00147780" w:rsidRDefault="00000000" w:rsidP="00C9412B">
      <w:pPr>
        <w:spacing w:line="360" w:lineRule="auto"/>
        <w:ind w:firstLineChars="200" w:firstLine="480"/>
        <w:rPr>
          <w:rFonts w:ascii="Calibri" w:eastAsia="宋体" w:hAnsi="Calibri" w:cs="Calibri"/>
          <w:sz w:val="24"/>
          <w:szCs w:val="32"/>
        </w:rPr>
      </w:pPr>
      <w:bookmarkStart w:id="138" w:name="_Toc6294"/>
      <w:bookmarkStart w:id="139" w:name="_Toc10936"/>
      <w:r>
        <w:rPr>
          <w:rFonts w:ascii="楷体" w:eastAsia="楷体" w:hAnsi="楷体" w:cs="Calibri" w:hint="eastAsia"/>
          <w:sz w:val="24"/>
          <w:szCs w:val="32"/>
        </w:rPr>
        <w:lastRenderedPageBreak/>
        <w:t>目前各地出台的针对保障房的政策中，商业配套服务设施可高达总建筑面积的15%，商业面积对总成本的影响巨大，因而运营方案必须前置至策划阶段。运营方案应对前期策划方案提出建议。例如，商业是分散布局还是集中建设？是商业综合体还是商业街形式？不同形式对规划设计的影响也是巨大的。</w:t>
      </w:r>
      <w:bookmarkEnd w:id="138"/>
      <w:bookmarkEnd w:id="139"/>
    </w:p>
    <w:p w14:paraId="68F18058" w14:textId="77777777" w:rsidR="007053FB" w:rsidRDefault="00000000" w:rsidP="007053FB">
      <w:pPr>
        <w:spacing w:line="360" w:lineRule="auto"/>
        <w:rPr>
          <w:rFonts w:ascii="Calibri" w:eastAsia="宋体" w:hAnsi="Calibri" w:cs="Calibri"/>
          <w:sz w:val="24"/>
          <w:szCs w:val="32"/>
        </w:rPr>
      </w:pPr>
      <w:bookmarkStart w:id="140" w:name="_Toc23464"/>
      <w:bookmarkStart w:id="141" w:name="_Toc26202"/>
      <w:r>
        <w:rPr>
          <w:rFonts w:ascii="Calibri" w:eastAsia="宋体" w:hAnsi="Calibri" w:cs="Calibri" w:hint="eastAsia"/>
          <w:sz w:val="24"/>
          <w:szCs w:val="32"/>
        </w:rPr>
        <w:t>5.</w:t>
      </w:r>
      <w:r w:rsidR="00860F68">
        <w:rPr>
          <w:rFonts w:ascii="Calibri" w:eastAsia="宋体" w:hAnsi="Calibri" w:cs="Calibri" w:hint="eastAsia"/>
          <w:sz w:val="24"/>
          <w:szCs w:val="32"/>
        </w:rPr>
        <w:t>0.</w:t>
      </w:r>
      <w:r>
        <w:rPr>
          <w:rFonts w:ascii="Calibri" w:eastAsia="宋体" w:hAnsi="Calibri" w:cs="Calibri" w:hint="eastAsia"/>
          <w:sz w:val="24"/>
          <w:szCs w:val="32"/>
        </w:rPr>
        <w:t>5</w:t>
      </w:r>
      <w:r>
        <w:rPr>
          <w:rFonts w:ascii="Calibri" w:eastAsia="宋体" w:hAnsi="Calibri" w:cs="Calibri"/>
          <w:sz w:val="24"/>
          <w:szCs w:val="32"/>
        </w:rPr>
        <w:t xml:space="preserve"> </w:t>
      </w:r>
      <w:r>
        <w:rPr>
          <w:rFonts w:ascii="Calibri" w:eastAsia="宋体" w:hAnsi="Calibri" w:cs="Calibri" w:hint="eastAsia"/>
          <w:sz w:val="24"/>
          <w:szCs w:val="32"/>
        </w:rPr>
        <w:t>资金平衡方案的制定贯穿整个策划过程，并与其它专业设计并行互动。方案应包含投资和收益两部分。</w:t>
      </w:r>
      <w:bookmarkStart w:id="142" w:name="_Toc26652"/>
      <w:bookmarkStart w:id="143" w:name="_Toc23748"/>
      <w:bookmarkEnd w:id="140"/>
      <w:bookmarkEnd w:id="141"/>
    </w:p>
    <w:p w14:paraId="0D6D58E0" w14:textId="48A12411" w:rsidR="00147780" w:rsidRDefault="00000000" w:rsidP="007053FB">
      <w:pPr>
        <w:spacing w:line="360" w:lineRule="auto"/>
        <w:ind w:firstLineChars="200" w:firstLine="480"/>
        <w:rPr>
          <w:rFonts w:ascii="Calibri" w:eastAsia="宋体" w:hAnsi="Calibri" w:cs="Calibri"/>
          <w:sz w:val="24"/>
          <w:szCs w:val="32"/>
        </w:rPr>
      </w:pPr>
      <w:r>
        <w:rPr>
          <w:rFonts w:ascii="Calibri" w:eastAsia="宋体" w:hAnsi="Calibri" w:cs="Calibri" w:hint="eastAsia"/>
          <w:sz w:val="24"/>
          <w:szCs w:val="32"/>
        </w:rPr>
        <w:t xml:space="preserve">1 </w:t>
      </w:r>
      <w:r>
        <w:rPr>
          <w:rFonts w:ascii="Calibri" w:eastAsia="宋体" w:hAnsi="Calibri" w:cs="Calibri" w:hint="eastAsia"/>
          <w:sz w:val="24"/>
          <w:szCs w:val="32"/>
        </w:rPr>
        <w:t>投资部分包括但不限于：</w:t>
      </w:r>
      <w:bookmarkEnd w:id="142"/>
      <w:bookmarkEnd w:id="143"/>
    </w:p>
    <w:p w14:paraId="36F743BF" w14:textId="74B3F103" w:rsidR="00147780" w:rsidRDefault="00000000" w:rsidP="007053FB">
      <w:pPr>
        <w:spacing w:line="360" w:lineRule="auto"/>
        <w:ind w:firstLineChars="300" w:firstLine="720"/>
        <w:rPr>
          <w:rFonts w:ascii="Calibri" w:eastAsia="宋体" w:hAnsi="Calibri" w:cs="Calibri"/>
          <w:sz w:val="24"/>
          <w:szCs w:val="32"/>
        </w:rPr>
      </w:pPr>
      <w:bookmarkStart w:id="144" w:name="_Toc15029"/>
      <w:bookmarkStart w:id="145" w:name="_Toc5764"/>
      <w:r>
        <w:rPr>
          <w:rFonts w:ascii="Calibri" w:eastAsia="宋体" w:hAnsi="Calibri" w:cs="Calibri" w:hint="eastAsia"/>
          <w:sz w:val="24"/>
          <w:szCs w:val="32"/>
        </w:rPr>
        <w:t>1</w:t>
      </w:r>
      <w:r>
        <w:rPr>
          <w:rFonts w:ascii="Calibri" w:eastAsia="宋体" w:hAnsi="Calibri" w:cs="Calibri" w:hint="eastAsia"/>
          <w:sz w:val="24"/>
          <w:szCs w:val="32"/>
        </w:rPr>
        <w:t>建安造价：包括保租房、安置房（如有）、商业、公共服务等。</w:t>
      </w:r>
      <w:bookmarkEnd w:id="144"/>
      <w:bookmarkEnd w:id="145"/>
    </w:p>
    <w:p w14:paraId="46EEBCF8" w14:textId="29C0A31D" w:rsidR="00147780" w:rsidRDefault="00000000" w:rsidP="00E2450A">
      <w:pPr>
        <w:spacing w:line="360" w:lineRule="auto"/>
        <w:ind w:leftChars="100" w:left="210"/>
        <w:rPr>
          <w:rFonts w:ascii="Calibri" w:eastAsia="宋体" w:hAnsi="Calibri" w:cs="Calibri"/>
          <w:sz w:val="24"/>
          <w:szCs w:val="32"/>
        </w:rPr>
      </w:pPr>
      <w:r>
        <w:rPr>
          <w:rFonts w:ascii="Calibri" w:eastAsia="宋体" w:hAnsi="Calibri" w:cs="Calibri" w:hint="eastAsia"/>
          <w:sz w:val="24"/>
          <w:szCs w:val="32"/>
        </w:rPr>
        <w:t xml:space="preserve">    </w:t>
      </w:r>
      <w:bookmarkStart w:id="146" w:name="_Toc12351"/>
      <w:bookmarkStart w:id="147" w:name="_Toc1920"/>
      <w:r>
        <w:rPr>
          <w:rFonts w:ascii="Calibri" w:eastAsia="宋体" w:hAnsi="Calibri" w:cs="Calibri" w:hint="eastAsia"/>
          <w:sz w:val="24"/>
          <w:szCs w:val="32"/>
        </w:rPr>
        <w:t>2</w:t>
      </w:r>
      <w:r>
        <w:rPr>
          <w:rFonts w:ascii="Calibri" w:eastAsia="宋体" w:hAnsi="Calibri" w:cs="Calibri" w:hint="eastAsia"/>
          <w:sz w:val="24"/>
          <w:szCs w:val="32"/>
        </w:rPr>
        <w:t>运营成本：人工成本、水电费等。</w:t>
      </w:r>
      <w:bookmarkEnd w:id="146"/>
      <w:bookmarkEnd w:id="147"/>
    </w:p>
    <w:p w14:paraId="4FD453FA" w14:textId="2590D83F" w:rsidR="00147780" w:rsidRDefault="00000000" w:rsidP="00E2450A">
      <w:pPr>
        <w:spacing w:line="360" w:lineRule="auto"/>
        <w:ind w:leftChars="100" w:left="210"/>
        <w:rPr>
          <w:rFonts w:ascii="Calibri" w:eastAsia="宋体" w:hAnsi="Calibri" w:cs="Calibri"/>
          <w:sz w:val="24"/>
          <w:szCs w:val="32"/>
        </w:rPr>
      </w:pPr>
      <w:r>
        <w:rPr>
          <w:rFonts w:ascii="Calibri" w:eastAsia="宋体" w:hAnsi="Calibri" w:cs="Calibri" w:hint="eastAsia"/>
          <w:sz w:val="24"/>
          <w:szCs w:val="32"/>
        </w:rPr>
        <w:t xml:space="preserve">    </w:t>
      </w:r>
      <w:bookmarkStart w:id="148" w:name="_Toc18450"/>
      <w:bookmarkStart w:id="149" w:name="_Toc14915"/>
      <w:r>
        <w:rPr>
          <w:rFonts w:ascii="Calibri" w:eastAsia="宋体" w:hAnsi="Calibri" w:cs="Calibri" w:hint="eastAsia"/>
          <w:sz w:val="24"/>
          <w:szCs w:val="32"/>
        </w:rPr>
        <w:t>3</w:t>
      </w:r>
      <w:r>
        <w:rPr>
          <w:rFonts w:ascii="Calibri" w:eastAsia="宋体" w:hAnsi="Calibri" w:cs="Calibri" w:hint="eastAsia"/>
          <w:sz w:val="24"/>
          <w:szCs w:val="32"/>
        </w:rPr>
        <w:t>资金成本：项目建设周期与资金来源。</w:t>
      </w:r>
      <w:bookmarkEnd w:id="148"/>
      <w:bookmarkEnd w:id="149"/>
    </w:p>
    <w:p w14:paraId="1FA68E84" w14:textId="635D05E9" w:rsidR="00147780" w:rsidRDefault="00000000" w:rsidP="00E2450A">
      <w:pPr>
        <w:spacing w:line="360" w:lineRule="auto"/>
        <w:ind w:firstLineChars="200" w:firstLine="480"/>
        <w:rPr>
          <w:rFonts w:ascii="Calibri" w:eastAsia="宋体" w:hAnsi="Calibri" w:cs="Calibri"/>
          <w:sz w:val="24"/>
          <w:szCs w:val="32"/>
        </w:rPr>
      </w:pPr>
      <w:bookmarkStart w:id="150" w:name="_Toc5625"/>
      <w:bookmarkStart w:id="151" w:name="_Toc12163"/>
      <w:r>
        <w:rPr>
          <w:rFonts w:ascii="Calibri" w:eastAsia="宋体" w:hAnsi="Calibri" w:cs="Calibri" w:hint="eastAsia"/>
          <w:sz w:val="24"/>
          <w:szCs w:val="32"/>
        </w:rPr>
        <w:t xml:space="preserve">2 </w:t>
      </w:r>
      <w:r>
        <w:rPr>
          <w:rFonts w:ascii="Calibri" w:eastAsia="宋体" w:hAnsi="Calibri" w:cs="Calibri" w:hint="eastAsia"/>
          <w:sz w:val="24"/>
          <w:szCs w:val="32"/>
        </w:rPr>
        <w:t>收益部分包括但不限于：</w:t>
      </w:r>
      <w:bookmarkEnd w:id="150"/>
      <w:bookmarkEnd w:id="151"/>
    </w:p>
    <w:p w14:paraId="53B6189F" w14:textId="2DE70421" w:rsidR="00147780" w:rsidRDefault="00000000" w:rsidP="00E2450A">
      <w:pPr>
        <w:spacing w:line="360" w:lineRule="auto"/>
        <w:ind w:leftChars="100" w:left="210"/>
        <w:rPr>
          <w:rFonts w:ascii="Calibri" w:eastAsia="宋体" w:hAnsi="Calibri" w:cs="Calibri"/>
          <w:sz w:val="24"/>
          <w:szCs w:val="32"/>
        </w:rPr>
      </w:pPr>
      <w:r>
        <w:rPr>
          <w:rFonts w:ascii="Calibri" w:eastAsia="宋体" w:hAnsi="Calibri" w:cs="Calibri" w:hint="eastAsia"/>
          <w:sz w:val="24"/>
          <w:szCs w:val="32"/>
        </w:rPr>
        <w:t xml:space="preserve">    </w:t>
      </w:r>
      <w:bookmarkStart w:id="152" w:name="_Toc12307"/>
      <w:bookmarkStart w:id="153" w:name="_Toc2844"/>
      <w:r>
        <w:rPr>
          <w:rFonts w:ascii="Calibri" w:eastAsia="宋体" w:hAnsi="Calibri" w:cs="Calibri" w:hint="eastAsia"/>
          <w:sz w:val="24"/>
          <w:szCs w:val="32"/>
        </w:rPr>
        <w:t>1</w:t>
      </w:r>
      <w:r>
        <w:rPr>
          <w:rFonts w:ascii="Calibri" w:eastAsia="宋体" w:hAnsi="Calibri" w:cs="Calibri" w:hint="eastAsia"/>
          <w:sz w:val="24"/>
          <w:szCs w:val="32"/>
        </w:rPr>
        <w:t>保租房出租收益。</w:t>
      </w:r>
      <w:bookmarkEnd w:id="152"/>
      <w:bookmarkEnd w:id="153"/>
    </w:p>
    <w:p w14:paraId="0BDB6E39" w14:textId="7DC4FB79" w:rsidR="00147780" w:rsidRDefault="00000000" w:rsidP="00E2450A">
      <w:pPr>
        <w:spacing w:line="360" w:lineRule="auto"/>
        <w:ind w:leftChars="100" w:left="210"/>
        <w:rPr>
          <w:rFonts w:ascii="Calibri" w:eastAsia="宋体" w:hAnsi="Calibri" w:cs="Calibri"/>
          <w:sz w:val="24"/>
          <w:szCs w:val="32"/>
        </w:rPr>
      </w:pPr>
      <w:r>
        <w:rPr>
          <w:rFonts w:ascii="Calibri" w:eastAsia="宋体" w:hAnsi="Calibri" w:cs="Calibri" w:hint="eastAsia"/>
          <w:sz w:val="24"/>
          <w:szCs w:val="32"/>
        </w:rPr>
        <w:t xml:space="preserve">    </w:t>
      </w:r>
      <w:bookmarkStart w:id="154" w:name="_Toc19080"/>
      <w:bookmarkStart w:id="155" w:name="_Toc23163"/>
      <w:r>
        <w:rPr>
          <w:rFonts w:ascii="Calibri" w:eastAsia="宋体" w:hAnsi="Calibri" w:cs="Calibri" w:hint="eastAsia"/>
          <w:sz w:val="24"/>
          <w:szCs w:val="32"/>
        </w:rPr>
        <w:t>2</w:t>
      </w:r>
      <w:r>
        <w:rPr>
          <w:rFonts w:ascii="Calibri" w:eastAsia="宋体" w:hAnsi="Calibri" w:cs="Calibri" w:hint="eastAsia"/>
          <w:sz w:val="24"/>
          <w:szCs w:val="32"/>
        </w:rPr>
        <w:t>回迁安置房出售（如有）收益。</w:t>
      </w:r>
      <w:bookmarkEnd w:id="154"/>
      <w:bookmarkEnd w:id="155"/>
    </w:p>
    <w:p w14:paraId="2DC8BB2A" w14:textId="4927250B" w:rsidR="00147780" w:rsidRDefault="00000000" w:rsidP="00E2450A">
      <w:pPr>
        <w:spacing w:line="360" w:lineRule="auto"/>
        <w:ind w:leftChars="100" w:left="210"/>
        <w:rPr>
          <w:rFonts w:ascii="Calibri" w:eastAsia="宋体" w:hAnsi="Calibri" w:cs="Calibri"/>
          <w:sz w:val="24"/>
          <w:szCs w:val="32"/>
        </w:rPr>
      </w:pPr>
      <w:r>
        <w:rPr>
          <w:rFonts w:ascii="Calibri" w:eastAsia="宋体" w:hAnsi="Calibri" w:cs="Calibri" w:hint="eastAsia"/>
          <w:sz w:val="24"/>
          <w:szCs w:val="32"/>
        </w:rPr>
        <w:t xml:space="preserve">    </w:t>
      </w:r>
      <w:bookmarkStart w:id="156" w:name="_Toc9298"/>
      <w:bookmarkStart w:id="157" w:name="_Toc18766"/>
      <w:r>
        <w:rPr>
          <w:rFonts w:ascii="Calibri" w:eastAsia="宋体" w:hAnsi="Calibri" w:cs="Calibri" w:hint="eastAsia"/>
          <w:sz w:val="24"/>
          <w:szCs w:val="32"/>
        </w:rPr>
        <w:t>3</w:t>
      </w:r>
      <w:r>
        <w:rPr>
          <w:rFonts w:ascii="Calibri" w:eastAsia="宋体" w:hAnsi="Calibri" w:cs="Calibri" w:hint="eastAsia"/>
          <w:sz w:val="24"/>
          <w:szCs w:val="32"/>
        </w:rPr>
        <w:t>商品房出售（如有）收益。</w:t>
      </w:r>
      <w:bookmarkEnd w:id="156"/>
      <w:bookmarkEnd w:id="157"/>
    </w:p>
    <w:p w14:paraId="7C2027BE" w14:textId="2D381917" w:rsidR="00147780" w:rsidRDefault="00000000" w:rsidP="00E2450A">
      <w:pPr>
        <w:spacing w:line="360" w:lineRule="auto"/>
        <w:ind w:leftChars="100" w:left="210" w:firstLineChars="200" w:firstLine="480"/>
        <w:rPr>
          <w:rFonts w:ascii="Calibri" w:eastAsia="宋体" w:hAnsi="Calibri" w:cs="Calibri"/>
          <w:sz w:val="24"/>
          <w:szCs w:val="32"/>
        </w:rPr>
      </w:pPr>
      <w:bookmarkStart w:id="158" w:name="_Toc12581"/>
      <w:bookmarkStart w:id="159" w:name="_Toc7087"/>
      <w:r>
        <w:rPr>
          <w:rFonts w:ascii="Calibri" w:eastAsia="宋体" w:hAnsi="Calibri" w:cs="Calibri" w:hint="eastAsia"/>
          <w:sz w:val="24"/>
          <w:szCs w:val="32"/>
        </w:rPr>
        <w:t>4</w:t>
      </w:r>
      <w:r>
        <w:rPr>
          <w:rFonts w:ascii="Calibri" w:eastAsia="宋体" w:hAnsi="Calibri" w:cs="Calibri" w:hint="eastAsia"/>
          <w:sz w:val="24"/>
          <w:szCs w:val="32"/>
        </w:rPr>
        <w:t>商业出租或出售收益。</w:t>
      </w:r>
      <w:bookmarkEnd w:id="158"/>
      <w:bookmarkEnd w:id="159"/>
    </w:p>
    <w:p w14:paraId="78A19636" w14:textId="143A3540" w:rsidR="00147780" w:rsidRDefault="00000000">
      <w:pPr>
        <w:spacing w:line="360" w:lineRule="auto"/>
        <w:jc w:val="left"/>
        <w:rPr>
          <w:rFonts w:ascii="Calibri" w:eastAsia="宋体" w:hAnsi="Calibri" w:cs="Calibri"/>
          <w:sz w:val="24"/>
          <w:szCs w:val="32"/>
        </w:rPr>
      </w:pPr>
      <w:r>
        <w:rPr>
          <w:rFonts w:ascii="Calibri" w:eastAsia="宋体" w:hAnsi="Calibri" w:cs="Calibri" w:hint="eastAsia"/>
          <w:sz w:val="24"/>
          <w:szCs w:val="32"/>
        </w:rPr>
        <w:t>5.</w:t>
      </w:r>
      <w:r w:rsidR="0049365A">
        <w:rPr>
          <w:rFonts w:ascii="Calibri" w:eastAsia="宋体" w:hAnsi="Calibri" w:cs="Calibri" w:hint="eastAsia"/>
          <w:sz w:val="24"/>
          <w:szCs w:val="32"/>
        </w:rPr>
        <w:t>0.</w:t>
      </w:r>
      <w:r>
        <w:rPr>
          <w:rFonts w:ascii="Calibri" w:eastAsia="宋体" w:hAnsi="Calibri" w:cs="Calibri" w:hint="eastAsia"/>
          <w:sz w:val="24"/>
          <w:szCs w:val="32"/>
        </w:rPr>
        <w:t xml:space="preserve">6 </w:t>
      </w:r>
      <w:r>
        <w:rPr>
          <w:rFonts w:ascii="Calibri" w:eastAsia="宋体" w:hAnsi="Calibri" w:cs="Calibri" w:hint="eastAsia"/>
          <w:sz w:val="24"/>
          <w:szCs w:val="32"/>
        </w:rPr>
        <w:t>既有建筑改造的保租房应在策划阶段进行结构和消防安全的检测和评估。</w:t>
      </w:r>
    </w:p>
    <w:p w14:paraId="6A0C8EED"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7ED3F6EE" w14:textId="5FF385C2" w:rsidR="00147780" w:rsidRDefault="00000000" w:rsidP="00C9412B">
      <w:pPr>
        <w:spacing w:line="360" w:lineRule="auto"/>
        <w:ind w:firstLineChars="200" w:firstLine="480"/>
        <w:rPr>
          <w:rFonts w:ascii="Calibri" w:eastAsia="宋体" w:hAnsi="Calibri" w:cs="Calibri"/>
          <w:sz w:val="24"/>
          <w:szCs w:val="32"/>
        </w:rPr>
      </w:pPr>
      <w:bookmarkStart w:id="160" w:name="_Toc15107"/>
      <w:bookmarkStart w:id="161" w:name="_Toc26349"/>
      <w:r>
        <w:rPr>
          <w:rFonts w:ascii="楷体" w:eastAsia="楷体" w:hAnsi="楷体" w:cs="Calibri" w:hint="eastAsia"/>
          <w:sz w:val="24"/>
          <w:szCs w:val="32"/>
        </w:rPr>
        <w:t>既有建筑改造的结构加固和消防改造的成本有可能超过</w:t>
      </w:r>
      <w:r w:rsidR="008A73B8">
        <w:rPr>
          <w:rFonts w:ascii="楷体" w:eastAsia="楷体" w:hAnsi="楷体" w:cs="Calibri" w:hint="eastAsia"/>
          <w:sz w:val="24"/>
          <w:szCs w:val="32"/>
        </w:rPr>
        <w:t>拆除重建的成本</w:t>
      </w:r>
      <w:r>
        <w:rPr>
          <w:rFonts w:ascii="楷体" w:eastAsia="楷体" w:hAnsi="楷体" w:cs="Calibri" w:hint="eastAsia"/>
          <w:sz w:val="24"/>
          <w:szCs w:val="32"/>
        </w:rPr>
        <w:t>，事先进行检测和评估</w:t>
      </w:r>
      <w:r w:rsidR="008A73B8">
        <w:rPr>
          <w:rFonts w:ascii="楷体" w:eastAsia="楷体" w:hAnsi="楷体" w:cs="Calibri" w:hint="eastAsia"/>
          <w:sz w:val="24"/>
          <w:szCs w:val="32"/>
        </w:rPr>
        <w:t>决定了项目的可行性</w:t>
      </w:r>
      <w:r>
        <w:rPr>
          <w:rFonts w:ascii="楷体" w:eastAsia="楷体" w:hAnsi="楷体" w:cs="Calibri" w:hint="eastAsia"/>
          <w:sz w:val="24"/>
          <w:szCs w:val="32"/>
        </w:rPr>
        <w:t>。</w:t>
      </w:r>
      <w:bookmarkEnd w:id="160"/>
      <w:bookmarkEnd w:id="161"/>
    </w:p>
    <w:p w14:paraId="67279342" w14:textId="2884FF90" w:rsidR="00147780" w:rsidRPr="00C9412B" w:rsidRDefault="00000000" w:rsidP="00C9412B">
      <w:pPr>
        <w:spacing w:line="360" w:lineRule="auto"/>
        <w:rPr>
          <w:rFonts w:eastAsia="宋体" w:cstheme="minorHAnsi"/>
          <w:sz w:val="24"/>
          <w:szCs w:val="32"/>
        </w:rPr>
      </w:pPr>
      <w:bookmarkStart w:id="162" w:name="_Toc20373"/>
      <w:bookmarkStart w:id="163" w:name="_Toc8516"/>
      <w:r>
        <w:rPr>
          <w:rFonts w:eastAsia="宋体" w:cstheme="minorHAnsi" w:hint="eastAsia"/>
          <w:sz w:val="24"/>
          <w:szCs w:val="32"/>
        </w:rPr>
        <w:t>5.</w:t>
      </w:r>
      <w:r w:rsidR="0049365A">
        <w:rPr>
          <w:rFonts w:eastAsia="宋体" w:cstheme="minorHAnsi" w:hint="eastAsia"/>
          <w:sz w:val="24"/>
          <w:szCs w:val="32"/>
        </w:rPr>
        <w:t>0.</w:t>
      </w:r>
      <w:r>
        <w:rPr>
          <w:rFonts w:eastAsia="宋体" w:cstheme="minorHAnsi" w:hint="eastAsia"/>
          <w:sz w:val="24"/>
          <w:szCs w:val="32"/>
        </w:rPr>
        <w:t xml:space="preserve">7 </w:t>
      </w:r>
      <w:r>
        <w:rPr>
          <w:rFonts w:eastAsia="宋体" w:cstheme="minorHAnsi" w:hint="eastAsia"/>
          <w:sz w:val="24"/>
          <w:szCs w:val="32"/>
        </w:rPr>
        <w:t>保租房应设定退出机制。</w:t>
      </w:r>
      <w:bookmarkEnd w:id="162"/>
      <w:bookmarkEnd w:id="163"/>
    </w:p>
    <w:p w14:paraId="4E7ADBFE" w14:textId="77777777" w:rsidR="00147780" w:rsidRDefault="00147780">
      <w:pPr>
        <w:spacing w:line="360" w:lineRule="auto"/>
        <w:jc w:val="left"/>
        <w:rPr>
          <w:rFonts w:ascii="Calibri" w:eastAsia="宋体" w:hAnsi="Calibri" w:cs="Calibri"/>
          <w:b/>
          <w:bCs/>
          <w:sz w:val="24"/>
        </w:rPr>
      </w:pPr>
    </w:p>
    <w:p w14:paraId="5A566D1F" w14:textId="77777777" w:rsidR="00147780" w:rsidRDefault="00147780">
      <w:pPr>
        <w:spacing w:line="360" w:lineRule="auto"/>
        <w:jc w:val="left"/>
        <w:rPr>
          <w:rFonts w:ascii="Calibri" w:eastAsia="宋体" w:hAnsi="Calibri" w:cs="Calibri"/>
          <w:b/>
          <w:bCs/>
          <w:sz w:val="24"/>
        </w:rPr>
      </w:pPr>
    </w:p>
    <w:p w14:paraId="40A533E6" w14:textId="77777777" w:rsidR="00147780" w:rsidRDefault="00147780">
      <w:pPr>
        <w:spacing w:line="360" w:lineRule="auto"/>
        <w:jc w:val="left"/>
        <w:rPr>
          <w:rFonts w:ascii="Calibri" w:eastAsia="宋体" w:hAnsi="Calibri" w:cs="Calibri"/>
          <w:b/>
          <w:bCs/>
          <w:sz w:val="24"/>
        </w:rPr>
      </w:pPr>
    </w:p>
    <w:p w14:paraId="1CC4DF24" w14:textId="77777777" w:rsidR="00147780" w:rsidRDefault="00147780">
      <w:pPr>
        <w:spacing w:line="360" w:lineRule="auto"/>
        <w:jc w:val="left"/>
        <w:rPr>
          <w:rFonts w:ascii="Calibri" w:eastAsia="宋体" w:hAnsi="Calibri" w:cs="Calibri"/>
          <w:b/>
          <w:bCs/>
          <w:sz w:val="24"/>
        </w:rPr>
      </w:pPr>
    </w:p>
    <w:p w14:paraId="47B120B9" w14:textId="77777777" w:rsidR="00147780" w:rsidRDefault="00147780">
      <w:pPr>
        <w:spacing w:line="360" w:lineRule="auto"/>
        <w:jc w:val="left"/>
        <w:rPr>
          <w:rFonts w:ascii="Calibri" w:eastAsia="宋体" w:hAnsi="Calibri" w:cs="Calibri"/>
          <w:b/>
          <w:bCs/>
          <w:sz w:val="24"/>
        </w:rPr>
      </w:pPr>
    </w:p>
    <w:p w14:paraId="71413F55" w14:textId="77777777" w:rsidR="00147780" w:rsidRDefault="00147780">
      <w:pPr>
        <w:spacing w:line="360" w:lineRule="auto"/>
        <w:jc w:val="left"/>
        <w:rPr>
          <w:rFonts w:ascii="Calibri" w:eastAsia="宋体" w:hAnsi="Calibri" w:cs="Calibri"/>
          <w:b/>
          <w:bCs/>
          <w:sz w:val="24"/>
        </w:rPr>
      </w:pPr>
    </w:p>
    <w:p w14:paraId="6F278FD2" w14:textId="77777777" w:rsidR="00147780" w:rsidRDefault="00147780">
      <w:pPr>
        <w:spacing w:line="360" w:lineRule="auto"/>
        <w:jc w:val="left"/>
        <w:rPr>
          <w:rFonts w:ascii="Calibri" w:eastAsia="宋体" w:hAnsi="Calibri" w:cs="Calibri"/>
          <w:b/>
          <w:bCs/>
          <w:sz w:val="24"/>
        </w:rPr>
      </w:pPr>
    </w:p>
    <w:p w14:paraId="3C21BBE8" w14:textId="77777777" w:rsidR="00147780" w:rsidRDefault="00147780">
      <w:pPr>
        <w:spacing w:line="360" w:lineRule="auto"/>
        <w:jc w:val="left"/>
        <w:rPr>
          <w:rFonts w:ascii="Calibri" w:eastAsia="宋体" w:hAnsi="Calibri" w:cs="Calibri"/>
          <w:b/>
          <w:bCs/>
          <w:sz w:val="24"/>
        </w:rPr>
      </w:pPr>
    </w:p>
    <w:p w14:paraId="4A6D0DF6" w14:textId="77777777" w:rsidR="00147780" w:rsidRDefault="00147780">
      <w:pPr>
        <w:spacing w:line="360" w:lineRule="auto"/>
        <w:jc w:val="left"/>
        <w:rPr>
          <w:rFonts w:ascii="Calibri" w:eastAsia="宋体" w:hAnsi="Calibri" w:cs="Calibri"/>
          <w:b/>
          <w:bCs/>
          <w:sz w:val="24"/>
        </w:rPr>
      </w:pPr>
    </w:p>
    <w:p w14:paraId="2E38B056" w14:textId="77777777" w:rsidR="00147780" w:rsidRDefault="00147780">
      <w:pPr>
        <w:spacing w:line="360" w:lineRule="auto"/>
        <w:jc w:val="left"/>
        <w:rPr>
          <w:rFonts w:ascii="Calibri" w:eastAsia="宋体" w:hAnsi="Calibri" w:cs="Calibri"/>
          <w:b/>
          <w:bCs/>
          <w:sz w:val="24"/>
        </w:rPr>
      </w:pPr>
    </w:p>
    <w:p w14:paraId="3644F3A8" w14:textId="77777777" w:rsidR="00147780" w:rsidRDefault="00000000" w:rsidP="00C9412B">
      <w:pPr>
        <w:ind w:firstLine="569"/>
        <w:jc w:val="center"/>
        <w:outlineLvl w:val="0"/>
        <w:rPr>
          <w:rFonts w:ascii="Calibri" w:eastAsia="宋体" w:hAnsi="Calibri" w:cs="仿宋_GB2312"/>
          <w:b/>
          <w:bCs/>
          <w:sz w:val="24"/>
        </w:rPr>
      </w:pPr>
      <w:bookmarkStart w:id="164" w:name="_Toc29133"/>
      <w:bookmarkStart w:id="165" w:name="_Toc13432"/>
      <w:bookmarkStart w:id="166" w:name="_Toc30380"/>
      <w:bookmarkStart w:id="167" w:name="_Toc28305"/>
      <w:bookmarkStart w:id="168" w:name="_Toc19886"/>
      <w:bookmarkStart w:id="169" w:name="_Toc8860"/>
      <w:bookmarkStart w:id="170" w:name="_Toc192562599"/>
      <w:bookmarkStart w:id="171" w:name="_Toc194049218"/>
      <w:r>
        <w:rPr>
          <w:rFonts w:ascii="Calibri" w:eastAsia="宋体" w:hAnsi="Calibri" w:cs="Calibri" w:hint="eastAsia"/>
          <w:b/>
          <w:bCs/>
          <w:sz w:val="24"/>
        </w:rPr>
        <w:lastRenderedPageBreak/>
        <w:t xml:space="preserve">6 </w:t>
      </w:r>
      <w:r>
        <w:rPr>
          <w:rFonts w:ascii="宋体" w:eastAsia="宋体" w:hAnsi="Calibri" w:cs="仿宋_GB2312" w:hint="eastAsia"/>
          <w:b/>
          <w:bCs/>
          <w:sz w:val="24"/>
        </w:rPr>
        <w:t>规划设计</w:t>
      </w:r>
      <w:bookmarkEnd w:id="164"/>
      <w:bookmarkEnd w:id="165"/>
      <w:bookmarkEnd w:id="166"/>
      <w:bookmarkEnd w:id="167"/>
      <w:bookmarkEnd w:id="168"/>
      <w:bookmarkEnd w:id="169"/>
      <w:bookmarkEnd w:id="170"/>
      <w:bookmarkEnd w:id="171"/>
    </w:p>
    <w:p w14:paraId="0E4431C7" w14:textId="77777777" w:rsidR="00147780" w:rsidRDefault="00147780">
      <w:pPr>
        <w:spacing w:line="360" w:lineRule="auto"/>
        <w:ind w:firstLine="569"/>
        <w:jc w:val="center"/>
        <w:outlineLvl w:val="0"/>
        <w:rPr>
          <w:rFonts w:ascii="Calibri" w:eastAsia="宋体" w:hAnsi="宋体" w:cs="宋体" w:hint="eastAsia"/>
          <w:b/>
          <w:bCs/>
          <w:sz w:val="24"/>
          <w:szCs w:val="32"/>
        </w:rPr>
      </w:pPr>
    </w:p>
    <w:p w14:paraId="6936462E" w14:textId="4F98B064" w:rsidR="00147780" w:rsidRDefault="00000000">
      <w:pPr>
        <w:spacing w:line="360" w:lineRule="auto"/>
        <w:jc w:val="left"/>
        <w:rPr>
          <w:rFonts w:ascii="Calibri" w:eastAsia="宋体" w:hAnsi="Calibri" w:cs="仿宋_GB2312"/>
          <w:sz w:val="24"/>
          <w:szCs w:val="32"/>
        </w:rPr>
      </w:pPr>
      <w:r>
        <w:rPr>
          <w:rFonts w:ascii="Calibri" w:eastAsia="宋体" w:hAnsi="Calibri" w:cs="仿宋_GB2312" w:hint="eastAsia"/>
          <w:sz w:val="24"/>
          <w:szCs w:val="32"/>
        </w:rPr>
        <w:t>6.</w:t>
      </w:r>
      <w:r w:rsidR="0049365A">
        <w:rPr>
          <w:rFonts w:ascii="Calibri" w:eastAsia="宋体" w:hAnsi="Calibri" w:cs="仿宋_GB2312" w:hint="eastAsia"/>
          <w:sz w:val="24"/>
          <w:szCs w:val="32"/>
        </w:rPr>
        <w:t>0.</w:t>
      </w:r>
      <w:r>
        <w:rPr>
          <w:rFonts w:ascii="Calibri" w:eastAsia="宋体" w:hAnsi="Calibri" w:cs="仿宋_GB2312"/>
          <w:sz w:val="24"/>
          <w:szCs w:val="32"/>
        </w:rPr>
        <w:t>1</w:t>
      </w:r>
      <w:r>
        <w:rPr>
          <w:rFonts w:ascii="Calibri" w:eastAsia="宋体" w:hAnsi="Calibri" w:cs="仿宋_GB2312" w:hint="eastAsia"/>
          <w:sz w:val="24"/>
          <w:szCs w:val="32"/>
        </w:rPr>
        <w:t xml:space="preserve"> </w:t>
      </w:r>
      <w:r>
        <w:rPr>
          <w:rFonts w:ascii="Calibri" w:eastAsia="宋体" w:hAnsi="Calibri" w:cs="仿宋_GB2312" w:hint="eastAsia"/>
          <w:sz w:val="24"/>
          <w:szCs w:val="32"/>
        </w:rPr>
        <w:t>新建保租房社区的规划应结合城市总体规划和区域产业布局，引导人口和产业在空间内合理分布，实现产城融合和职住平衡。规划用地的属性应具备复合功能，为</w:t>
      </w:r>
      <w:r w:rsidR="0019039A">
        <w:rPr>
          <w:rFonts w:ascii="Calibri" w:eastAsia="宋体" w:hAnsi="Calibri" w:cs="仿宋_GB2312" w:hint="eastAsia"/>
          <w:sz w:val="24"/>
          <w:szCs w:val="32"/>
        </w:rPr>
        <w:t>未来</w:t>
      </w:r>
      <w:r>
        <w:rPr>
          <w:rFonts w:ascii="Calibri" w:eastAsia="宋体" w:hAnsi="Calibri" w:cs="仿宋_GB2312" w:hint="eastAsia"/>
          <w:sz w:val="24"/>
          <w:szCs w:val="32"/>
        </w:rPr>
        <w:t>用地性质和建筑功能改变预留条件。</w:t>
      </w:r>
    </w:p>
    <w:p w14:paraId="622F36F7" w14:textId="77777777" w:rsidR="00147780" w:rsidRDefault="00000000">
      <w:pPr>
        <w:spacing w:line="360" w:lineRule="auto"/>
        <w:ind w:firstLineChars="200" w:firstLine="480"/>
        <w:jc w:val="left"/>
        <w:rPr>
          <w:rFonts w:ascii="楷体" w:eastAsia="楷体" w:hAnsi="楷体" w:cs="楷体" w:hint="eastAsia"/>
          <w:sz w:val="24"/>
          <w:szCs w:val="32"/>
        </w:rPr>
      </w:pPr>
      <w:bookmarkStart w:id="172" w:name="_Hlk175217136"/>
      <w:r>
        <w:rPr>
          <w:rFonts w:ascii="楷体" w:eastAsia="楷体" w:hAnsi="楷体" w:cs="楷体" w:hint="eastAsia"/>
          <w:sz w:val="24"/>
          <w:szCs w:val="32"/>
        </w:rPr>
        <w:t>【条文说明】</w:t>
      </w:r>
    </w:p>
    <w:p w14:paraId="1BF27265" w14:textId="769653B8" w:rsidR="00147780" w:rsidRPr="00C9412B"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新区建设的上位规划应布局多功能的复合性用地，避免出现单一功能的居住区、商业</w:t>
      </w:r>
      <w:bookmarkEnd w:id="172"/>
      <w:r>
        <w:rPr>
          <w:rFonts w:ascii="楷体" w:eastAsia="楷体" w:hAnsi="楷体" w:cs="楷体" w:hint="eastAsia"/>
          <w:sz w:val="24"/>
          <w:szCs w:val="32"/>
        </w:rPr>
        <w:t>区和办公区。</w:t>
      </w:r>
      <w:r w:rsidR="0019039A">
        <w:rPr>
          <w:rFonts w:ascii="楷体" w:eastAsia="楷体" w:hAnsi="楷体" w:cs="楷体" w:hint="eastAsia"/>
          <w:sz w:val="24"/>
          <w:szCs w:val="32"/>
        </w:rPr>
        <w:t>复合</w:t>
      </w:r>
      <w:r>
        <w:rPr>
          <w:rFonts w:ascii="楷体" w:eastAsia="楷体" w:hAnsi="楷体" w:cs="楷体" w:hint="eastAsia"/>
          <w:sz w:val="24"/>
          <w:szCs w:val="32"/>
        </w:rPr>
        <w:t>功能用地可使住宅、办公和商业建筑能够混合布局，从而实现5、10、3</w:t>
      </w:r>
      <w:r>
        <w:rPr>
          <w:rFonts w:ascii="楷体" w:eastAsia="楷体" w:hAnsi="楷体" w:cs="楷体"/>
          <w:sz w:val="24"/>
          <w:szCs w:val="32"/>
        </w:rPr>
        <w:t>0</w:t>
      </w:r>
      <w:r w:rsidR="0019039A">
        <w:rPr>
          <w:rFonts w:ascii="楷体" w:eastAsia="楷体" w:hAnsi="楷体" w:cs="楷体" w:hint="eastAsia"/>
          <w:sz w:val="24"/>
          <w:szCs w:val="32"/>
        </w:rPr>
        <w:t>步行</w:t>
      </w:r>
      <w:r>
        <w:rPr>
          <w:rFonts w:ascii="楷体" w:eastAsia="楷体" w:hAnsi="楷体" w:cs="楷体" w:hint="eastAsia"/>
          <w:sz w:val="24"/>
          <w:szCs w:val="32"/>
        </w:rPr>
        <w:t>分钟生活圈。步行生活是“人本化和生态化”的内涵之一。同时，用地的灵活性加上内部功能可变的建筑技术体系使城市具备自然生长和变化的可能性，才能真正防止</w:t>
      </w:r>
      <w:r w:rsidR="0019039A">
        <w:rPr>
          <w:rFonts w:ascii="楷体" w:eastAsia="楷体" w:hAnsi="楷体" w:cs="楷体" w:hint="eastAsia"/>
          <w:sz w:val="24"/>
          <w:szCs w:val="32"/>
        </w:rPr>
        <w:t>未来</w:t>
      </w:r>
      <w:r>
        <w:rPr>
          <w:rFonts w:ascii="楷体" w:eastAsia="楷体" w:hAnsi="楷体" w:cs="楷体" w:hint="eastAsia"/>
          <w:sz w:val="24"/>
          <w:szCs w:val="32"/>
        </w:rPr>
        <w:t>对建筑的大拆大建行为。</w:t>
      </w:r>
    </w:p>
    <w:p w14:paraId="1F311F63" w14:textId="1D929F22" w:rsidR="00147780" w:rsidRDefault="00000000">
      <w:pPr>
        <w:spacing w:line="360" w:lineRule="auto"/>
        <w:jc w:val="left"/>
        <w:rPr>
          <w:rFonts w:ascii="Calibri" w:eastAsia="宋体" w:hAnsi="Calibri" w:cs="仿宋_GB2312"/>
          <w:sz w:val="24"/>
          <w:szCs w:val="32"/>
        </w:rPr>
      </w:pPr>
      <w:r>
        <w:rPr>
          <w:rFonts w:ascii="Calibri" w:eastAsia="宋体" w:hAnsi="Calibri" w:cs="仿宋_GB2312" w:hint="eastAsia"/>
          <w:sz w:val="24"/>
          <w:szCs w:val="32"/>
        </w:rPr>
        <w:t>6.</w:t>
      </w:r>
      <w:r w:rsidR="0049365A">
        <w:rPr>
          <w:rFonts w:ascii="Calibri" w:eastAsia="宋体" w:hAnsi="Calibri" w:cs="仿宋_GB2312" w:hint="eastAsia"/>
          <w:sz w:val="24"/>
          <w:szCs w:val="32"/>
        </w:rPr>
        <w:t>0.</w:t>
      </w:r>
      <w:r>
        <w:rPr>
          <w:rFonts w:ascii="Calibri" w:eastAsia="宋体" w:hAnsi="Calibri" w:cs="仿宋_GB2312"/>
          <w:sz w:val="24"/>
          <w:szCs w:val="32"/>
        </w:rPr>
        <w:t xml:space="preserve">2 </w:t>
      </w:r>
      <w:r>
        <w:rPr>
          <w:rFonts w:ascii="Calibri" w:eastAsia="宋体" w:hAnsi="Calibri" w:cs="仿宋_GB2312" w:hint="eastAsia"/>
          <w:sz w:val="24"/>
          <w:szCs w:val="32"/>
        </w:rPr>
        <w:t>新建保租房社区的规划选址应综合考虑居民的通勤方式、与现状及规划公交系统或轨道交通网络衔接，并具备与现状轨道交通站点或大型公交枢纽接驳的场站、道路条件。</w:t>
      </w:r>
    </w:p>
    <w:p w14:paraId="5B48E9A2" w14:textId="300D2CBF" w:rsidR="00147780" w:rsidRDefault="00000000">
      <w:pPr>
        <w:spacing w:line="360" w:lineRule="auto"/>
        <w:jc w:val="left"/>
        <w:rPr>
          <w:rFonts w:ascii="Calibri" w:eastAsia="宋体" w:hAnsi="Calibri" w:cs="仿宋_GB2312"/>
          <w:sz w:val="24"/>
          <w:szCs w:val="32"/>
        </w:rPr>
      </w:pPr>
      <w:r>
        <w:rPr>
          <w:rFonts w:ascii="Calibri" w:eastAsia="宋体" w:hAnsi="Calibri" w:cs="仿宋_GB2312" w:hint="eastAsia"/>
          <w:sz w:val="24"/>
          <w:szCs w:val="32"/>
        </w:rPr>
        <w:t>6.</w:t>
      </w:r>
      <w:r w:rsidR="0049365A">
        <w:rPr>
          <w:rFonts w:ascii="Calibri" w:eastAsia="宋体" w:hAnsi="Calibri" w:cs="仿宋_GB2312" w:hint="eastAsia"/>
          <w:sz w:val="24"/>
          <w:szCs w:val="32"/>
        </w:rPr>
        <w:t>0.</w:t>
      </w:r>
      <w:r>
        <w:rPr>
          <w:rFonts w:ascii="Calibri" w:eastAsia="宋体" w:hAnsi="Calibri" w:cs="仿宋_GB2312"/>
          <w:sz w:val="24"/>
          <w:szCs w:val="32"/>
        </w:rPr>
        <w:t>3</w:t>
      </w:r>
      <w:r>
        <w:rPr>
          <w:rFonts w:ascii="Calibri" w:eastAsia="宋体" w:hAnsi="Calibri" w:cs="仿宋_GB2312" w:hint="eastAsia"/>
          <w:sz w:val="24"/>
          <w:szCs w:val="32"/>
        </w:rPr>
        <w:t xml:space="preserve"> </w:t>
      </w:r>
      <w:r w:rsidR="0019039A">
        <w:rPr>
          <w:rFonts w:ascii="Calibri" w:eastAsia="宋体" w:hAnsi="Calibri" w:cs="仿宋_GB2312" w:hint="eastAsia"/>
          <w:sz w:val="24"/>
          <w:szCs w:val="32"/>
        </w:rPr>
        <w:t>在</w:t>
      </w:r>
      <w:r>
        <w:rPr>
          <w:rFonts w:ascii="Calibri" w:eastAsia="宋体" w:hAnsi="Calibri" w:cs="仿宋_GB2312" w:hint="eastAsia"/>
          <w:sz w:val="24"/>
          <w:szCs w:val="32"/>
        </w:rPr>
        <w:t>基础设施水平落后、公共服务设施缺乏的老城区</w:t>
      </w:r>
      <w:r w:rsidR="0019039A">
        <w:rPr>
          <w:rFonts w:ascii="Calibri" w:eastAsia="宋体" w:hAnsi="Calibri" w:cs="仿宋_GB2312" w:hint="eastAsia"/>
          <w:sz w:val="24"/>
          <w:szCs w:val="32"/>
        </w:rPr>
        <w:t>，</w:t>
      </w:r>
      <w:r>
        <w:rPr>
          <w:rFonts w:ascii="Calibri" w:eastAsia="宋体" w:hAnsi="Calibri" w:cs="仿宋_GB2312" w:hint="eastAsia"/>
          <w:sz w:val="24"/>
          <w:szCs w:val="32"/>
        </w:rPr>
        <w:t>城市更新项目</w:t>
      </w:r>
      <w:r w:rsidR="0019039A">
        <w:rPr>
          <w:rFonts w:ascii="Calibri" w:eastAsia="宋体" w:hAnsi="Calibri" w:cs="仿宋_GB2312" w:hint="eastAsia"/>
          <w:sz w:val="24"/>
          <w:szCs w:val="32"/>
        </w:rPr>
        <w:t>可</w:t>
      </w:r>
      <w:r>
        <w:rPr>
          <w:rFonts w:ascii="Calibri" w:eastAsia="宋体" w:hAnsi="Calibri" w:cs="仿宋_GB2312" w:hint="eastAsia"/>
          <w:sz w:val="24"/>
          <w:szCs w:val="32"/>
        </w:rPr>
        <w:t>采用拆除重建的方式，规划用地应具备足够规模，以使</w:t>
      </w:r>
      <w:r w:rsidR="0019039A">
        <w:rPr>
          <w:rFonts w:ascii="Calibri" w:eastAsia="宋体" w:hAnsi="Calibri" w:cs="仿宋_GB2312" w:hint="eastAsia"/>
          <w:sz w:val="24"/>
          <w:szCs w:val="32"/>
        </w:rPr>
        <w:t>重建</w:t>
      </w:r>
      <w:r>
        <w:rPr>
          <w:rFonts w:ascii="Calibri" w:eastAsia="宋体" w:hAnsi="Calibri" w:cs="仿宋_GB2312" w:hint="eastAsia"/>
          <w:sz w:val="24"/>
          <w:szCs w:val="32"/>
        </w:rPr>
        <w:t>后的社区成为基础设施技术先进、公共服务设施配套齐全、产业发达、商业繁荣的新型城市功能单元。</w:t>
      </w:r>
    </w:p>
    <w:p w14:paraId="096E14FB" w14:textId="77777777" w:rsidR="00147780" w:rsidRDefault="00000000" w:rsidP="00C9412B">
      <w:pPr>
        <w:spacing w:line="360" w:lineRule="auto"/>
        <w:ind w:firstLine="480"/>
        <w:jc w:val="left"/>
        <w:rPr>
          <w:rFonts w:ascii="楷体" w:eastAsia="楷体" w:hAnsi="楷体" w:cs="仿宋_GB2312" w:hint="eastAsia"/>
          <w:sz w:val="24"/>
          <w:szCs w:val="32"/>
        </w:rPr>
      </w:pPr>
      <w:r>
        <w:rPr>
          <w:rFonts w:ascii="楷体" w:eastAsia="楷体" w:hAnsi="楷体" w:cs="仿宋_GB2312" w:hint="eastAsia"/>
          <w:sz w:val="24"/>
          <w:szCs w:val="32"/>
        </w:rPr>
        <w:t>【条纹说明】</w:t>
      </w:r>
    </w:p>
    <w:p w14:paraId="1B16A3F4" w14:textId="44028F22" w:rsidR="00147780" w:rsidRPr="00C9412B" w:rsidRDefault="00000000" w:rsidP="00C9412B">
      <w:pPr>
        <w:spacing w:line="360" w:lineRule="auto"/>
        <w:ind w:firstLine="480"/>
        <w:jc w:val="left"/>
        <w:rPr>
          <w:rFonts w:ascii="楷体" w:eastAsia="楷体" w:hAnsi="楷体" w:cs="仿宋_GB2312" w:hint="eastAsia"/>
          <w:sz w:val="24"/>
          <w:szCs w:val="32"/>
        </w:rPr>
      </w:pPr>
      <w:r>
        <w:rPr>
          <w:rFonts w:ascii="楷体" w:eastAsia="楷体" w:hAnsi="楷体" w:cs="仿宋_GB2312" w:hint="eastAsia"/>
          <w:sz w:val="24"/>
          <w:szCs w:val="32"/>
        </w:rPr>
        <w:t>基础设施水平落后和公共服务设施缺乏是所有老旧城区的通病，</w:t>
      </w:r>
      <w:r w:rsidR="0019039A">
        <w:rPr>
          <w:rFonts w:ascii="楷体" w:eastAsia="楷体" w:hAnsi="楷体" w:cs="仿宋_GB2312" w:hint="eastAsia"/>
          <w:sz w:val="24"/>
          <w:szCs w:val="32"/>
        </w:rPr>
        <w:t>普遍存在</w:t>
      </w:r>
      <w:r>
        <w:rPr>
          <w:rFonts w:ascii="楷体" w:eastAsia="楷体" w:hAnsi="楷体" w:cs="仿宋_GB2312" w:hint="eastAsia"/>
          <w:sz w:val="24"/>
          <w:szCs w:val="32"/>
        </w:rPr>
        <w:t>雨污合流、污水管径不足、停车难，以及幼儿园、学校、医院、养老设施缺乏等问题</w:t>
      </w:r>
      <w:r w:rsidR="0019039A">
        <w:rPr>
          <w:rFonts w:ascii="楷体" w:eastAsia="楷体" w:hAnsi="楷体" w:cs="仿宋_GB2312" w:hint="eastAsia"/>
          <w:sz w:val="24"/>
          <w:szCs w:val="32"/>
        </w:rPr>
        <w:t>，</w:t>
      </w:r>
      <w:r w:rsidR="00415005">
        <w:rPr>
          <w:rFonts w:ascii="楷体" w:eastAsia="楷体" w:hAnsi="楷体" w:cs="仿宋_GB2312" w:hint="eastAsia"/>
          <w:sz w:val="24"/>
          <w:szCs w:val="32"/>
        </w:rPr>
        <w:t>这类问题</w:t>
      </w:r>
      <w:r>
        <w:rPr>
          <w:rFonts w:ascii="楷体" w:eastAsia="楷体" w:hAnsi="楷体" w:cs="仿宋_GB2312" w:hint="eastAsia"/>
          <w:sz w:val="24"/>
          <w:szCs w:val="32"/>
        </w:rPr>
        <w:t>无法通过小修小补的有机更新模式彻底解决</w:t>
      </w:r>
      <w:r w:rsidR="00415005">
        <w:rPr>
          <w:rFonts w:ascii="楷体" w:eastAsia="楷体" w:hAnsi="楷体" w:cs="仿宋_GB2312" w:hint="eastAsia"/>
          <w:sz w:val="24"/>
          <w:szCs w:val="32"/>
        </w:rPr>
        <w:t>。</w:t>
      </w:r>
      <w:r>
        <w:rPr>
          <w:rFonts w:ascii="楷体" w:eastAsia="楷体" w:hAnsi="楷体" w:cs="仿宋_GB2312" w:hint="eastAsia"/>
          <w:sz w:val="24"/>
          <w:szCs w:val="32"/>
        </w:rPr>
        <w:t>根治城市病最有效的方式就是拆除重建。问题的关键是重建后的社区能否拥有满足人们目前需求并具备未来有机更新的可能性，从而避免未来的大拆大建。由于基础设施和公共服务设施的配套标准取决于建设规模，如果把一个大型项目拆解成若干小型项目，即会造成配套标准的降低，因此单个项目的建设用地应足够大，具体建设规模</w:t>
      </w:r>
      <w:r w:rsidR="00415005">
        <w:rPr>
          <w:rFonts w:ascii="楷体" w:eastAsia="楷体" w:hAnsi="楷体" w:cs="仿宋_GB2312" w:hint="eastAsia"/>
          <w:sz w:val="24"/>
          <w:szCs w:val="32"/>
        </w:rPr>
        <w:t>是</w:t>
      </w:r>
      <w:r>
        <w:rPr>
          <w:rFonts w:ascii="楷体" w:eastAsia="楷体" w:hAnsi="楷体" w:cs="仿宋_GB2312" w:hint="eastAsia"/>
          <w:sz w:val="24"/>
          <w:szCs w:val="32"/>
        </w:rPr>
        <w:t>策划</w:t>
      </w:r>
      <w:r w:rsidR="00415005">
        <w:rPr>
          <w:rFonts w:ascii="楷体" w:eastAsia="楷体" w:hAnsi="楷体" w:cs="仿宋_GB2312" w:hint="eastAsia"/>
          <w:sz w:val="24"/>
          <w:szCs w:val="32"/>
        </w:rPr>
        <w:t>最重要的</w:t>
      </w:r>
      <w:r>
        <w:rPr>
          <w:rFonts w:ascii="楷体" w:eastAsia="楷体" w:hAnsi="楷体" w:cs="仿宋_GB2312" w:hint="eastAsia"/>
          <w:sz w:val="24"/>
          <w:szCs w:val="32"/>
        </w:rPr>
        <w:t>工作内容。</w:t>
      </w:r>
      <w:r>
        <w:rPr>
          <w:rFonts w:ascii="楷体" w:eastAsia="楷体" w:hAnsi="楷体" w:cs="仿宋_GB2312"/>
          <w:sz w:val="24"/>
          <w:szCs w:val="32"/>
        </w:rPr>
        <w:t xml:space="preserve"> </w:t>
      </w:r>
    </w:p>
    <w:p w14:paraId="3BB3127C" w14:textId="65CE07D2" w:rsidR="00147780" w:rsidRDefault="00000000" w:rsidP="00C9412B">
      <w:pPr>
        <w:spacing w:line="360" w:lineRule="auto"/>
        <w:ind w:rightChars="-50" w:right="-105"/>
        <w:jc w:val="left"/>
        <w:rPr>
          <w:rFonts w:ascii="Calibri" w:eastAsia="宋体" w:hAnsi="宋体" w:cs="宋体" w:hint="eastAsia"/>
          <w:sz w:val="24"/>
          <w:szCs w:val="32"/>
        </w:rPr>
      </w:pPr>
      <w:r>
        <w:rPr>
          <w:rFonts w:ascii="Calibri" w:eastAsia="宋体" w:hAnsi="宋体" w:cs="宋体" w:hint="eastAsia"/>
          <w:sz w:val="24"/>
          <w:szCs w:val="32"/>
        </w:rPr>
        <w:t>6.</w:t>
      </w:r>
      <w:r w:rsidR="0049365A">
        <w:rPr>
          <w:rFonts w:ascii="Calibri" w:eastAsia="宋体" w:hAnsi="宋体" w:cs="宋体" w:hint="eastAsia"/>
          <w:sz w:val="24"/>
          <w:szCs w:val="32"/>
        </w:rPr>
        <w:t>0.</w:t>
      </w:r>
      <w:r>
        <w:rPr>
          <w:rFonts w:ascii="Calibri" w:eastAsia="宋体" w:hAnsi="宋体" w:cs="宋体" w:hint="eastAsia"/>
          <w:sz w:val="24"/>
          <w:szCs w:val="32"/>
        </w:rPr>
        <w:t xml:space="preserve">4  </w:t>
      </w:r>
      <w:r>
        <w:rPr>
          <w:rFonts w:ascii="Calibri" w:eastAsia="宋体" w:hAnsi="宋体" w:cs="宋体" w:hint="eastAsia"/>
          <w:sz w:val="24"/>
          <w:szCs w:val="32"/>
        </w:rPr>
        <w:t>在城市更新区域，在针对保租房项目周边的基础设施和公共服务设施进行详尽的现状调研后，规划设计在满足保租房社区本身对基础设施和公共服务设施需求的同时，应本着区域性功能织补的原则植入必要的公共服务和基础设施。</w:t>
      </w:r>
    </w:p>
    <w:p w14:paraId="5FD905FF" w14:textId="77777777" w:rsidR="00147780" w:rsidRDefault="00000000">
      <w:pPr>
        <w:spacing w:line="360" w:lineRule="auto"/>
        <w:ind w:firstLine="480"/>
        <w:jc w:val="left"/>
        <w:rPr>
          <w:rFonts w:ascii="楷体" w:eastAsia="楷体" w:hAnsi="楷体" w:cs="楷体" w:hint="eastAsia"/>
          <w:sz w:val="24"/>
          <w:szCs w:val="32"/>
        </w:rPr>
      </w:pPr>
      <w:r>
        <w:rPr>
          <w:rFonts w:ascii="楷体" w:eastAsia="楷体" w:hAnsi="楷体" w:cs="楷体" w:hint="eastAsia"/>
          <w:sz w:val="24"/>
          <w:szCs w:val="32"/>
        </w:rPr>
        <w:lastRenderedPageBreak/>
        <w:t>【条文说明】</w:t>
      </w:r>
    </w:p>
    <w:p w14:paraId="7CA77F28" w14:textId="1F66E207" w:rsidR="00147780" w:rsidRDefault="00000000">
      <w:pPr>
        <w:spacing w:line="360" w:lineRule="auto"/>
        <w:ind w:firstLine="480"/>
        <w:jc w:val="left"/>
        <w:rPr>
          <w:rFonts w:ascii="楷体" w:eastAsia="楷体" w:hAnsi="楷体" w:cs="楷体" w:hint="eastAsia"/>
          <w:sz w:val="24"/>
          <w:szCs w:val="32"/>
        </w:rPr>
      </w:pPr>
      <w:r>
        <w:rPr>
          <w:rFonts w:ascii="楷体" w:eastAsia="楷体" w:hAnsi="楷体" w:cs="楷体" w:hint="eastAsia"/>
          <w:sz w:val="24"/>
          <w:szCs w:val="32"/>
        </w:rPr>
        <w:t>很多老旧城区由于建设时间早，</w:t>
      </w:r>
      <w:r w:rsidR="00415005">
        <w:rPr>
          <w:rFonts w:ascii="楷体" w:eastAsia="楷体" w:hAnsi="楷体" w:cs="楷体" w:hint="eastAsia"/>
          <w:sz w:val="24"/>
          <w:szCs w:val="32"/>
        </w:rPr>
        <w:t>当年规划的局限性</w:t>
      </w:r>
      <w:r>
        <w:rPr>
          <w:rFonts w:ascii="楷体" w:eastAsia="楷体" w:hAnsi="楷体" w:cs="楷体" w:hint="eastAsia"/>
          <w:sz w:val="24"/>
          <w:szCs w:val="32"/>
        </w:rPr>
        <w:t>造成</w:t>
      </w:r>
      <w:r w:rsidR="00415005">
        <w:rPr>
          <w:rFonts w:ascii="楷体" w:eastAsia="楷体" w:hAnsi="楷体" w:cs="楷体" w:hint="eastAsia"/>
          <w:sz w:val="24"/>
          <w:szCs w:val="32"/>
        </w:rPr>
        <w:t>现状</w:t>
      </w:r>
      <w:r>
        <w:rPr>
          <w:rFonts w:ascii="楷体" w:eastAsia="楷体" w:hAnsi="楷体" w:cs="楷体" w:hint="eastAsia"/>
          <w:sz w:val="24"/>
          <w:szCs w:val="32"/>
        </w:rPr>
        <w:t>基础设施落后、公共服务和商业设施缺失</w:t>
      </w:r>
      <w:r w:rsidR="00415005">
        <w:rPr>
          <w:rFonts w:ascii="楷体" w:eastAsia="楷体" w:hAnsi="楷体" w:cs="楷体" w:hint="eastAsia"/>
          <w:sz w:val="24"/>
          <w:szCs w:val="32"/>
        </w:rPr>
        <w:t>。</w:t>
      </w:r>
      <w:r>
        <w:rPr>
          <w:rFonts w:ascii="楷体" w:eastAsia="楷体" w:hAnsi="楷体" w:cs="楷体" w:hint="eastAsia"/>
          <w:sz w:val="24"/>
          <w:szCs w:val="32"/>
        </w:rPr>
        <w:t>如果</w:t>
      </w:r>
      <w:r w:rsidR="00415005">
        <w:rPr>
          <w:rFonts w:ascii="楷体" w:eastAsia="楷体" w:hAnsi="楷体" w:cs="楷体" w:hint="eastAsia"/>
          <w:sz w:val="24"/>
          <w:szCs w:val="32"/>
        </w:rPr>
        <w:t>相</w:t>
      </w:r>
      <w:r>
        <w:rPr>
          <w:rFonts w:ascii="楷体" w:eastAsia="楷体" w:hAnsi="楷体" w:cs="楷体" w:hint="eastAsia"/>
          <w:sz w:val="24"/>
          <w:szCs w:val="32"/>
        </w:rPr>
        <w:t>邻的保租房项目有条件为周边老旧小区提供亟需的服务设施，将有效改善周边区域的整体服务水平，从而提升整体城市的活力。这就需要规划设计在现状调研和上位规划研究的基础上提前谋划和布局。</w:t>
      </w:r>
    </w:p>
    <w:p w14:paraId="3A8DCE8A" w14:textId="56C96D29" w:rsidR="00147780" w:rsidRDefault="00000000">
      <w:pPr>
        <w:spacing w:line="360" w:lineRule="auto"/>
        <w:jc w:val="left"/>
        <w:rPr>
          <w:rFonts w:ascii="Calibri" w:eastAsia="宋体" w:hAnsi="Calibri" w:cs="仿宋_GB2312"/>
          <w:sz w:val="24"/>
          <w:szCs w:val="32"/>
        </w:rPr>
      </w:pPr>
      <w:r>
        <w:rPr>
          <w:rFonts w:ascii="Calibri" w:eastAsia="宋体" w:hAnsi="Calibri" w:cs="仿宋_GB2312" w:hint="eastAsia"/>
          <w:sz w:val="24"/>
          <w:szCs w:val="32"/>
        </w:rPr>
        <w:t>6.</w:t>
      </w:r>
      <w:r w:rsidR="0049365A">
        <w:rPr>
          <w:rFonts w:ascii="Calibri" w:eastAsia="宋体" w:hAnsi="Calibri" w:cs="仿宋_GB2312" w:hint="eastAsia"/>
          <w:sz w:val="24"/>
          <w:szCs w:val="32"/>
        </w:rPr>
        <w:t>0.</w:t>
      </w:r>
      <w:r>
        <w:rPr>
          <w:rFonts w:ascii="Calibri" w:eastAsia="宋体" w:hAnsi="Calibri" w:cs="仿宋_GB2312" w:hint="eastAsia"/>
          <w:sz w:val="24"/>
          <w:szCs w:val="32"/>
        </w:rPr>
        <w:t xml:space="preserve">5 </w:t>
      </w:r>
      <w:r>
        <w:rPr>
          <w:rFonts w:ascii="Calibri" w:eastAsia="宋体" w:hAnsi="Calibri" w:cs="仿宋_GB2312" w:hint="eastAsia"/>
          <w:sz w:val="24"/>
          <w:szCs w:val="32"/>
        </w:rPr>
        <w:t>在城市商业办公区、产业园区等区域，可通过将原商业规模、办公及工业建筑改造成保租房，实现区域功能的多样性。</w:t>
      </w:r>
    </w:p>
    <w:p w14:paraId="6D395919" w14:textId="77777777" w:rsidR="00147780" w:rsidRDefault="00000000">
      <w:pPr>
        <w:spacing w:line="360" w:lineRule="auto"/>
        <w:ind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6C26478F" w14:textId="53D4037D" w:rsidR="00147780" w:rsidRPr="00424A0D" w:rsidRDefault="00000000" w:rsidP="00424A0D">
      <w:pPr>
        <w:spacing w:line="360" w:lineRule="auto"/>
        <w:ind w:firstLine="480"/>
        <w:jc w:val="left"/>
        <w:rPr>
          <w:rFonts w:ascii="楷体" w:eastAsia="楷体" w:hAnsi="楷体" w:cs="楷体" w:hint="eastAsia"/>
          <w:sz w:val="24"/>
          <w:szCs w:val="32"/>
        </w:rPr>
      </w:pPr>
      <w:r>
        <w:rPr>
          <w:rFonts w:ascii="楷体" w:eastAsia="楷体" w:hAnsi="楷体" w:cs="楷体" w:hint="eastAsia"/>
          <w:sz w:val="24"/>
          <w:szCs w:val="32"/>
        </w:rPr>
        <w:t>传统的城市规划机械地把城市划分成</w:t>
      </w:r>
      <w:r w:rsidR="00424A0D">
        <w:rPr>
          <w:rFonts w:ascii="楷体" w:eastAsia="楷体" w:hAnsi="楷体" w:cs="楷体" w:hint="eastAsia"/>
          <w:sz w:val="24"/>
          <w:szCs w:val="32"/>
        </w:rPr>
        <w:t>功能单一的</w:t>
      </w:r>
      <w:r>
        <w:rPr>
          <w:rFonts w:ascii="楷体" w:eastAsia="楷体" w:hAnsi="楷体" w:cs="楷体" w:hint="eastAsia"/>
          <w:sz w:val="24"/>
          <w:szCs w:val="32"/>
        </w:rPr>
        <w:t xml:space="preserve">居住区、商业区、办公区、产业园区等，往往是商业、办公和产业园区白天热闹，到了晚上“人去楼空”，街道上冷冷清清，成为“死城”；而住宅区白天无人，晚上成为“睡城”。因此在城市更新中，在商业、办公和产业园区中将一些建筑转变为居住建筑，可以实现产城融合和职住平衡，从而进一步提升城市的活力， </w:t>
      </w:r>
    </w:p>
    <w:p w14:paraId="778092E3" w14:textId="70CA28CD"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6.</w:t>
      </w:r>
      <w:r w:rsidR="0049365A">
        <w:rPr>
          <w:rFonts w:ascii="Calibri" w:eastAsia="宋体" w:hAnsi="宋体" w:cs="宋体" w:hint="eastAsia"/>
          <w:sz w:val="24"/>
          <w:szCs w:val="32"/>
        </w:rPr>
        <w:t>0.</w:t>
      </w:r>
      <w:r>
        <w:rPr>
          <w:rFonts w:ascii="Calibri" w:eastAsia="宋体" w:hAnsi="宋体" w:cs="宋体" w:hint="eastAsia"/>
          <w:sz w:val="24"/>
          <w:szCs w:val="32"/>
        </w:rPr>
        <w:t xml:space="preserve">6 </w:t>
      </w:r>
      <w:r>
        <w:rPr>
          <w:rFonts w:ascii="Calibri" w:eastAsia="宋体" w:hAnsi="宋体" w:cs="宋体" w:hint="eastAsia"/>
          <w:sz w:val="24"/>
          <w:szCs w:val="32"/>
        </w:rPr>
        <w:t>制定地块的修建性详细规划时应合理构建公共空间、半公共空间和私密空间三级空间体系。空间尺度的设计应本着人本化的原则，公共空间和半公共空间的尺度应符合人的行为动线的基本规律且有利于人的交往，私密空间的尺度应符合人的行为动线基本规律和人体工学的基本原理。</w:t>
      </w:r>
    </w:p>
    <w:p w14:paraId="1A9014BD" w14:textId="71BAB5C6"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6.</w:t>
      </w:r>
      <w:r w:rsidR="0049365A">
        <w:rPr>
          <w:rFonts w:ascii="Calibri" w:eastAsia="宋体" w:hAnsi="宋体" w:cs="宋体" w:hint="eastAsia"/>
          <w:sz w:val="24"/>
          <w:szCs w:val="32"/>
        </w:rPr>
        <w:t>0.</w:t>
      </w:r>
      <w:r>
        <w:rPr>
          <w:rFonts w:ascii="Calibri" w:eastAsia="宋体" w:hAnsi="宋体" w:cs="宋体" w:hint="eastAsia"/>
          <w:sz w:val="24"/>
          <w:szCs w:val="32"/>
        </w:rPr>
        <w:t xml:space="preserve">7 </w:t>
      </w:r>
      <w:r>
        <w:rPr>
          <w:rFonts w:ascii="宋体" w:eastAsia="宋体" w:hAnsi="宋体" w:cs="宋体" w:hint="eastAsia"/>
          <w:sz w:val="24"/>
          <w:szCs w:val="32"/>
        </w:rPr>
        <w:t>保租房的绿化景观设计宜选择大型乔木，宜利用屋顶、墙面形成立体绿化。</w:t>
      </w:r>
      <w:r>
        <w:rPr>
          <w:rFonts w:ascii="Calibri" w:eastAsia="宋体" w:hAnsi="宋体" w:cs="宋体" w:hint="eastAsia"/>
          <w:sz w:val="24"/>
          <w:szCs w:val="32"/>
        </w:rPr>
        <w:t>保租房的绿地指标可按照下述方法计算：</w:t>
      </w:r>
    </w:p>
    <w:p w14:paraId="24785D52" w14:textId="3A82FD23" w:rsidR="00147780" w:rsidRDefault="00000000" w:rsidP="0049365A">
      <w:pPr>
        <w:spacing w:line="360" w:lineRule="auto"/>
        <w:ind w:leftChars="200" w:left="420"/>
        <w:jc w:val="left"/>
        <w:rPr>
          <w:rFonts w:ascii="Calibri" w:eastAsia="宋体" w:hAnsi="宋体" w:cs="宋体" w:hint="eastAsia"/>
          <w:sz w:val="24"/>
          <w:szCs w:val="32"/>
        </w:rPr>
      </w:pPr>
      <w:r>
        <w:rPr>
          <w:rFonts w:ascii="Calibri" w:eastAsia="宋体" w:hAnsi="宋体" w:cs="宋体" w:hint="eastAsia"/>
          <w:sz w:val="24"/>
          <w:szCs w:val="32"/>
        </w:rPr>
        <w:t xml:space="preserve">1 </w:t>
      </w:r>
      <w:r>
        <w:rPr>
          <w:rFonts w:ascii="Calibri" w:eastAsia="宋体" w:hAnsi="宋体" w:cs="宋体" w:hint="eastAsia"/>
          <w:sz w:val="24"/>
          <w:szCs w:val="32"/>
        </w:rPr>
        <w:t>绿地率采用大区域平衡的方式统一计算。</w:t>
      </w:r>
    </w:p>
    <w:p w14:paraId="67DCCE05" w14:textId="04496336" w:rsidR="00147780" w:rsidRDefault="00000000" w:rsidP="0049365A">
      <w:pPr>
        <w:spacing w:line="360" w:lineRule="auto"/>
        <w:ind w:leftChars="200" w:left="420"/>
        <w:jc w:val="left"/>
        <w:rPr>
          <w:rFonts w:ascii="Calibri" w:eastAsia="宋体" w:hAnsi="宋体" w:cs="宋体" w:hint="eastAsia"/>
          <w:sz w:val="24"/>
          <w:szCs w:val="32"/>
        </w:rPr>
      </w:pPr>
      <w:r>
        <w:rPr>
          <w:rFonts w:ascii="Calibri" w:eastAsia="宋体" w:hAnsi="宋体" w:cs="宋体" w:hint="eastAsia"/>
          <w:sz w:val="24"/>
          <w:szCs w:val="32"/>
        </w:rPr>
        <w:t xml:space="preserve">2 </w:t>
      </w:r>
      <w:r>
        <w:rPr>
          <w:rFonts w:ascii="Calibri" w:eastAsia="宋体" w:hAnsi="宋体" w:cs="宋体" w:hint="eastAsia"/>
          <w:sz w:val="24"/>
          <w:szCs w:val="32"/>
        </w:rPr>
        <w:t>在进行大区域规划时，宜将各社区的绿地集中设置，集中绿地面积宜大于</w:t>
      </w:r>
      <w:r>
        <w:rPr>
          <w:rFonts w:ascii="Calibri" w:eastAsia="宋体" w:hAnsi="宋体" w:cs="宋体" w:hint="eastAsia"/>
          <w:sz w:val="24"/>
          <w:szCs w:val="32"/>
        </w:rPr>
        <w:t>50</w:t>
      </w:r>
      <w:r>
        <w:rPr>
          <w:rFonts w:ascii="Calibri" w:eastAsia="宋体" w:hAnsi="宋体" w:cs="宋体" w:hint="eastAsia"/>
          <w:sz w:val="24"/>
          <w:szCs w:val="32"/>
        </w:rPr>
        <w:t>公顷。</w:t>
      </w:r>
    </w:p>
    <w:p w14:paraId="6F74A00D" w14:textId="77777777" w:rsidR="00147780" w:rsidRDefault="00000000" w:rsidP="00C9412B">
      <w:pPr>
        <w:spacing w:line="360" w:lineRule="auto"/>
        <w:ind w:firstLine="480"/>
        <w:jc w:val="left"/>
        <w:rPr>
          <w:rFonts w:ascii="楷体" w:eastAsia="楷体" w:hAnsi="楷体" w:cs="宋体" w:hint="eastAsia"/>
          <w:sz w:val="24"/>
          <w:szCs w:val="32"/>
        </w:rPr>
      </w:pPr>
      <w:r>
        <w:rPr>
          <w:rFonts w:ascii="楷体" w:eastAsia="楷体" w:hAnsi="楷体" w:cs="宋体" w:hint="eastAsia"/>
          <w:sz w:val="24"/>
          <w:szCs w:val="32"/>
        </w:rPr>
        <w:t>【条文说明】</w:t>
      </w:r>
    </w:p>
    <w:p w14:paraId="4143F480" w14:textId="7F52537B" w:rsidR="00147780" w:rsidRDefault="00000000" w:rsidP="00C9412B">
      <w:pPr>
        <w:spacing w:line="360" w:lineRule="auto"/>
        <w:ind w:firstLine="480"/>
        <w:rPr>
          <w:rFonts w:ascii="楷体" w:eastAsia="楷体" w:hAnsi="楷体" w:cs="楷体" w:hint="eastAsia"/>
          <w:sz w:val="24"/>
          <w:szCs w:val="32"/>
        </w:rPr>
      </w:pPr>
      <w:bookmarkStart w:id="173" w:name="_Toc18439"/>
      <w:bookmarkStart w:id="174" w:name="_Toc12517"/>
      <w:bookmarkStart w:id="175" w:name="_Toc26067"/>
      <w:r>
        <w:rPr>
          <w:rFonts w:ascii="楷体" w:eastAsia="楷体" w:hAnsi="楷体" w:cs="楷体" w:hint="eastAsia"/>
          <w:sz w:val="24"/>
          <w:szCs w:val="32"/>
        </w:rPr>
        <w:t>由于地球上的氧气70%来自于海洋，因此社区绿地的主要功能是美观、遮荫。</w:t>
      </w:r>
      <w:r w:rsidR="00424A0D">
        <w:rPr>
          <w:rFonts w:ascii="楷体" w:eastAsia="楷体" w:hAnsi="楷体" w:cs="楷体" w:hint="eastAsia"/>
          <w:sz w:val="24"/>
          <w:szCs w:val="32"/>
        </w:rPr>
        <w:t>跟</w:t>
      </w:r>
      <w:r>
        <w:rPr>
          <w:rFonts w:ascii="楷体" w:eastAsia="楷体" w:hAnsi="楷体" w:cs="楷体" w:hint="eastAsia"/>
          <w:sz w:val="24"/>
          <w:szCs w:val="32"/>
        </w:rPr>
        <w:t>据对目前城市街道的观察发现，行道树的树根会对路面下的管网产生严重的破坏，同时还造成人行道的起伏不平，相当数量的人行道已无法通行轮椅和儿童车了。这也是发达国家</w:t>
      </w:r>
      <w:r w:rsidR="00424A0D">
        <w:rPr>
          <w:rFonts w:ascii="楷体" w:eastAsia="楷体" w:hAnsi="楷体" w:cs="楷体" w:hint="eastAsia"/>
          <w:sz w:val="24"/>
          <w:szCs w:val="32"/>
        </w:rPr>
        <w:t>的</w:t>
      </w:r>
      <w:r>
        <w:rPr>
          <w:rFonts w:ascii="楷体" w:eastAsia="楷体" w:hAnsi="楷体" w:cs="楷体" w:hint="eastAsia"/>
          <w:sz w:val="24"/>
          <w:szCs w:val="32"/>
        </w:rPr>
        <w:t>很多城市没有行道树的原因。</w:t>
      </w:r>
      <w:bookmarkEnd w:id="173"/>
      <w:bookmarkEnd w:id="174"/>
      <w:bookmarkEnd w:id="175"/>
    </w:p>
    <w:p w14:paraId="3E968830" w14:textId="72C6CD78" w:rsidR="00147780" w:rsidRPr="00C9412B" w:rsidRDefault="00000000" w:rsidP="00C9412B">
      <w:pPr>
        <w:spacing w:line="360" w:lineRule="auto"/>
        <w:ind w:firstLine="480"/>
        <w:rPr>
          <w:rFonts w:ascii="楷体" w:eastAsia="楷体" w:hAnsi="楷体" w:cs="楷体" w:hint="eastAsia"/>
          <w:sz w:val="24"/>
          <w:szCs w:val="32"/>
        </w:rPr>
      </w:pPr>
      <w:bookmarkStart w:id="176" w:name="_Toc14500"/>
      <w:bookmarkStart w:id="177" w:name="_Toc25456"/>
      <w:bookmarkStart w:id="178" w:name="_Toc31214"/>
      <w:r>
        <w:rPr>
          <w:rFonts w:ascii="楷体" w:eastAsia="楷体" w:hAnsi="楷体" w:cs="楷体" w:hint="eastAsia"/>
          <w:sz w:val="24"/>
          <w:szCs w:val="32"/>
        </w:rPr>
        <w:t>科学研究发现，边长最短的集中绿地，如圆形和方形绿地，当大于50公顷</w:t>
      </w:r>
      <w:r>
        <w:rPr>
          <w:rFonts w:ascii="楷体" w:eastAsia="楷体" w:hAnsi="楷体" w:cs="楷体" w:hint="eastAsia"/>
          <w:sz w:val="24"/>
          <w:szCs w:val="32"/>
        </w:rPr>
        <w:lastRenderedPageBreak/>
        <w:t>时才会形成生态系统。因此，如能在上位规划中布局具备一定规模的集中绿地，则既可让居民享受局部地区的氧气含量，又能提供环境优美的运动、休闲及交往场所，还能解决行道树破坏路面和地下管网的问题，</w:t>
      </w:r>
      <w:r w:rsidR="00424A0D">
        <w:rPr>
          <w:rFonts w:ascii="楷体" w:eastAsia="楷体" w:hAnsi="楷体" w:cs="楷体" w:hint="eastAsia"/>
          <w:sz w:val="24"/>
          <w:szCs w:val="32"/>
        </w:rPr>
        <w:t>可以</w:t>
      </w:r>
      <w:r>
        <w:rPr>
          <w:rFonts w:ascii="楷体" w:eastAsia="楷体" w:hAnsi="楷体" w:cs="楷体" w:hint="eastAsia"/>
          <w:sz w:val="24"/>
          <w:szCs w:val="32"/>
        </w:rPr>
        <w:t>一举多得。至于美观和遮荫的问题可以通过立体绿化和遮阳棚予以解决，同时，遮阳棚还能解决遮雨的问题。</w:t>
      </w:r>
      <w:bookmarkEnd w:id="176"/>
      <w:bookmarkEnd w:id="177"/>
      <w:bookmarkEnd w:id="178"/>
    </w:p>
    <w:p w14:paraId="38A0D148" w14:textId="3677F069" w:rsidR="00147780" w:rsidRDefault="00000000" w:rsidP="008C28ED">
      <w:pPr>
        <w:spacing w:line="360" w:lineRule="auto"/>
        <w:ind w:leftChars="100" w:left="210"/>
        <w:jc w:val="left"/>
        <w:rPr>
          <w:rFonts w:ascii="Calibri" w:eastAsia="宋体" w:hAnsi="宋体" w:cs="宋体" w:hint="eastAsia"/>
          <w:sz w:val="24"/>
          <w:szCs w:val="32"/>
        </w:rPr>
      </w:pPr>
      <w:r>
        <w:rPr>
          <w:rFonts w:ascii="Calibri" w:eastAsia="宋体" w:hAnsi="宋体" w:cs="宋体" w:hint="eastAsia"/>
          <w:sz w:val="24"/>
          <w:szCs w:val="32"/>
        </w:rPr>
        <w:t xml:space="preserve">3 </w:t>
      </w:r>
      <w:r>
        <w:rPr>
          <w:rFonts w:ascii="Calibri" w:eastAsia="宋体" w:hAnsi="宋体" w:cs="宋体" w:hint="eastAsia"/>
          <w:sz w:val="24"/>
          <w:szCs w:val="32"/>
        </w:rPr>
        <w:t>绿容率以项目五年后平均植被叶面积总量进行计算，数值应大于等于</w:t>
      </w:r>
      <w:r>
        <w:rPr>
          <w:rFonts w:ascii="Calibri" w:eastAsia="宋体" w:hAnsi="宋体" w:cs="宋体" w:hint="eastAsia"/>
          <w:sz w:val="24"/>
          <w:szCs w:val="32"/>
        </w:rPr>
        <w:t>3.0</w:t>
      </w:r>
      <w:r>
        <w:rPr>
          <w:rFonts w:ascii="Calibri" w:eastAsia="宋体" w:hAnsi="宋体" w:cs="宋体" w:hint="eastAsia"/>
          <w:sz w:val="24"/>
          <w:szCs w:val="32"/>
        </w:rPr>
        <w:t>。</w:t>
      </w:r>
    </w:p>
    <w:p w14:paraId="0C897D5E" w14:textId="7AA77311" w:rsidR="00147780" w:rsidRDefault="00000000" w:rsidP="008C28ED">
      <w:pPr>
        <w:spacing w:line="360" w:lineRule="auto"/>
        <w:ind w:leftChars="100" w:left="210"/>
        <w:jc w:val="left"/>
        <w:rPr>
          <w:rFonts w:ascii="Calibri" w:eastAsia="宋体" w:hAnsi="宋体" w:cs="宋体" w:hint="eastAsia"/>
          <w:sz w:val="24"/>
          <w:szCs w:val="32"/>
        </w:rPr>
      </w:pPr>
      <w:r>
        <w:rPr>
          <w:rFonts w:ascii="Calibri" w:eastAsia="宋体" w:hAnsi="宋体" w:cs="宋体" w:hint="eastAsia"/>
          <w:sz w:val="24"/>
          <w:szCs w:val="32"/>
        </w:rPr>
        <w:t xml:space="preserve">4 </w:t>
      </w:r>
      <w:r>
        <w:rPr>
          <w:rFonts w:ascii="Calibri" w:eastAsia="宋体" w:hAnsi="宋体" w:cs="宋体" w:hint="eastAsia"/>
          <w:sz w:val="24"/>
          <w:szCs w:val="32"/>
        </w:rPr>
        <w:t>绿视率以五年后社区预计植被覆盖效果的四个不同视角进行计算，数值应大于等于</w:t>
      </w:r>
      <w:r>
        <w:rPr>
          <w:rFonts w:ascii="Calibri" w:eastAsia="宋体" w:hAnsi="宋体" w:cs="宋体" w:hint="eastAsia"/>
          <w:sz w:val="24"/>
          <w:szCs w:val="32"/>
        </w:rPr>
        <w:t>25%</w:t>
      </w:r>
      <w:r>
        <w:rPr>
          <w:rFonts w:ascii="Calibri" w:eastAsia="宋体" w:hAnsi="宋体" w:cs="宋体" w:hint="eastAsia"/>
          <w:sz w:val="24"/>
          <w:szCs w:val="32"/>
        </w:rPr>
        <w:t>。</w:t>
      </w:r>
    </w:p>
    <w:p w14:paraId="0FC0DE85" w14:textId="037CB549" w:rsidR="00147780" w:rsidRDefault="00000000" w:rsidP="008C28ED">
      <w:pPr>
        <w:spacing w:line="360" w:lineRule="auto"/>
        <w:ind w:leftChars="100" w:left="210"/>
        <w:jc w:val="left"/>
        <w:rPr>
          <w:rFonts w:ascii="楷体" w:eastAsia="楷体" w:hAnsi="楷体" w:cs="楷体" w:hint="eastAsia"/>
          <w:sz w:val="24"/>
          <w:szCs w:val="32"/>
        </w:rPr>
      </w:pPr>
      <w:r>
        <w:rPr>
          <w:rFonts w:ascii="Calibri" w:eastAsia="宋体" w:hAnsi="宋体" w:cs="宋体" w:hint="eastAsia"/>
          <w:color w:val="000000" w:themeColor="text1"/>
          <w:sz w:val="24"/>
          <w:szCs w:val="32"/>
        </w:rPr>
        <w:t xml:space="preserve">5 </w:t>
      </w:r>
      <w:r>
        <w:rPr>
          <w:rFonts w:ascii="Calibri" w:eastAsia="宋体" w:hAnsi="宋体" w:cs="宋体" w:hint="eastAsia"/>
          <w:color w:val="000000" w:themeColor="text1"/>
          <w:sz w:val="24"/>
          <w:szCs w:val="32"/>
        </w:rPr>
        <w:t>垂直及屋顶绿化</w:t>
      </w:r>
      <w:r w:rsidRPr="00C9412B">
        <w:rPr>
          <w:rFonts w:ascii="Calibri" w:eastAsia="宋体" w:hAnsi="宋体" w:cs="宋体" w:hint="eastAsia"/>
          <w:color w:val="000000" w:themeColor="text1"/>
          <w:sz w:val="24"/>
          <w:szCs w:val="32"/>
        </w:rPr>
        <w:t>面积</w:t>
      </w:r>
      <w:r>
        <w:rPr>
          <w:rFonts w:ascii="Calibri" w:eastAsia="宋体" w:hAnsi="宋体" w:cs="宋体" w:hint="eastAsia"/>
          <w:color w:val="000000" w:themeColor="text1"/>
          <w:sz w:val="24"/>
          <w:szCs w:val="32"/>
        </w:rPr>
        <w:t>按照</w:t>
      </w:r>
      <w:r>
        <w:rPr>
          <w:rFonts w:ascii="Calibri" w:eastAsia="宋体" w:hAnsi="宋体" w:cs="宋体" w:hint="eastAsia"/>
          <w:color w:val="000000" w:themeColor="text1"/>
          <w:sz w:val="24"/>
          <w:szCs w:val="32"/>
        </w:rPr>
        <w:t>30%</w:t>
      </w:r>
      <w:r>
        <w:rPr>
          <w:rFonts w:ascii="Calibri" w:eastAsia="宋体" w:hAnsi="宋体" w:cs="宋体" w:hint="eastAsia"/>
          <w:color w:val="000000" w:themeColor="text1"/>
          <w:sz w:val="24"/>
          <w:szCs w:val="32"/>
        </w:rPr>
        <w:t>折算计入绿地率。</w:t>
      </w:r>
      <w:r>
        <w:rPr>
          <w:rFonts w:ascii="楷体" w:eastAsia="楷体" w:hAnsi="楷体" w:cs="楷体" w:hint="eastAsia"/>
          <w:sz w:val="24"/>
          <w:szCs w:val="32"/>
        </w:rPr>
        <w:t>【条文说明】</w:t>
      </w:r>
    </w:p>
    <w:p w14:paraId="65A5A1DA" w14:textId="77777777" w:rsidR="00424A0D" w:rsidRDefault="00000000" w:rsidP="00424A0D">
      <w:pPr>
        <w:spacing w:line="360" w:lineRule="auto"/>
        <w:ind w:firstLineChars="200" w:firstLine="480"/>
        <w:rPr>
          <w:rFonts w:ascii="楷体" w:eastAsia="楷体" w:hAnsi="楷体" w:cs="楷体" w:hint="eastAsia"/>
          <w:sz w:val="24"/>
          <w:szCs w:val="32"/>
        </w:rPr>
      </w:pPr>
      <w:bookmarkStart w:id="179" w:name="_Toc20252"/>
      <w:bookmarkStart w:id="180" w:name="_Toc13960"/>
      <w:bookmarkStart w:id="181" w:name="_Toc23451"/>
      <w:r>
        <w:rPr>
          <w:rFonts w:ascii="楷体" w:eastAsia="楷体" w:hAnsi="楷体" w:cs="楷体" w:hint="eastAsia"/>
          <w:sz w:val="24"/>
          <w:szCs w:val="32"/>
        </w:rPr>
        <w:t>在新建住区的规划中，当容积率、绿地率、建筑间距、日照时间、建筑高度、卫生视距等指标被限定了以后，住区的规划形态并不是设计出来的，实际上是用数学计算出来的。因此就会出现在全中国千篇一律的，混凝土森林般的住宅小区。那种传统城市街区的宜人的尺度，生动丰富的街景，高低错落、里出外进的街区和建筑形态在现有的规划标准限定下是不可能产生的。在保租房的规划中，适度放开一些限制条件，有利于产生多层高密度的传统街区形态，其空间尺度将更为宜人，有利于居民交往，城市的景观会更加丰富，城市也会变得生动有活力。</w:t>
      </w:r>
      <w:bookmarkStart w:id="182" w:name="_Toc19510"/>
      <w:bookmarkStart w:id="183" w:name="_Toc5770"/>
      <w:bookmarkStart w:id="184" w:name="_Toc21642"/>
      <w:bookmarkEnd w:id="179"/>
      <w:bookmarkEnd w:id="180"/>
      <w:bookmarkEnd w:id="181"/>
    </w:p>
    <w:p w14:paraId="73FB70E5" w14:textId="7480F383" w:rsidR="00424A0D" w:rsidRDefault="00424A0D" w:rsidP="00424A0D">
      <w:pPr>
        <w:spacing w:line="360" w:lineRule="auto"/>
        <w:ind w:firstLineChars="200" w:firstLine="480"/>
        <w:rPr>
          <w:rFonts w:ascii="楷体" w:eastAsia="楷体" w:hAnsi="楷体" w:cs="楷体" w:hint="eastAsia"/>
          <w:sz w:val="24"/>
          <w:szCs w:val="32"/>
        </w:rPr>
      </w:pPr>
      <w:r>
        <w:rPr>
          <w:rFonts w:ascii="楷体" w:eastAsia="楷体" w:hAnsi="楷体" w:cs="楷体" w:hint="eastAsia"/>
          <w:sz w:val="24"/>
          <w:szCs w:val="32"/>
        </w:rPr>
        <w:t>屋顶绿化</w:t>
      </w:r>
      <w:r w:rsidR="0031013F">
        <w:rPr>
          <w:rFonts w:ascii="楷体" w:eastAsia="楷体" w:hAnsi="楷体" w:cs="楷体" w:hint="eastAsia"/>
          <w:sz w:val="24"/>
          <w:szCs w:val="32"/>
        </w:rPr>
        <w:t>包含草坪、乔木、灌木、农作物等。</w:t>
      </w:r>
    </w:p>
    <w:p w14:paraId="2CC52E0B" w14:textId="7289AAE6" w:rsidR="00147780" w:rsidRPr="00C9412B" w:rsidRDefault="00000000" w:rsidP="008C28ED">
      <w:pPr>
        <w:spacing w:line="360" w:lineRule="auto"/>
        <w:ind w:leftChars="100" w:left="210"/>
        <w:rPr>
          <w:rFonts w:ascii="宋体" w:eastAsia="宋体" w:hAnsi="宋体" w:cs="楷体" w:hint="eastAsia"/>
          <w:sz w:val="24"/>
          <w:szCs w:val="32"/>
        </w:rPr>
      </w:pPr>
      <w:r>
        <w:rPr>
          <w:rFonts w:eastAsia="宋体" w:cstheme="minorHAnsi" w:hint="eastAsia"/>
          <w:sz w:val="24"/>
          <w:szCs w:val="32"/>
        </w:rPr>
        <w:t>6</w:t>
      </w:r>
      <w:r>
        <w:rPr>
          <w:rFonts w:ascii="宋体" w:eastAsia="宋体" w:hAnsi="宋体" w:cs="楷体" w:hint="eastAsia"/>
          <w:sz w:val="24"/>
          <w:szCs w:val="32"/>
        </w:rPr>
        <w:t>绿容率、绿视率、绿地率不能同时使用。</w:t>
      </w:r>
      <w:bookmarkEnd w:id="182"/>
      <w:bookmarkEnd w:id="183"/>
      <w:bookmarkEnd w:id="184"/>
    </w:p>
    <w:p w14:paraId="74BDDD34" w14:textId="6E5FB126"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6.</w:t>
      </w:r>
      <w:r w:rsidR="008C28ED">
        <w:rPr>
          <w:rFonts w:ascii="Calibri" w:eastAsia="宋体" w:hAnsi="宋体" w:cs="宋体" w:hint="eastAsia"/>
          <w:sz w:val="24"/>
          <w:szCs w:val="32"/>
        </w:rPr>
        <w:t>0.</w:t>
      </w:r>
      <w:r>
        <w:rPr>
          <w:rFonts w:ascii="Calibri" w:eastAsia="宋体" w:hAnsi="宋体" w:cs="宋体" w:hint="eastAsia"/>
          <w:sz w:val="24"/>
          <w:szCs w:val="32"/>
        </w:rPr>
        <w:t xml:space="preserve">8 </w:t>
      </w:r>
      <w:r>
        <w:rPr>
          <w:rFonts w:ascii="Calibri" w:eastAsia="宋体" w:hAnsi="宋体" w:cs="宋体" w:hint="eastAsia"/>
          <w:sz w:val="24"/>
          <w:szCs w:val="32"/>
        </w:rPr>
        <w:t>建筑密度不宜低于</w:t>
      </w:r>
      <w:r>
        <w:rPr>
          <w:rFonts w:ascii="Calibri" w:eastAsia="宋体" w:hAnsi="宋体" w:cs="宋体" w:hint="eastAsia"/>
          <w:sz w:val="24"/>
          <w:szCs w:val="32"/>
        </w:rPr>
        <w:t>50%</w:t>
      </w:r>
      <w:r>
        <w:rPr>
          <w:rFonts w:ascii="Calibri" w:eastAsia="宋体" w:hAnsi="宋体" w:cs="宋体" w:hint="eastAsia"/>
          <w:sz w:val="24"/>
          <w:szCs w:val="32"/>
        </w:rPr>
        <w:t>。</w:t>
      </w:r>
    </w:p>
    <w:p w14:paraId="32DBFB98" w14:textId="77777777" w:rsidR="00147780" w:rsidRDefault="00000000">
      <w:pPr>
        <w:spacing w:line="360" w:lineRule="auto"/>
        <w:jc w:val="left"/>
        <w:rPr>
          <w:rFonts w:ascii="楷体" w:eastAsia="楷体" w:hAnsi="楷体" w:cs="宋体" w:hint="eastAsia"/>
          <w:sz w:val="24"/>
          <w:szCs w:val="32"/>
        </w:rPr>
      </w:pPr>
      <w:r>
        <w:rPr>
          <w:rFonts w:ascii="Calibri" w:eastAsia="宋体" w:hAnsi="宋体" w:cs="宋体" w:hint="eastAsia"/>
          <w:sz w:val="24"/>
          <w:szCs w:val="32"/>
        </w:rPr>
        <w:t xml:space="preserve">        </w:t>
      </w:r>
      <w:r>
        <w:rPr>
          <w:rFonts w:ascii="楷体" w:eastAsia="楷体" w:hAnsi="楷体" w:cs="宋体" w:hint="eastAsia"/>
          <w:sz w:val="24"/>
          <w:szCs w:val="32"/>
        </w:rPr>
        <w:t>【条文说明】</w:t>
      </w:r>
    </w:p>
    <w:p w14:paraId="3C4FB8AE" w14:textId="22E27091" w:rsidR="00147780" w:rsidRDefault="00000000" w:rsidP="00C9412B">
      <w:pPr>
        <w:spacing w:line="360" w:lineRule="auto"/>
        <w:ind w:firstLineChars="200" w:firstLine="480"/>
        <w:jc w:val="left"/>
        <w:rPr>
          <w:rFonts w:ascii="楷体" w:eastAsia="楷体" w:hAnsi="楷体" w:cs="宋体" w:hint="eastAsia"/>
          <w:sz w:val="24"/>
          <w:szCs w:val="32"/>
        </w:rPr>
      </w:pPr>
      <w:r>
        <w:rPr>
          <w:rFonts w:ascii="楷体" w:eastAsia="楷体" w:hAnsi="楷体" w:cs="宋体" w:hint="eastAsia"/>
          <w:sz w:val="24"/>
          <w:szCs w:val="32"/>
        </w:rPr>
        <w:t>目前住宅小区的建筑密度一般都按30%执行，如果绿地率也按30%执行，通过计算得知，建筑的形态</w:t>
      </w:r>
      <w:r w:rsidR="0031013F">
        <w:rPr>
          <w:rFonts w:ascii="楷体" w:eastAsia="楷体" w:hAnsi="楷体" w:cs="宋体" w:hint="eastAsia"/>
          <w:sz w:val="24"/>
          <w:szCs w:val="32"/>
        </w:rPr>
        <w:t>细</w:t>
      </w:r>
      <w:r>
        <w:rPr>
          <w:rFonts w:ascii="楷体" w:eastAsia="楷体" w:hAnsi="楷体" w:cs="宋体" w:hint="eastAsia"/>
          <w:sz w:val="24"/>
          <w:szCs w:val="32"/>
        </w:rPr>
        <w:t>高</w:t>
      </w:r>
      <w:r w:rsidR="0031013F">
        <w:rPr>
          <w:rFonts w:ascii="楷体" w:eastAsia="楷体" w:hAnsi="楷体" w:cs="宋体" w:hint="eastAsia"/>
          <w:sz w:val="24"/>
          <w:szCs w:val="32"/>
        </w:rPr>
        <w:t>或扁高且</w:t>
      </w:r>
      <w:r>
        <w:rPr>
          <w:rFonts w:ascii="楷体" w:eastAsia="楷体" w:hAnsi="楷体" w:cs="宋体" w:hint="eastAsia"/>
          <w:sz w:val="24"/>
          <w:szCs w:val="32"/>
        </w:rPr>
        <w:t>间距大，</w:t>
      </w:r>
      <w:r w:rsidR="0031013F">
        <w:rPr>
          <w:rFonts w:ascii="楷体" w:eastAsia="楷体" w:hAnsi="楷体" w:cs="宋体" w:hint="eastAsia"/>
          <w:sz w:val="24"/>
          <w:szCs w:val="32"/>
        </w:rPr>
        <w:t>因此</w:t>
      </w:r>
      <w:r>
        <w:rPr>
          <w:rFonts w:ascii="楷体" w:eastAsia="楷体" w:hAnsi="楷体" w:cs="宋体" w:hint="eastAsia"/>
          <w:sz w:val="24"/>
          <w:szCs w:val="32"/>
        </w:rPr>
        <w:t>一定是大街区疏路网。在满足同样建筑总量的前提下，只有在建筑密度足够高，绿地率足够低的情况下，建筑才</w:t>
      </w:r>
      <w:r w:rsidR="0031013F">
        <w:rPr>
          <w:rFonts w:ascii="楷体" w:eastAsia="楷体" w:hAnsi="楷体" w:cs="宋体" w:hint="eastAsia"/>
          <w:sz w:val="24"/>
          <w:szCs w:val="32"/>
        </w:rPr>
        <w:t>有可</w:t>
      </w:r>
      <w:r>
        <w:rPr>
          <w:rFonts w:ascii="楷体" w:eastAsia="楷体" w:hAnsi="楷体" w:cs="宋体" w:hint="eastAsia"/>
          <w:sz w:val="24"/>
          <w:szCs w:val="32"/>
        </w:rPr>
        <w:t>能降低高度，形成更小的组团，才有可能形成</w:t>
      </w:r>
      <w:r w:rsidR="0031013F">
        <w:rPr>
          <w:rFonts w:ascii="楷体" w:eastAsia="楷体" w:hAnsi="楷体" w:cs="宋体" w:hint="eastAsia"/>
          <w:sz w:val="24"/>
          <w:szCs w:val="32"/>
        </w:rPr>
        <w:t>高低错落的</w:t>
      </w:r>
      <w:r>
        <w:rPr>
          <w:rFonts w:ascii="楷体" w:eastAsia="楷体" w:hAnsi="楷体" w:cs="宋体" w:hint="eastAsia"/>
          <w:sz w:val="24"/>
          <w:szCs w:val="32"/>
        </w:rPr>
        <w:t>多层、高密度、窄马路、密路网的小街区。</w:t>
      </w:r>
    </w:p>
    <w:p w14:paraId="596CC978" w14:textId="12AE7D19" w:rsidR="00147780" w:rsidRDefault="00000000">
      <w:pPr>
        <w:spacing w:line="360" w:lineRule="auto"/>
        <w:jc w:val="left"/>
        <w:rPr>
          <w:rFonts w:ascii="Calibri" w:eastAsia="宋体" w:hAnsi="Calibri" w:cs="仿宋_GB2312"/>
          <w:sz w:val="24"/>
          <w:szCs w:val="32"/>
        </w:rPr>
      </w:pPr>
      <w:r>
        <w:rPr>
          <w:rFonts w:ascii="Calibri" w:eastAsia="宋体" w:hAnsi="宋体" w:cs="宋体" w:hint="eastAsia"/>
          <w:sz w:val="24"/>
          <w:szCs w:val="32"/>
        </w:rPr>
        <w:t>6.</w:t>
      </w:r>
      <w:r w:rsidR="008C28ED">
        <w:rPr>
          <w:rFonts w:ascii="Calibri" w:eastAsia="宋体" w:hAnsi="宋体" w:cs="宋体" w:hint="eastAsia"/>
          <w:sz w:val="24"/>
          <w:szCs w:val="32"/>
        </w:rPr>
        <w:t>0.</w:t>
      </w:r>
      <w:r>
        <w:rPr>
          <w:rFonts w:ascii="Calibri" w:eastAsia="宋体" w:hAnsi="宋体" w:cs="宋体" w:hint="eastAsia"/>
          <w:sz w:val="24"/>
          <w:szCs w:val="32"/>
        </w:rPr>
        <w:t xml:space="preserve">9 </w:t>
      </w:r>
      <w:r>
        <w:rPr>
          <w:rFonts w:ascii="Calibri" w:eastAsia="宋体" w:hAnsi="宋体" w:cs="宋体" w:hint="eastAsia"/>
          <w:sz w:val="24"/>
          <w:szCs w:val="32"/>
        </w:rPr>
        <w:t>相邻建筑在卧室外窗正对的情况下，其建筑间距</w:t>
      </w:r>
      <w:r w:rsidRPr="00C9412B">
        <w:rPr>
          <w:rFonts w:ascii="Calibri" w:eastAsia="宋体" w:hAnsi="宋体" w:cs="宋体" w:hint="eastAsia"/>
          <w:sz w:val="24"/>
          <w:szCs w:val="32"/>
        </w:rPr>
        <w:t>不宜小于</w:t>
      </w:r>
      <w:r>
        <w:rPr>
          <w:rFonts w:ascii="Calibri" w:eastAsia="宋体" w:hAnsi="宋体" w:cs="宋体" w:hint="eastAsia"/>
          <w:sz w:val="24"/>
          <w:szCs w:val="32"/>
        </w:rPr>
        <w:t>18</w:t>
      </w:r>
      <w:r>
        <w:rPr>
          <w:rFonts w:ascii="Calibri" w:eastAsia="宋体" w:hAnsi="宋体" w:cs="宋体" w:hint="eastAsia"/>
          <w:sz w:val="24"/>
          <w:szCs w:val="32"/>
        </w:rPr>
        <w:t>米。在卧室外窗不正对的情况下，建筑间距</w:t>
      </w:r>
      <w:r>
        <w:rPr>
          <w:rFonts w:ascii="Calibri" w:eastAsia="宋体" w:hAnsi="Calibri" w:cs="仿宋_GB2312" w:hint="eastAsia"/>
          <w:sz w:val="24"/>
          <w:szCs w:val="32"/>
        </w:rPr>
        <w:t>应满足国家对于公共建筑建筑间距的相关规定。</w:t>
      </w:r>
    </w:p>
    <w:p w14:paraId="3D79EDC4" w14:textId="22A6DF3C" w:rsidR="00147780" w:rsidRDefault="00000000" w:rsidP="00C9412B">
      <w:pPr>
        <w:spacing w:line="360" w:lineRule="auto"/>
        <w:rPr>
          <w:rFonts w:ascii="Calibri" w:eastAsia="宋体" w:hAnsi="Calibri" w:cs="仿宋_GB2312"/>
          <w:sz w:val="24"/>
          <w:szCs w:val="32"/>
        </w:rPr>
      </w:pPr>
      <w:bookmarkStart w:id="185" w:name="_Toc26390"/>
      <w:bookmarkStart w:id="186" w:name="_Toc24151"/>
      <w:bookmarkStart w:id="187" w:name="_Toc26628"/>
      <w:r>
        <w:rPr>
          <w:rFonts w:ascii="Calibri" w:eastAsia="宋体" w:hAnsi="Calibri" w:cs="仿宋_GB2312" w:hint="eastAsia"/>
          <w:sz w:val="24"/>
          <w:szCs w:val="32"/>
        </w:rPr>
        <w:t>6.</w:t>
      </w:r>
      <w:r w:rsidR="008C28ED">
        <w:rPr>
          <w:rFonts w:ascii="Calibri" w:eastAsia="宋体" w:hAnsi="Calibri" w:cs="仿宋_GB2312" w:hint="eastAsia"/>
          <w:sz w:val="24"/>
          <w:szCs w:val="32"/>
        </w:rPr>
        <w:t>0.</w:t>
      </w:r>
      <w:r>
        <w:rPr>
          <w:rFonts w:ascii="Calibri" w:eastAsia="宋体" w:hAnsi="Calibri" w:cs="仿宋_GB2312" w:hint="eastAsia"/>
          <w:sz w:val="24"/>
          <w:szCs w:val="32"/>
        </w:rPr>
        <w:t xml:space="preserve">10 </w:t>
      </w:r>
      <w:r>
        <w:rPr>
          <w:rFonts w:ascii="Calibri" w:eastAsia="宋体" w:hAnsi="Calibri" w:cs="仿宋_GB2312" w:hint="eastAsia"/>
          <w:sz w:val="24"/>
          <w:szCs w:val="32"/>
        </w:rPr>
        <w:t>规划总图的建筑布局应利用项目所在地的自然风向，实现建筑室内的自然</w:t>
      </w:r>
      <w:r>
        <w:rPr>
          <w:rFonts w:ascii="Calibri" w:eastAsia="宋体" w:hAnsi="Calibri" w:cs="仿宋_GB2312" w:hint="eastAsia"/>
          <w:sz w:val="24"/>
          <w:szCs w:val="32"/>
        </w:rPr>
        <w:lastRenderedPageBreak/>
        <w:t>通风。</w:t>
      </w:r>
      <w:bookmarkEnd w:id="185"/>
      <w:bookmarkEnd w:id="186"/>
      <w:bookmarkEnd w:id="187"/>
    </w:p>
    <w:p w14:paraId="09A344A2" w14:textId="77777777" w:rsidR="00147780" w:rsidRDefault="00000000" w:rsidP="00C9412B">
      <w:pPr>
        <w:spacing w:line="360" w:lineRule="auto"/>
        <w:ind w:firstLine="480"/>
        <w:rPr>
          <w:rFonts w:ascii="楷体" w:eastAsia="楷体" w:hAnsi="楷体" w:cs="楷体" w:hint="eastAsia"/>
          <w:sz w:val="24"/>
          <w:szCs w:val="32"/>
        </w:rPr>
      </w:pPr>
      <w:bookmarkStart w:id="188" w:name="_Toc9439"/>
      <w:bookmarkStart w:id="189" w:name="_Toc13411"/>
      <w:bookmarkStart w:id="190" w:name="_Toc27187"/>
      <w:r>
        <w:rPr>
          <w:rFonts w:ascii="楷体" w:eastAsia="楷体" w:hAnsi="楷体" w:cs="楷体" w:hint="eastAsia"/>
          <w:sz w:val="24"/>
          <w:szCs w:val="32"/>
        </w:rPr>
        <w:t>【条文说明】</w:t>
      </w:r>
      <w:bookmarkEnd w:id="188"/>
      <w:bookmarkEnd w:id="189"/>
      <w:bookmarkEnd w:id="190"/>
    </w:p>
    <w:p w14:paraId="578CB8D1" w14:textId="55556DDE" w:rsidR="00147780" w:rsidRDefault="00000000" w:rsidP="00C9412B">
      <w:pPr>
        <w:spacing w:line="360" w:lineRule="auto"/>
        <w:ind w:firstLine="480"/>
        <w:rPr>
          <w:rFonts w:ascii="楷体" w:eastAsia="楷体" w:hAnsi="楷体" w:cs="楷体" w:hint="eastAsia"/>
          <w:sz w:val="24"/>
          <w:szCs w:val="32"/>
        </w:rPr>
      </w:pPr>
      <w:bookmarkStart w:id="191" w:name="_Toc12661"/>
      <w:bookmarkStart w:id="192" w:name="_Toc15127"/>
      <w:bookmarkStart w:id="193" w:name="_Toc18309"/>
      <w:r>
        <w:rPr>
          <w:rFonts w:ascii="楷体" w:eastAsia="楷体" w:hAnsi="楷体" w:cs="楷体" w:hint="eastAsia"/>
          <w:sz w:val="24"/>
          <w:szCs w:val="32"/>
        </w:rPr>
        <w:t>自然通风和自然光照都是最绿色的被动式技术，不仅可以减少空调使用的能耗，还可以减少各种“空调病”。在项目策划阶段，对项目所在地气候的调研是规划布局和建筑朝向的设计依据。</w:t>
      </w:r>
      <w:bookmarkEnd w:id="191"/>
      <w:bookmarkEnd w:id="192"/>
      <w:bookmarkEnd w:id="193"/>
    </w:p>
    <w:p w14:paraId="4C9B0C15" w14:textId="74148585" w:rsidR="00147780" w:rsidRDefault="00000000" w:rsidP="00C9412B">
      <w:pPr>
        <w:spacing w:line="360" w:lineRule="auto"/>
        <w:rPr>
          <w:rFonts w:ascii="Calibri" w:eastAsia="宋体" w:hAnsi="Calibri" w:cs="仿宋_GB2312"/>
          <w:sz w:val="24"/>
          <w:szCs w:val="32"/>
        </w:rPr>
      </w:pPr>
      <w:bookmarkStart w:id="194" w:name="_Toc9809"/>
      <w:bookmarkStart w:id="195" w:name="_Toc6371"/>
      <w:bookmarkStart w:id="196" w:name="_Toc30430"/>
      <w:r>
        <w:rPr>
          <w:rFonts w:ascii="Calibri" w:eastAsia="宋体" w:hAnsi="Calibri" w:cs="仿宋_GB2312" w:hint="eastAsia"/>
          <w:sz w:val="24"/>
          <w:szCs w:val="32"/>
        </w:rPr>
        <w:t>6.</w:t>
      </w:r>
      <w:r w:rsidR="008C28ED">
        <w:rPr>
          <w:rFonts w:ascii="Calibri" w:eastAsia="宋体" w:hAnsi="Calibri" w:cs="仿宋_GB2312" w:hint="eastAsia"/>
          <w:sz w:val="24"/>
          <w:szCs w:val="32"/>
        </w:rPr>
        <w:t>0.</w:t>
      </w:r>
      <w:r>
        <w:rPr>
          <w:rFonts w:ascii="Calibri" w:eastAsia="宋体" w:hAnsi="Calibri" w:cs="仿宋_GB2312" w:hint="eastAsia"/>
          <w:sz w:val="24"/>
          <w:szCs w:val="32"/>
        </w:rPr>
        <w:t xml:space="preserve">11 </w:t>
      </w:r>
      <w:r>
        <w:rPr>
          <w:rFonts w:ascii="Calibri" w:eastAsia="宋体" w:hAnsi="Calibri" w:cs="仿宋_GB2312" w:hint="eastAsia"/>
          <w:sz w:val="24"/>
          <w:szCs w:val="32"/>
        </w:rPr>
        <w:t>建筑的布局和道路设计应有利于减少社区内外的噪声污染。</w:t>
      </w:r>
      <w:bookmarkEnd w:id="194"/>
      <w:bookmarkEnd w:id="195"/>
      <w:bookmarkEnd w:id="196"/>
    </w:p>
    <w:p w14:paraId="732B5984" w14:textId="77777777" w:rsidR="00147780" w:rsidRDefault="00000000" w:rsidP="00C9412B">
      <w:pPr>
        <w:spacing w:line="360" w:lineRule="auto"/>
        <w:ind w:firstLine="480"/>
        <w:rPr>
          <w:rFonts w:ascii="楷体" w:eastAsia="楷体" w:hAnsi="楷体" w:cs="楷体" w:hint="eastAsia"/>
          <w:sz w:val="24"/>
          <w:szCs w:val="32"/>
        </w:rPr>
      </w:pPr>
      <w:bookmarkStart w:id="197" w:name="_Toc29329"/>
      <w:bookmarkStart w:id="198" w:name="_Toc17530"/>
      <w:bookmarkStart w:id="199" w:name="_Toc31253"/>
      <w:r>
        <w:rPr>
          <w:rFonts w:ascii="楷体" w:eastAsia="楷体" w:hAnsi="楷体" w:cs="楷体" w:hint="eastAsia"/>
          <w:sz w:val="24"/>
          <w:szCs w:val="32"/>
        </w:rPr>
        <w:t>【条文说明】</w:t>
      </w:r>
      <w:bookmarkEnd w:id="197"/>
      <w:bookmarkEnd w:id="198"/>
      <w:bookmarkEnd w:id="199"/>
    </w:p>
    <w:p w14:paraId="61161FA0" w14:textId="5CBBAB58" w:rsidR="00147780" w:rsidRDefault="00000000" w:rsidP="00C9412B">
      <w:pPr>
        <w:spacing w:line="360" w:lineRule="auto"/>
        <w:ind w:firstLineChars="200" w:firstLine="480"/>
        <w:rPr>
          <w:rFonts w:ascii="楷体" w:eastAsia="楷体" w:hAnsi="楷体" w:cs="楷体" w:hint="eastAsia"/>
          <w:sz w:val="24"/>
          <w:szCs w:val="32"/>
        </w:rPr>
      </w:pPr>
      <w:bookmarkStart w:id="200" w:name="_Toc23879"/>
      <w:bookmarkStart w:id="201" w:name="_Toc25268"/>
      <w:bookmarkStart w:id="202" w:name="_Toc18208"/>
      <w:r>
        <w:rPr>
          <w:rFonts w:ascii="楷体" w:eastAsia="楷体" w:hAnsi="楷体" w:cs="楷体" w:hint="eastAsia"/>
          <w:sz w:val="24"/>
          <w:szCs w:val="32"/>
        </w:rPr>
        <w:t>目前住宅小区主要的噪声源来自三个方面：小区外市政道路上汽车产生的噪声、小区内垃圾车产生的噪声及快递</w:t>
      </w:r>
      <w:r w:rsidR="0059140F">
        <w:rPr>
          <w:rFonts w:ascii="楷体" w:eastAsia="楷体" w:hAnsi="楷体" w:cs="楷体" w:hint="eastAsia"/>
          <w:sz w:val="24"/>
          <w:szCs w:val="32"/>
        </w:rPr>
        <w:t>小推车</w:t>
      </w:r>
      <w:r>
        <w:rPr>
          <w:rFonts w:ascii="楷体" w:eastAsia="楷体" w:hAnsi="楷体" w:cs="楷体" w:hint="eastAsia"/>
          <w:sz w:val="24"/>
          <w:szCs w:val="32"/>
        </w:rPr>
        <w:t>产生的噪声。</w:t>
      </w:r>
      <w:bookmarkEnd w:id="200"/>
      <w:bookmarkEnd w:id="201"/>
      <w:bookmarkEnd w:id="202"/>
    </w:p>
    <w:p w14:paraId="7CFA91CE" w14:textId="77777777" w:rsidR="0059140F" w:rsidRDefault="00000000" w:rsidP="00C9412B">
      <w:pPr>
        <w:spacing w:line="360" w:lineRule="auto"/>
        <w:ind w:firstLineChars="200" w:firstLine="480"/>
        <w:rPr>
          <w:rFonts w:ascii="楷体" w:eastAsia="楷体" w:hAnsi="楷体" w:cs="楷体" w:hint="eastAsia"/>
          <w:sz w:val="24"/>
          <w:szCs w:val="32"/>
        </w:rPr>
      </w:pPr>
      <w:bookmarkStart w:id="203" w:name="_Toc32497"/>
      <w:bookmarkStart w:id="204" w:name="_Toc5434"/>
      <w:bookmarkStart w:id="205" w:name="_Toc31902"/>
      <w:r>
        <w:rPr>
          <w:rFonts w:ascii="楷体" w:eastAsia="楷体" w:hAnsi="楷体" w:cs="楷体" w:hint="eastAsia"/>
          <w:sz w:val="24"/>
          <w:szCs w:val="32"/>
        </w:rPr>
        <w:t>因此</w:t>
      </w:r>
      <w:r w:rsidR="0059140F">
        <w:rPr>
          <w:rFonts w:ascii="楷体" w:eastAsia="楷体" w:hAnsi="楷体" w:cs="楷体" w:hint="eastAsia"/>
          <w:sz w:val="24"/>
          <w:szCs w:val="32"/>
        </w:rPr>
        <w:t>减少噪声的措施建议如下：</w:t>
      </w:r>
    </w:p>
    <w:p w14:paraId="48079061" w14:textId="59663AFD" w:rsidR="0059140F" w:rsidRDefault="0059140F" w:rsidP="00C9412B">
      <w:pPr>
        <w:spacing w:line="360" w:lineRule="auto"/>
        <w:ind w:firstLineChars="200" w:firstLine="480"/>
        <w:rPr>
          <w:rFonts w:ascii="楷体" w:eastAsia="楷体" w:hAnsi="楷体" w:cs="楷体" w:hint="eastAsia"/>
          <w:sz w:val="24"/>
          <w:szCs w:val="32"/>
        </w:rPr>
      </w:pPr>
      <w:r>
        <w:rPr>
          <w:rFonts w:ascii="楷体" w:eastAsia="楷体" w:hAnsi="楷体" w:cs="楷体" w:hint="eastAsia"/>
          <w:sz w:val="24"/>
          <w:szCs w:val="32"/>
        </w:rPr>
        <w:t>1对于道路车辆产生的噪声，可将社区外侧建筑的尽量沿街布置宜遮挡汽车噪声。建筑的低层可以作为底商，建筑的高层采用退台的形式。</w:t>
      </w:r>
    </w:p>
    <w:p w14:paraId="28C834F0" w14:textId="501283F0" w:rsidR="00147780" w:rsidRDefault="0059140F" w:rsidP="00C9412B">
      <w:pPr>
        <w:spacing w:line="360" w:lineRule="auto"/>
        <w:ind w:firstLineChars="200" w:firstLine="480"/>
        <w:rPr>
          <w:rFonts w:ascii="楷体" w:eastAsia="楷体" w:hAnsi="楷体" w:cs="楷体" w:hint="eastAsia"/>
          <w:sz w:val="24"/>
          <w:szCs w:val="32"/>
        </w:rPr>
      </w:pPr>
      <w:r>
        <w:rPr>
          <w:rFonts w:ascii="楷体" w:eastAsia="楷体" w:hAnsi="楷体" w:cs="楷体" w:hint="eastAsia"/>
          <w:sz w:val="24"/>
          <w:szCs w:val="32"/>
        </w:rPr>
        <w:t>2社区外市政道路的设计采用缩窄、直线变曲线等方式降低车速。</w:t>
      </w:r>
      <w:bookmarkEnd w:id="203"/>
      <w:bookmarkEnd w:id="204"/>
      <w:bookmarkEnd w:id="205"/>
    </w:p>
    <w:p w14:paraId="04DB3A82" w14:textId="475C6822" w:rsidR="0059140F" w:rsidRDefault="0059140F" w:rsidP="0059140F">
      <w:pPr>
        <w:spacing w:line="360" w:lineRule="auto"/>
        <w:ind w:firstLineChars="200" w:firstLine="480"/>
        <w:rPr>
          <w:rFonts w:ascii="楷体" w:eastAsia="楷体" w:hAnsi="楷体" w:cs="楷体" w:hint="eastAsia"/>
          <w:sz w:val="24"/>
          <w:szCs w:val="32"/>
        </w:rPr>
      </w:pPr>
      <w:r>
        <w:rPr>
          <w:rFonts w:ascii="楷体" w:eastAsia="楷体" w:hAnsi="楷体" w:cs="楷体" w:hint="eastAsia"/>
          <w:sz w:val="24"/>
          <w:szCs w:val="32"/>
        </w:rPr>
        <w:t>3社区内道路采用降噪材料。</w:t>
      </w:r>
    </w:p>
    <w:p w14:paraId="57316412" w14:textId="4212D3DE" w:rsidR="00147780" w:rsidRDefault="00000000" w:rsidP="00C9412B">
      <w:pPr>
        <w:spacing w:line="360" w:lineRule="auto"/>
        <w:rPr>
          <w:rFonts w:ascii="Calibri" w:eastAsia="宋体" w:hAnsi="Calibri" w:cs="仿宋_GB2312"/>
          <w:sz w:val="24"/>
          <w:szCs w:val="32"/>
        </w:rPr>
      </w:pPr>
      <w:bookmarkStart w:id="206" w:name="_Toc17405"/>
      <w:bookmarkStart w:id="207" w:name="_Toc17783"/>
      <w:bookmarkStart w:id="208" w:name="_Toc25654"/>
      <w:r>
        <w:rPr>
          <w:rFonts w:ascii="Calibri" w:eastAsia="宋体" w:hAnsi="Calibri" w:cs="仿宋_GB2312" w:hint="eastAsia"/>
          <w:sz w:val="24"/>
          <w:szCs w:val="32"/>
        </w:rPr>
        <w:t>6.</w:t>
      </w:r>
      <w:r w:rsidR="008C28ED">
        <w:rPr>
          <w:rFonts w:ascii="Calibri" w:eastAsia="宋体" w:hAnsi="Calibri" w:cs="仿宋_GB2312" w:hint="eastAsia"/>
          <w:sz w:val="24"/>
          <w:szCs w:val="32"/>
        </w:rPr>
        <w:t>0.</w:t>
      </w:r>
      <w:r>
        <w:rPr>
          <w:rFonts w:ascii="Calibri" w:eastAsia="宋体" w:hAnsi="Calibri" w:cs="仿宋_GB2312" w:hint="eastAsia"/>
          <w:sz w:val="24"/>
          <w:szCs w:val="32"/>
        </w:rPr>
        <w:t>1</w:t>
      </w:r>
      <w:r w:rsidR="008C28ED">
        <w:rPr>
          <w:rFonts w:ascii="Calibri" w:eastAsia="宋体" w:hAnsi="Calibri" w:cs="仿宋_GB2312" w:hint="eastAsia"/>
          <w:sz w:val="24"/>
          <w:szCs w:val="32"/>
        </w:rPr>
        <w:t>2</w:t>
      </w:r>
      <w:r>
        <w:rPr>
          <w:rFonts w:ascii="Calibri" w:eastAsia="宋体" w:hAnsi="Calibri" w:cs="仿宋_GB2312" w:hint="eastAsia"/>
          <w:sz w:val="24"/>
          <w:szCs w:val="32"/>
        </w:rPr>
        <w:t xml:space="preserve"> </w:t>
      </w:r>
      <w:r>
        <w:rPr>
          <w:rFonts w:ascii="Calibri" w:eastAsia="宋体" w:hAnsi="Calibri" w:cs="仿宋_GB2312" w:hint="eastAsia"/>
          <w:sz w:val="24"/>
          <w:szCs w:val="32"/>
        </w:rPr>
        <w:t>保租房套型内应至少有一个窗户满足自然采光和通风要求。</w:t>
      </w:r>
      <w:bookmarkEnd w:id="206"/>
      <w:bookmarkEnd w:id="207"/>
      <w:bookmarkEnd w:id="208"/>
    </w:p>
    <w:p w14:paraId="1CD8F789" w14:textId="77777777" w:rsidR="00147780" w:rsidRDefault="00000000" w:rsidP="00C9412B">
      <w:pPr>
        <w:spacing w:line="360" w:lineRule="auto"/>
        <w:ind w:firstLine="480"/>
        <w:rPr>
          <w:rFonts w:ascii="楷体" w:eastAsia="楷体" w:hAnsi="楷体" w:cs="楷体" w:hint="eastAsia"/>
          <w:sz w:val="24"/>
          <w:szCs w:val="32"/>
        </w:rPr>
      </w:pPr>
      <w:bookmarkStart w:id="209" w:name="_Toc18544"/>
      <w:bookmarkStart w:id="210" w:name="_Toc20222"/>
      <w:bookmarkStart w:id="211" w:name="_Toc15202"/>
      <w:r>
        <w:rPr>
          <w:rFonts w:ascii="楷体" w:eastAsia="楷体" w:hAnsi="楷体" w:cs="楷体" w:hint="eastAsia"/>
          <w:sz w:val="24"/>
          <w:szCs w:val="32"/>
        </w:rPr>
        <w:t>【条文说明】</w:t>
      </w:r>
      <w:bookmarkEnd w:id="209"/>
      <w:bookmarkEnd w:id="210"/>
      <w:bookmarkEnd w:id="211"/>
    </w:p>
    <w:p w14:paraId="4A9CF2F3" w14:textId="77777777" w:rsidR="00147780" w:rsidRDefault="00000000" w:rsidP="00C9412B">
      <w:pPr>
        <w:spacing w:line="360" w:lineRule="auto"/>
        <w:ind w:firstLine="480"/>
        <w:rPr>
          <w:rFonts w:ascii="楷体" w:eastAsia="楷体" w:hAnsi="楷体" w:cs="楷体" w:hint="eastAsia"/>
          <w:sz w:val="24"/>
          <w:szCs w:val="32"/>
        </w:rPr>
      </w:pPr>
      <w:bookmarkStart w:id="212" w:name="_Toc2884"/>
      <w:bookmarkStart w:id="213" w:name="_Toc20128"/>
      <w:bookmarkStart w:id="214" w:name="_Toc22898"/>
      <w:r>
        <w:rPr>
          <w:rFonts w:ascii="楷体" w:eastAsia="楷体" w:hAnsi="楷体" w:cs="楷体" w:hint="eastAsia"/>
          <w:sz w:val="24"/>
          <w:szCs w:val="32"/>
        </w:rPr>
        <w:t>目前执行的住宅建筑间距、日照、卫生视距等指标产生于几十年前，其宗旨是在当时的建筑技术条件下，满足私密性、卫生等要求。但是，现今的建造技术及建筑设备的发展已经可以通过建筑部品和产品的选择，达到满足通风卫生、私密性的目的。例如，窗户技术的发展，使得窗户的密封性大大提高，从而提高了隔声效果，加上百叶、窗帘等设施，完全可以满足私密性的要求。同时，洗衣机烘干技术的进步也使得日照变得没那么重要了。因而，建筑的间距可以大大缩小，传统的街道形态有望回归。</w:t>
      </w:r>
      <w:bookmarkEnd w:id="212"/>
      <w:bookmarkEnd w:id="213"/>
      <w:bookmarkEnd w:id="214"/>
    </w:p>
    <w:p w14:paraId="02212641" w14:textId="723B0A57" w:rsidR="00147780" w:rsidRDefault="00000000">
      <w:pPr>
        <w:spacing w:line="360" w:lineRule="auto"/>
        <w:jc w:val="left"/>
        <w:rPr>
          <w:rFonts w:ascii="Calibri" w:eastAsia="宋体" w:hAnsi="Calibri" w:cs="仿宋_GB2312"/>
          <w:sz w:val="24"/>
          <w:szCs w:val="32"/>
        </w:rPr>
      </w:pPr>
      <w:r>
        <w:rPr>
          <w:rFonts w:ascii="Calibri" w:eastAsia="宋体" w:hAnsi="Calibri" w:cs="仿宋_GB2312" w:hint="eastAsia"/>
          <w:sz w:val="24"/>
          <w:szCs w:val="32"/>
        </w:rPr>
        <w:t>6.</w:t>
      </w:r>
      <w:r w:rsidR="008C28ED">
        <w:rPr>
          <w:rFonts w:ascii="Calibri" w:eastAsia="宋体" w:hAnsi="Calibri" w:cs="仿宋_GB2312" w:hint="eastAsia"/>
          <w:sz w:val="24"/>
          <w:szCs w:val="32"/>
        </w:rPr>
        <w:t>0.</w:t>
      </w:r>
      <w:r>
        <w:rPr>
          <w:rFonts w:ascii="Calibri" w:eastAsia="宋体" w:hAnsi="Calibri" w:cs="仿宋_GB2312" w:hint="eastAsia"/>
          <w:sz w:val="24"/>
          <w:szCs w:val="32"/>
        </w:rPr>
        <w:t>1</w:t>
      </w:r>
      <w:r w:rsidR="008C28ED">
        <w:rPr>
          <w:rFonts w:ascii="Calibri" w:eastAsia="宋体" w:hAnsi="Calibri" w:cs="仿宋_GB2312" w:hint="eastAsia"/>
          <w:sz w:val="24"/>
          <w:szCs w:val="32"/>
        </w:rPr>
        <w:t>3</w:t>
      </w:r>
      <w:r>
        <w:rPr>
          <w:rFonts w:ascii="Calibri" w:eastAsia="宋体" w:hAnsi="Calibri" w:cs="仿宋_GB2312" w:hint="eastAsia"/>
          <w:sz w:val="24"/>
          <w:szCs w:val="32"/>
        </w:rPr>
        <w:t xml:space="preserve"> </w:t>
      </w:r>
      <w:r w:rsidRPr="00C9412B">
        <w:rPr>
          <w:rFonts w:ascii="Calibri" w:eastAsia="宋体" w:hAnsi="Calibri" w:cs="仿宋_GB2312" w:hint="eastAsia"/>
          <w:sz w:val="24"/>
          <w:szCs w:val="32"/>
        </w:rPr>
        <w:t>新建保租房应预留可满足公共服务功能的室外和室内空间。</w:t>
      </w:r>
    </w:p>
    <w:p w14:paraId="4CC53426"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446E79E9" w14:textId="478390A5" w:rsidR="00147780" w:rsidRDefault="00000000">
      <w:pPr>
        <w:spacing w:line="360" w:lineRule="auto"/>
        <w:ind w:firstLineChars="200" w:firstLine="480"/>
        <w:jc w:val="left"/>
        <w:rPr>
          <w:rFonts w:ascii="Calibri" w:eastAsia="宋体" w:hAnsi="Calibri" w:cs="仿宋_GB2312"/>
          <w:sz w:val="24"/>
          <w:szCs w:val="32"/>
        </w:rPr>
      </w:pPr>
      <w:r>
        <w:rPr>
          <w:rFonts w:ascii="楷体" w:eastAsia="楷体" w:hAnsi="楷体" w:cs="楷体" w:hint="eastAsia"/>
          <w:sz w:val="24"/>
          <w:szCs w:val="32"/>
        </w:rPr>
        <w:t>城市始终处于不断的发展变化中，规划师不可能预料到用户未来对空间的需求，因而，在设计时就对空间使用功能进行限制是不合理的，应该为社区的自然生长和变化预留一些空间以满足未来的需求。</w:t>
      </w:r>
    </w:p>
    <w:p w14:paraId="5D47C3E6" w14:textId="4B03840A" w:rsidR="00147780" w:rsidRDefault="00000000">
      <w:pPr>
        <w:spacing w:line="360" w:lineRule="auto"/>
        <w:jc w:val="left"/>
        <w:rPr>
          <w:rFonts w:ascii="Calibri" w:eastAsia="宋体" w:hAnsi="Calibri" w:cs="仿宋_GB2312"/>
          <w:sz w:val="24"/>
          <w:szCs w:val="32"/>
        </w:rPr>
      </w:pPr>
      <w:r>
        <w:rPr>
          <w:rFonts w:ascii="Calibri" w:eastAsia="宋体" w:hAnsi="Calibri" w:cs="仿宋_GB2312" w:hint="eastAsia"/>
          <w:sz w:val="24"/>
          <w:szCs w:val="32"/>
        </w:rPr>
        <w:t>6.</w:t>
      </w:r>
      <w:r w:rsidR="008C28ED">
        <w:rPr>
          <w:rFonts w:ascii="Calibri" w:eastAsia="宋体" w:hAnsi="Calibri" w:cs="仿宋_GB2312" w:hint="eastAsia"/>
          <w:sz w:val="24"/>
          <w:szCs w:val="32"/>
        </w:rPr>
        <w:t>0.</w:t>
      </w:r>
      <w:r>
        <w:rPr>
          <w:rFonts w:ascii="Calibri" w:eastAsia="宋体" w:hAnsi="Calibri" w:cs="仿宋_GB2312" w:hint="eastAsia"/>
          <w:sz w:val="24"/>
          <w:szCs w:val="32"/>
        </w:rPr>
        <w:t>1</w:t>
      </w:r>
      <w:r w:rsidR="008C28ED">
        <w:rPr>
          <w:rFonts w:ascii="Calibri" w:eastAsia="宋体" w:hAnsi="Calibri" w:cs="仿宋_GB2312" w:hint="eastAsia"/>
          <w:sz w:val="24"/>
          <w:szCs w:val="32"/>
        </w:rPr>
        <w:t>4</w:t>
      </w:r>
      <w:r>
        <w:rPr>
          <w:rFonts w:ascii="Calibri" w:eastAsia="宋体" w:hAnsi="Calibri" w:cs="仿宋_GB2312" w:hint="eastAsia"/>
          <w:sz w:val="24"/>
          <w:szCs w:val="32"/>
        </w:rPr>
        <w:t xml:space="preserve"> </w:t>
      </w:r>
      <w:r>
        <w:rPr>
          <w:rFonts w:ascii="Calibri" w:eastAsia="宋体" w:hAnsi="Calibri" w:cs="仿宋_GB2312" w:hint="eastAsia"/>
          <w:color w:val="000000" w:themeColor="text1"/>
          <w:sz w:val="24"/>
          <w:szCs w:val="32"/>
        </w:rPr>
        <w:t>新建保租房地下空间层高宜大于</w:t>
      </w:r>
      <w:r>
        <w:rPr>
          <w:rFonts w:ascii="Calibri" w:eastAsia="宋体" w:hAnsi="Calibri" w:cs="仿宋_GB2312" w:hint="eastAsia"/>
          <w:color w:val="000000" w:themeColor="text1"/>
          <w:sz w:val="24"/>
          <w:szCs w:val="32"/>
        </w:rPr>
        <w:t>4.5</w:t>
      </w:r>
      <w:r>
        <w:rPr>
          <w:rFonts w:ascii="Calibri" w:eastAsia="宋体" w:hAnsi="Calibri" w:cs="仿宋_GB2312" w:hint="eastAsia"/>
          <w:color w:val="000000" w:themeColor="text1"/>
          <w:sz w:val="24"/>
          <w:szCs w:val="32"/>
        </w:rPr>
        <w:t>米，且宜按复合功能区域进行设</w:t>
      </w:r>
      <w:r>
        <w:rPr>
          <w:rFonts w:ascii="Calibri" w:eastAsia="宋体" w:hAnsi="Calibri" w:cs="仿宋_GB2312" w:hint="eastAsia"/>
          <w:color w:val="000000" w:themeColor="text1"/>
          <w:sz w:val="24"/>
          <w:szCs w:val="32"/>
        </w:rPr>
        <w:lastRenderedPageBreak/>
        <w:t>计。</w:t>
      </w:r>
    </w:p>
    <w:p w14:paraId="2F65B871" w14:textId="7CF9C741"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共享汽车和公共交通的发展，将使得个人占有汽车的比例大大缩小，按照户均比例设计的单一地下停车空间将出现大量闲置。地下空间只有实现复合功能，将地下空间租赁给物流公司和其他经营者，才能实现地下空间的价值最大化。层高大于4.5米可以允许中型货车进入，这样可以使地下空间满足物流前置仓、快递分发处、健身场所、垃圾收集点等使用功能，这些功能如设置在地面会对住户产生噪声、气味等污染。</w:t>
      </w:r>
    </w:p>
    <w:p w14:paraId="253329BF" w14:textId="2C46FCAD"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将地下空间设计为复合功能是一举多得的好事，但同时还应设计相应的</w:t>
      </w:r>
      <w:r>
        <w:rPr>
          <w:rFonts w:ascii="楷体" w:eastAsia="楷体" w:hAnsi="楷体" w:cs="宋体" w:hint="eastAsia"/>
          <w:sz w:val="24"/>
          <w:szCs w:val="32"/>
        </w:rPr>
        <w:t>消毒、消味、消防、通风、照明、吸声、冲洗、排水等功能。</w:t>
      </w:r>
    </w:p>
    <w:p w14:paraId="2D204735" w14:textId="27AA1F70"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某种类型的保租房可能会需要设置服务台，但没必要占用珍贵的地上空间，另外，由于现在付款方式已经实现线上支付，参考发达国家</w:t>
      </w:r>
      <w:r w:rsidR="00906A71">
        <w:rPr>
          <w:rFonts w:ascii="楷体" w:eastAsia="楷体" w:hAnsi="楷体" w:cs="楷体" w:hint="eastAsia"/>
          <w:sz w:val="24"/>
          <w:szCs w:val="32"/>
        </w:rPr>
        <w:t>公寓</w:t>
      </w:r>
      <w:r>
        <w:rPr>
          <w:rFonts w:ascii="楷体" w:eastAsia="楷体" w:hAnsi="楷体" w:cs="楷体" w:hint="eastAsia"/>
          <w:sz w:val="24"/>
          <w:szCs w:val="32"/>
        </w:rPr>
        <w:t>设计的特点，服务台可设置在停车库电梯间。同理，停车库和服务台亦可以利用地面架空层布置。</w:t>
      </w:r>
    </w:p>
    <w:p w14:paraId="4A589139"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对于在旧城区内新建或改扩建的保障性住房，由于地块条件的限制，停车问题很难解决，因此对此类项目的停车指标不做统一限定。同理，对非机动车的停车指标也不做统一限定。</w:t>
      </w:r>
    </w:p>
    <w:p w14:paraId="36413C9A" w14:textId="630DE780"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6.</w:t>
      </w:r>
      <w:r w:rsidR="008C28ED">
        <w:rPr>
          <w:rFonts w:ascii="Calibri" w:eastAsia="宋体" w:hAnsi="宋体" w:cs="宋体" w:hint="eastAsia"/>
          <w:sz w:val="24"/>
          <w:szCs w:val="32"/>
        </w:rPr>
        <w:t>0.</w:t>
      </w:r>
      <w:r>
        <w:rPr>
          <w:rFonts w:ascii="Calibri" w:eastAsia="宋体" w:hAnsi="宋体" w:cs="宋体" w:hint="eastAsia"/>
          <w:sz w:val="24"/>
          <w:szCs w:val="32"/>
        </w:rPr>
        <w:t>1</w:t>
      </w:r>
      <w:r w:rsidR="008C28ED">
        <w:rPr>
          <w:rFonts w:ascii="Calibri" w:eastAsia="宋体" w:hAnsi="宋体" w:cs="宋体" w:hint="eastAsia"/>
          <w:sz w:val="24"/>
          <w:szCs w:val="32"/>
        </w:rPr>
        <w:t>5</w:t>
      </w:r>
      <w:r>
        <w:rPr>
          <w:rFonts w:ascii="Calibri" w:eastAsia="宋体" w:hAnsi="宋体" w:cs="宋体"/>
          <w:sz w:val="24"/>
          <w:szCs w:val="32"/>
        </w:rPr>
        <w:t xml:space="preserve"> </w:t>
      </w:r>
      <w:r>
        <w:rPr>
          <w:rFonts w:ascii="Calibri" w:eastAsia="宋体" w:hAnsi="宋体" w:cs="宋体" w:hint="eastAsia"/>
          <w:sz w:val="24"/>
          <w:szCs w:val="32"/>
        </w:rPr>
        <w:t>社区内应规划电动自行车的停放和充电位置，在地面停放时宜设置多层停车设施，并预留配套的电气和消防条件。在满足电池产品安全性能提升和消防安全的前提下，电动自行车的停车库亦可设置在地下空间。</w:t>
      </w:r>
    </w:p>
    <w:p w14:paraId="2FC51489" w14:textId="77777777" w:rsidR="00147780" w:rsidRDefault="00000000" w:rsidP="00C9412B">
      <w:pPr>
        <w:spacing w:line="360" w:lineRule="auto"/>
        <w:ind w:firstLine="480"/>
        <w:jc w:val="left"/>
        <w:rPr>
          <w:rFonts w:ascii="楷体" w:eastAsia="楷体" w:hAnsi="楷体" w:cs="宋体" w:hint="eastAsia"/>
          <w:sz w:val="24"/>
          <w:szCs w:val="32"/>
        </w:rPr>
      </w:pPr>
      <w:r>
        <w:rPr>
          <w:rFonts w:ascii="楷体" w:eastAsia="楷体" w:hAnsi="楷体" w:cs="宋体" w:hint="eastAsia"/>
          <w:sz w:val="24"/>
          <w:szCs w:val="32"/>
        </w:rPr>
        <w:t>【条文说明】</w:t>
      </w:r>
    </w:p>
    <w:p w14:paraId="77650123" w14:textId="5AF9E94E" w:rsidR="00147780" w:rsidRPr="00C9412B" w:rsidRDefault="00000000" w:rsidP="00C9412B">
      <w:pPr>
        <w:spacing w:line="360" w:lineRule="auto"/>
        <w:ind w:firstLine="480"/>
        <w:jc w:val="left"/>
        <w:rPr>
          <w:rFonts w:ascii="楷体" w:eastAsia="楷体" w:hAnsi="楷体" w:cs="宋体" w:hint="eastAsia"/>
          <w:sz w:val="24"/>
          <w:szCs w:val="32"/>
        </w:rPr>
      </w:pPr>
      <w:r>
        <w:rPr>
          <w:rFonts w:ascii="楷体" w:eastAsia="楷体" w:hAnsi="楷体" w:cs="宋体" w:hint="eastAsia"/>
          <w:sz w:val="24"/>
          <w:szCs w:val="32"/>
        </w:rPr>
        <w:t>与电动汽车相比，电动自行车具有方便、快捷、灵活、占用空间小等优点，是被保障人群首选的交通工具。</w:t>
      </w:r>
      <w:r w:rsidR="00906A71">
        <w:rPr>
          <w:rFonts w:ascii="楷体" w:eastAsia="楷体" w:hAnsi="楷体" w:cs="宋体" w:hint="eastAsia"/>
          <w:sz w:val="24"/>
          <w:szCs w:val="32"/>
        </w:rPr>
        <w:t>但其乱停车已经成为新的城市病，</w:t>
      </w:r>
      <w:r>
        <w:rPr>
          <w:rFonts w:ascii="楷体" w:eastAsia="楷体" w:hAnsi="楷体" w:cs="宋体" w:hint="eastAsia"/>
          <w:sz w:val="24"/>
          <w:szCs w:val="32"/>
        </w:rPr>
        <w:t>在项目规划阶段为电动自行车设置适宜的停车场所，可保障社区环境整洁有序，降低社区运营管理难度。</w:t>
      </w:r>
    </w:p>
    <w:p w14:paraId="10393AD4" w14:textId="4F5CE57D" w:rsidR="00147780" w:rsidRDefault="00000000">
      <w:pPr>
        <w:spacing w:line="360" w:lineRule="auto"/>
        <w:jc w:val="left"/>
        <w:rPr>
          <w:rFonts w:ascii="宋体" w:eastAsia="宋体" w:hAnsi="宋体" w:cs="宋体" w:hint="eastAsia"/>
          <w:sz w:val="24"/>
          <w:szCs w:val="32"/>
        </w:rPr>
      </w:pPr>
      <w:r>
        <w:rPr>
          <w:rFonts w:ascii="Calibri" w:eastAsia="宋体" w:hAnsi="Calibri" w:cs="Calibri"/>
          <w:sz w:val="24"/>
          <w:szCs w:val="32"/>
        </w:rPr>
        <w:t>6.</w:t>
      </w:r>
      <w:r w:rsidR="008C28ED">
        <w:rPr>
          <w:rFonts w:ascii="Calibri" w:eastAsia="宋体" w:hAnsi="Calibri" w:cs="Calibri" w:hint="eastAsia"/>
          <w:sz w:val="24"/>
          <w:szCs w:val="32"/>
        </w:rPr>
        <w:t>0.</w:t>
      </w:r>
      <w:r>
        <w:rPr>
          <w:rFonts w:ascii="Calibri" w:eastAsia="宋体" w:hAnsi="Calibri" w:cs="Calibri"/>
          <w:sz w:val="24"/>
          <w:szCs w:val="32"/>
        </w:rPr>
        <w:t>1</w:t>
      </w:r>
      <w:r w:rsidR="008C28ED">
        <w:rPr>
          <w:rFonts w:ascii="Calibri" w:eastAsia="宋体" w:hAnsi="Calibri" w:cs="Calibri" w:hint="eastAsia"/>
          <w:sz w:val="24"/>
          <w:szCs w:val="32"/>
        </w:rPr>
        <w:t>6</w:t>
      </w:r>
      <w:r>
        <w:rPr>
          <w:rFonts w:ascii="Calibri" w:eastAsia="宋体" w:hAnsi="Calibri" w:cs="Calibri" w:hint="eastAsia"/>
          <w:sz w:val="24"/>
          <w:szCs w:val="32"/>
        </w:rPr>
        <w:t xml:space="preserve"> </w:t>
      </w:r>
      <w:r>
        <w:rPr>
          <w:rFonts w:ascii="Calibri" w:eastAsia="宋体" w:hAnsi="Calibri" w:cs="Calibri" w:hint="eastAsia"/>
          <w:sz w:val="24"/>
          <w:szCs w:val="32"/>
        </w:rPr>
        <w:t>新建保租房</w:t>
      </w:r>
      <w:r>
        <w:rPr>
          <w:rFonts w:ascii="宋体" w:eastAsia="宋体" w:hAnsi="宋体" w:cs="宋体" w:hint="eastAsia"/>
          <w:sz w:val="24"/>
          <w:szCs w:val="32"/>
        </w:rPr>
        <w:t>宜采用开放型社区</w:t>
      </w:r>
      <w:r w:rsidR="00906A71">
        <w:rPr>
          <w:rFonts w:ascii="宋体" w:eastAsia="宋体" w:hAnsi="宋体" w:cs="宋体" w:hint="eastAsia"/>
          <w:sz w:val="24"/>
          <w:szCs w:val="32"/>
        </w:rPr>
        <w:t>形式</w:t>
      </w:r>
      <w:r>
        <w:rPr>
          <w:rFonts w:ascii="宋体" w:eastAsia="宋体" w:hAnsi="宋体" w:cs="宋体" w:hint="eastAsia"/>
          <w:sz w:val="24"/>
          <w:szCs w:val="32"/>
        </w:rPr>
        <w:t>，在每个单体建筑单元出入口设置门禁。</w:t>
      </w:r>
    </w:p>
    <w:p w14:paraId="7E928CE3"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5733D14E" w14:textId="416A6B8F" w:rsidR="00147780" w:rsidRDefault="00000000">
      <w:pPr>
        <w:spacing w:line="360" w:lineRule="auto"/>
        <w:ind w:firstLineChars="200" w:firstLine="480"/>
        <w:jc w:val="left"/>
        <w:rPr>
          <w:rFonts w:ascii="宋体" w:eastAsia="宋体" w:hAnsi="宋体" w:cs="宋体" w:hint="eastAsia"/>
          <w:sz w:val="24"/>
          <w:szCs w:val="32"/>
        </w:rPr>
      </w:pPr>
      <w:r>
        <w:rPr>
          <w:rFonts w:ascii="楷体" w:eastAsia="楷体" w:hAnsi="楷体" w:cs="楷体" w:hint="eastAsia"/>
          <w:sz w:val="24"/>
          <w:szCs w:val="32"/>
        </w:rPr>
        <w:t>封闭式小区的车辆及行人的易达性较差，需要绕行较远，且小区与城市的结合度较差。开放型社区使社区内的道路成为城市道路，不仅能提高易达性，</w:t>
      </w:r>
      <w:r>
        <w:rPr>
          <w:rFonts w:ascii="楷体" w:eastAsia="楷体" w:hAnsi="楷体" w:cs="楷体" w:hint="eastAsia"/>
          <w:sz w:val="24"/>
          <w:szCs w:val="32"/>
        </w:rPr>
        <w:lastRenderedPageBreak/>
        <w:t>还可使建筑的首层具备了成为商业空间的可能性，从而进一步提高建筑的商业价值。每个单元出入口可采用设置门禁及不同开口方向等相应的技术和措施保证用户的安全和私密性。</w:t>
      </w:r>
    </w:p>
    <w:p w14:paraId="79F18C74" w14:textId="13111606" w:rsidR="00147780" w:rsidRDefault="00000000">
      <w:pPr>
        <w:spacing w:line="360" w:lineRule="auto"/>
        <w:jc w:val="left"/>
        <w:rPr>
          <w:rFonts w:ascii="宋体" w:eastAsia="宋体" w:hAnsi="宋体" w:cs="宋体" w:hint="eastAsia"/>
          <w:sz w:val="24"/>
          <w:szCs w:val="32"/>
        </w:rPr>
      </w:pPr>
      <w:r>
        <w:rPr>
          <w:rFonts w:ascii="Calibri" w:eastAsia="楷体" w:hAnsi="Calibri" w:cs="Calibri"/>
          <w:sz w:val="24"/>
          <w:szCs w:val="32"/>
        </w:rPr>
        <w:t>6.</w:t>
      </w:r>
      <w:r w:rsidR="008C28ED">
        <w:rPr>
          <w:rFonts w:ascii="Calibri" w:eastAsia="楷体" w:hAnsi="Calibri" w:cs="Calibri" w:hint="eastAsia"/>
          <w:sz w:val="24"/>
          <w:szCs w:val="32"/>
        </w:rPr>
        <w:t>0.</w:t>
      </w:r>
      <w:r>
        <w:rPr>
          <w:rFonts w:ascii="Calibri" w:eastAsia="楷体" w:hAnsi="Calibri" w:cs="Calibri" w:hint="eastAsia"/>
          <w:sz w:val="24"/>
          <w:szCs w:val="32"/>
        </w:rPr>
        <w:t>1</w:t>
      </w:r>
      <w:bookmarkStart w:id="215" w:name="_Hlk188738671"/>
      <w:r w:rsidR="008C28ED">
        <w:rPr>
          <w:rFonts w:ascii="Calibri" w:eastAsia="楷体" w:hAnsi="Calibri" w:cs="Calibri" w:hint="eastAsia"/>
          <w:sz w:val="24"/>
          <w:szCs w:val="32"/>
        </w:rPr>
        <w:t>7</w:t>
      </w:r>
      <w:r>
        <w:rPr>
          <w:rFonts w:ascii="Calibri" w:eastAsia="楷体" w:hAnsi="Calibri" w:cs="Calibri" w:hint="eastAsia"/>
          <w:sz w:val="24"/>
          <w:szCs w:val="32"/>
        </w:rPr>
        <w:t xml:space="preserve"> </w:t>
      </w:r>
      <w:r>
        <w:rPr>
          <w:rFonts w:ascii="宋体" w:eastAsia="宋体" w:hAnsi="宋体" w:cs="宋体" w:hint="eastAsia"/>
          <w:sz w:val="24"/>
          <w:szCs w:val="32"/>
        </w:rPr>
        <w:t>新建保障房社区宜设置视频监控、</w:t>
      </w:r>
      <w:r w:rsidRPr="00C9412B">
        <w:rPr>
          <w:rFonts w:ascii="宋体" w:eastAsia="宋体" w:hAnsi="宋体" w:cs="宋体" w:hint="eastAsia"/>
          <w:sz w:val="24"/>
          <w:szCs w:val="32"/>
        </w:rPr>
        <w:t>安防门禁系统</w:t>
      </w:r>
      <w:bookmarkEnd w:id="215"/>
      <w:r>
        <w:rPr>
          <w:rFonts w:ascii="宋体" w:eastAsia="宋体" w:hAnsi="宋体" w:cs="宋体" w:hint="eastAsia"/>
          <w:sz w:val="24"/>
          <w:szCs w:val="32"/>
        </w:rPr>
        <w:t>，并在公共空间设置信息屏。</w:t>
      </w:r>
    </w:p>
    <w:p w14:paraId="42A6264B"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【条文说明】</w:t>
      </w:r>
    </w:p>
    <w:p w14:paraId="7B17D14D"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为提高便利性及社区安全，相应提高物防水平，减少后期物业人防的设置，宜在</w:t>
      </w:r>
      <w:r>
        <w:rPr>
          <w:rFonts w:ascii="楷体" w:eastAsia="楷体" w:hAnsi="楷体" w:cs="楷体"/>
          <w:sz w:val="24"/>
        </w:rPr>
        <w:t>停车场、出入口、门外广场及</w:t>
      </w:r>
      <w:r>
        <w:rPr>
          <w:rFonts w:ascii="楷体" w:eastAsia="楷体" w:hAnsi="楷体" w:cs="楷体" w:hint="eastAsia"/>
          <w:sz w:val="24"/>
        </w:rPr>
        <w:t>室内</w:t>
      </w:r>
      <w:r>
        <w:rPr>
          <w:rFonts w:ascii="楷体" w:eastAsia="楷体" w:hAnsi="楷体" w:cs="楷体"/>
          <w:sz w:val="24"/>
        </w:rPr>
        <w:t>公共区域</w:t>
      </w:r>
      <w:r>
        <w:rPr>
          <w:rFonts w:ascii="楷体" w:eastAsia="楷体" w:hAnsi="楷体" w:cs="楷体" w:hint="eastAsia"/>
          <w:sz w:val="24"/>
        </w:rPr>
        <w:t>设置视频监控系统，在社区</w:t>
      </w:r>
      <w:r>
        <w:rPr>
          <w:rFonts w:ascii="楷体" w:eastAsia="楷体" w:hAnsi="楷体" w:cs="楷体"/>
          <w:sz w:val="24"/>
        </w:rPr>
        <w:t>出入口、停车场、</w:t>
      </w:r>
      <w:r>
        <w:rPr>
          <w:rFonts w:ascii="楷体" w:eastAsia="楷体" w:hAnsi="楷体" w:cs="楷体" w:hint="eastAsia"/>
          <w:sz w:val="24"/>
        </w:rPr>
        <w:t>建筑</w:t>
      </w:r>
      <w:r>
        <w:rPr>
          <w:rFonts w:ascii="楷体" w:eastAsia="楷体" w:hAnsi="楷体" w:cs="楷体"/>
          <w:sz w:val="24"/>
        </w:rPr>
        <w:t>出入口设置门禁系统</w:t>
      </w:r>
      <w:r>
        <w:rPr>
          <w:rFonts w:ascii="楷体" w:eastAsia="楷体" w:hAnsi="楷体" w:cs="楷体" w:hint="eastAsia"/>
          <w:sz w:val="24"/>
        </w:rPr>
        <w:t>。</w:t>
      </w:r>
      <w:r>
        <w:rPr>
          <w:rFonts w:ascii="楷体" w:eastAsia="楷体" w:hAnsi="楷体" w:cs="楷体"/>
          <w:sz w:val="24"/>
        </w:rPr>
        <w:t>智能监控系统画面清晰，兼具自动识别与报警功能。智能摄像头可识别可疑人员与可疑行为，自动预警报警，减少小区安保人员工作负担，保证小区应急工作高速、高效进行。</w:t>
      </w:r>
    </w:p>
    <w:p w14:paraId="5BC570CE"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公共信息屏显示即可显示管理信息，又可显示天气、湿度、紫外线、大气污染物监测等环境指标，是物业信息透明化的重要措施。</w:t>
      </w:r>
    </w:p>
    <w:p w14:paraId="5B12EF3D" w14:textId="646EB46D" w:rsidR="00147780" w:rsidRDefault="00000000">
      <w:pPr>
        <w:spacing w:line="360" w:lineRule="auto"/>
        <w:jc w:val="left"/>
        <w:rPr>
          <w:sz w:val="24"/>
        </w:rPr>
      </w:pPr>
      <w:r>
        <w:rPr>
          <w:rFonts w:hint="eastAsia"/>
          <w:sz w:val="24"/>
        </w:rPr>
        <w:t>6.</w:t>
      </w:r>
      <w:bookmarkStart w:id="216" w:name="_Hlk188738722"/>
      <w:r w:rsidR="008C28ED">
        <w:rPr>
          <w:rFonts w:hint="eastAsia"/>
          <w:sz w:val="24"/>
        </w:rPr>
        <w:t>0.</w:t>
      </w:r>
      <w:r>
        <w:rPr>
          <w:rFonts w:hint="eastAsia"/>
          <w:sz w:val="24"/>
        </w:rPr>
        <w:t>1</w:t>
      </w:r>
      <w:r w:rsidR="008C28ED">
        <w:rPr>
          <w:rFonts w:hint="eastAsia"/>
          <w:sz w:val="24"/>
        </w:rPr>
        <w:t>8</w:t>
      </w:r>
      <w:r>
        <w:rPr>
          <w:rFonts w:hint="eastAsia"/>
          <w:sz w:val="24"/>
        </w:rPr>
        <w:t xml:space="preserve"> </w:t>
      </w:r>
      <w:r>
        <w:rPr>
          <w:rFonts w:ascii="宋体" w:hAnsi="宋体" w:cs="宋体" w:hint="eastAsia"/>
          <w:sz w:val="24"/>
        </w:rPr>
        <w:t>宜</w:t>
      </w:r>
      <w:r>
        <w:rPr>
          <w:sz w:val="24"/>
        </w:rPr>
        <w:t>配置活动场地及体育器械等便民点</w:t>
      </w:r>
      <w:bookmarkEnd w:id="216"/>
      <w:r>
        <w:rPr>
          <w:rFonts w:hint="eastAsia"/>
          <w:sz w:val="24"/>
        </w:rPr>
        <w:t>。</w:t>
      </w:r>
    </w:p>
    <w:p w14:paraId="0070EA08" w14:textId="1C24AAD5" w:rsidR="00147780" w:rsidRDefault="00000000">
      <w:pPr>
        <w:spacing w:line="360" w:lineRule="auto"/>
        <w:jc w:val="left"/>
        <w:rPr>
          <w:sz w:val="24"/>
        </w:rPr>
      </w:pPr>
      <w:r>
        <w:rPr>
          <w:rFonts w:hint="eastAsia"/>
          <w:sz w:val="24"/>
        </w:rPr>
        <w:t>6.</w:t>
      </w:r>
      <w:r w:rsidR="008C28ED">
        <w:rPr>
          <w:rFonts w:hint="eastAsia"/>
          <w:sz w:val="24"/>
        </w:rPr>
        <w:t>0.19</w:t>
      </w:r>
      <w:r>
        <w:rPr>
          <w:rFonts w:hint="eastAsia"/>
          <w:sz w:val="24"/>
        </w:rPr>
        <w:t xml:space="preserve"> </w:t>
      </w:r>
      <w:r>
        <w:rPr>
          <w:rFonts w:hint="eastAsia"/>
          <w:sz w:val="24"/>
        </w:rPr>
        <w:t>路面照明宜采用光伏产品。</w:t>
      </w:r>
    </w:p>
    <w:p w14:paraId="06CED37B"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【条文说明】</w:t>
      </w:r>
    </w:p>
    <w:p w14:paraId="4793CD5B" w14:textId="30342A6C" w:rsidR="001477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社区庭院道路宜采用太阳能庭院灯，有利于节能减排，降低运营电费开支。有条件的可以采用太阳能光伏发电系统，用于公共区域的照明，在建设初期进行统筹统一设计，协调建设，避免二次重复投资，建设运营管理整体交付甲方。</w:t>
      </w:r>
    </w:p>
    <w:p w14:paraId="2818290E" w14:textId="77777777" w:rsidR="00147780" w:rsidRDefault="00147780">
      <w:pPr>
        <w:spacing w:line="360" w:lineRule="auto"/>
        <w:jc w:val="left"/>
        <w:rPr>
          <w:rFonts w:ascii="宋体" w:eastAsia="宋体" w:hAnsi="宋体" w:cs="宋体" w:hint="eastAsia"/>
          <w:sz w:val="24"/>
          <w:szCs w:val="32"/>
        </w:rPr>
      </w:pPr>
    </w:p>
    <w:p w14:paraId="41EBCB0A" w14:textId="77777777" w:rsidR="00147780" w:rsidRDefault="00147780">
      <w:pPr>
        <w:spacing w:line="360" w:lineRule="auto"/>
        <w:jc w:val="left"/>
        <w:rPr>
          <w:rFonts w:ascii="宋体" w:eastAsia="宋体" w:hAnsi="宋体" w:cs="宋体" w:hint="eastAsia"/>
          <w:sz w:val="24"/>
          <w:szCs w:val="32"/>
        </w:rPr>
      </w:pPr>
    </w:p>
    <w:p w14:paraId="75943383" w14:textId="77777777" w:rsidR="00147780" w:rsidRDefault="00147780">
      <w:pPr>
        <w:spacing w:line="360" w:lineRule="auto"/>
        <w:jc w:val="left"/>
        <w:rPr>
          <w:rFonts w:ascii="宋体" w:eastAsia="宋体" w:hAnsi="宋体" w:cs="宋体" w:hint="eastAsia"/>
          <w:sz w:val="24"/>
          <w:szCs w:val="32"/>
        </w:rPr>
      </w:pPr>
    </w:p>
    <w:p w14:paraId="6278FACD" w14:textId="77777777" w:rsidR="00147780" w:rsidRDefault="00147780">
      <w:pPr>
        <w:spacing w:line="360" w:lineRule="auto"/>
        <w:jc w:val="left"/>
        <w:rPr>
          <w:rFonts w:ascii="宋体" w:eastAsia="宋体" w:hAnsi="宋体" w:cs="宋体" w:hint="eastAsia"/>
          <w:sz w:val="24"/>
          <w:szCs w:val="32"/>
        </w:rPr>
      </w:pPr>
    </w:p>
    <w:p w14:paraId="2099E37B" w14:textId="77777777" w:rsidR="00147780" w:rsidRDefault="00147780">
      <w:pPr>
        <w:spacing w:line="360" w:lineRule="auto"/>
        <w:jc w:val="left"/>
        <w:rPr>
          <w:rFonts w:ascii="宋体" w:eastAsia="宋体" w:hAnsi="宋体" w:cs="宋体" w:hint="eastAsia"/>
          <w:sz w:val="24"/>
          <w:szCs w:val="32"/>
        </w:rPr>
      </w:pPr>
    </w:p>
    <w:p w14:paraId="6CA2F392" w14:textId="77777777" w:rsidR="00147780" w:rsidRDefault="00147780">
      <w:pPr>
        <w:spacing w:line="360" w:lineRule="auto"/>
        <w:jc w:val="left"/>
        <w:rPr>
          <w:rFonts w:ascii="宋体" w:eastAsia="宋体" w:hAnsi="宋体" w:cs="宋体" w:hint="eastAsia"/>
          <w:sz w:val="24"/>
          <w:szCs w:val="32"/>
        </w:rPr>
      </w:pPr>
    </w:p>
    <w:p w14:paraId="468E34E3" w14:textId="77777777" w:rsidR="00147780" w:rsidRDefault="00147780">
      <w:pPr>
        <w:spacing w:line="360" w:lineRule="auto"/>
        <w:jc w:val="left"/>
        <w:rPr>
          <w:rFonts w:ascii="宋体" w:eastAsia="宋体" w:hAnsi="宋体" w:cs="宋体" w:hint="eastAsia"/>
          <w:sz w:val="24"/>
          <w:szCs w:val="32"/>
        </w:rPr>
      </w:pPr>
    </w:p>
    <w:p w14:paraId="6196313B" w14:textId="77777777" w:rsidR="00147780" w:rsidRDefault="00147780">
      <w:pPr>
        <w:spacing w:line="360" w:lineRule="auto"/>
        <w:jc w:val="left"/>
        <w:rPr>
          <w:rFonts w:ascii="宋体" w:eastAsia="宋体" w:hAnsi="宋体" w:cs="宋体" w:hint="eastAsia"/>
          <w:sz w:val="24"/>
          <w:szCs w:val="32"/>
        </w:rPr>
      </w:pPr>
    </w:p>
    <w:p w14:paraId="215F2BE1" w14:textId="77777777" w:rsidR="00147780" w:rsidRDefault="00147780">
      <w:pPr>
        <w:spacing w:line="360" w:lineRule="auto"/>
        <w:jc w:val="left"/>
        <w:rPr>
          <w:rFonts w:ascii="宋体" w:eastAsia="宋体" w:hAnsi="宋体" w:cs="宋体" w:hint="eastAsia"/>
          <w:sz w:val="24"/>
          <w:szCs w:val="32"/>
        </w:rPr>
      </w:pPr>
    </w:p>
    <w:p w14:paraId="48A1B33B" w14:textId="77777777" w:rsidR="00147780" w:rsidRDefault="00147780">
      <w:pPr>
        <w:spacing w:line="360" w:lineRule="auto"/>
        <w:jc w:val="left"/>
        <w:rPr>
          <w:rFonts w:ascii="宋体" w:eastAsia="宋体" w:hAnsi="宋体" w:cs="宋体" w:hint="eastAsia"/>
          <w:sz w:val="24"/>
          <w:szCs w:val="32"/>
        </w:rPr>
      </w:pPr>
    </w:p>
    <w:p w14:paraId="59EEE9C3" w14:textId="762266FC" w:rsidR="00147780" w:rsidRDefault="00000000" w:rsidP="00C9412B">
      <w:pPr>
        <w:spacing w:line="360" w:lineRule="auto"/>
        <w:jc w:val="center"/>
        <w:outlineLvl w:val="0"/>
        <w:rPr>
          <w:rFonts w:ascii="宋体" w:eastAsia="宋体" w:hAnsi="宋体" w:cs="宋体" w:hint="eastAsia"/>
          <w:b/>
          <w:bCs/>
          <w:sz w:val="24"/>
          <w:szCs w:val="32"/>
        </w:rPr>
      </w:pPr>
      <w:bookmarkStart w:id="217" w:name="_Toc12653"/>
      <w:bookmarkStart w:id="218" w:name="_Toc31304"/>
      <w:bookmarkStart w:id="219" w:name="_Toc27708"/>
      <w:bookmarkStart w:id="220" w:name="_Toc25144"/>
      <w:bookmarkStart w:id="221" w:name="_Toc29569"/>
      <w:bookmarkStart w:id="222" w:name="_Toc7854"/>
      <w:bookmarkStart w:id="223" w:name="_Toc192562600"/>
      <w:bookmarkStart w:id="224" w:name="_Toc194049219"/>
      <w:r>
        <w:rPr>
          <w:rFonts w:ascii="Calibri" w:eastAsia="宋体" w:hAnsi="宋体" w:cs="宋体" w:hint="eastAsia"/>
          <w:b/>
          <w:bCs/>
          <w:sz w:val="24"/>
          <w:szCs w:val="32"/>
        </w:rPr>
        <w:lastRenderedPageBreak/>
        <w:t>7</w:t>
      </w:r>
      <w:r>
        <w:rPr>
          <w:rFonts w:ascii="宋体" w:eastAsia="宋体" w:hAnsi="宋体" w:cs="宋体" w:hint="eastAsia"/>
          <w:b/>
          <w:bCs/>
          <w:sz w:val="24"/>
          <w:szCs w:val="32"/>
        </w:rPr>
        <w:t xml:space="preserve"> 建筑单体</w:t>
      </w:r>
      <w:bookmarkEnd w:id="217"/>
      <w:bookmarkEnd w:id="218"/>
      <w:bookmarkEnd w:id="219"/>
      <w:bookmarkEnd w:id="220"/>
      <w:bookmarkEnd w:id="221"/>
      <w:bookmarkEnd w:id="222"/>
      <w:bookmarkEnd w:id="223"/>
      <w:bookmarkEnd w:id="224"/>
    </w:p>
    <w:p w14:paraId="7B440365" w14:textId="1E91F026"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7.</w:t>
      </w:r>
      <w:r w:rsidR="008C28ED">
        <w:rPr>
          <w:rFonts w:ascii="Calibri" w:eastAsia="宋体" w:hAnsi="宋体" w:cs="宋体" w:hint="eastAsia"/>
          <w:sz w:val="24"/>
          <w:szCs w:val="32"/>
        </w:rPr>
        <w:t>0.</w:t>
      </w:r>
      <w:r>
        <w:rPr>
          <w:rFonts w:ascii="Calibri" w:eastAsia="宋体" w:hAnsi="宋体" w:cs="宋体" w:hint="eastAsia"/>
          <w:sz w:val="24"/>
          <w:szCs w:val="32"/>
        </w:rPr>
        <w:t xml:space="preserve">1 </w:t>
      </w:r>
      <w:r>
        <w:rPr>
          <w:rFonts w:ascii="Calibri" w:eastAsia="宋体" w:hAnsi="宋体" w:cs="宋体" w:hint="eastAsia"/>
          <w:sz w:val="24"/>
          <w:szCs w:val="32"/>
        </w:rPr>
        <w:t>保租房建筑专业设计应与项目策划、规划、结构、机电设备、室内等专业的设计并行，并应与制造、安装、运维等全产业链协调统一，站在建筑全生命周期的角度，在综合考虑保租房成本和技术体系合理性的基础上进行设计。</w:t>
      </w:r>
    </w:p>
    <w:p w14:paraId="0DCF3EB9" w14:textId="7DBCF7F7" w:rsidR="00147780" w:rsidRDefault="00000000">
      <w:pPr>
        <w:spacing w:line="360" w:lineRule="auto"/>
        <w:jc w:val="left"/>
        <w:rPr>
          <w:rFonts w:ascii="Calibri" w:eastAsia="宋体" w:hAnsi="宋体" w:cs="宋体" w:hint="eastAsia"/>
          <w:color w:val="000000" w:themeColor="text1"/>
          <w:sz w:val="24"/>
          <w:szCs w:val="32"/>
        </w:rPr>
      </w:pPr>
      <w:r>
        <w:rPr>
          <w:rFonts w:ascii="Calibri" w:eastAsia="宋体" w:hAnsi="宋体" w:cs="宋体" w:hint="eastAsia"/>
          <w:sz w:val="24"/>
          <w:szCs w:val="32"/>
        </w:rPr>
        <w:t>7.</w:t>
      </w:r>
      <w:r w:rsidR="008C28ED">
        <w:rPr>
          <w:rFonts w:ascii="Calibri" w:eastAsia="宋体" w:hAnsi="宋体" w:cs="宋体" w:hint="eastAsia"/>
          <w:sz w:val="24"/>
          <w:szCs w:val="32"/>
        </w:rPr>
        <w:t>0.</w:t>
      </w:r>
      <w:r>
        <w:rPr>
          <w:rFonts w:ascii="Calibri" w:eastAsia="宋体" w:hAnsi="宋体" w:cs="宋体" w:hint="eastAsia"/>
          <w:sz w:val="24"/>
          <w:szCs w:val="32"/>
        </w:rPr>
        <w:t xml:space="preserve">2 </w:t>
      </w:r>
      <w:r w:rsidRPr="00C9412B">
        <w:rPr>
          <w:rFonts w:ascii="Calibri" w:eastAsia="宋体" w:hAnsi="宋体" w:cs="宋体" w:hint="eastAsia"/>
          <w:color w:val="000000" w:themeColor="text1"/>
          <w:sz w:val="24"/>
          <w:szCs w:val="32"/>
        </w:rPr>
        <w:t>保租房的</w:t>
      </w:r>
      <w:r>
        <w:rPr>
          <w:rFonts w:ascii="Calibri" w:eastAsia="宋体" w:hAnsi="宋体" w:cs="宋体" w:hint="eastAsia"/>
          <w:color w:val="000000" w:themeColor="text1"/>
          <w:sz w:val="24"/>
          <w:szCs w:val="32"/>
        </w:rPr>
        <w:t>室内空间应以符合人的行为动线需求和符合人体工学基本原理为设计原则，</w:t>
      </w:r>
      <w:r w:rsidRPr="00C9412B">
        <w:rPr>
          <w:rFonts w:ascii="Calibri" w:eastAsia="宋体" w:hAnsi="宋体" w:cs="宋体" w:hint="eastAsia"/>
          <w:color w:val="000000" w:themeColor="text1"/>
          <w:sz w:val="24"/>
          <w:szCs w:val="32"/>
        </w:rPr>
        <w:t>套型平面设计</w:t>
      </w:r>
      <w:r>
        <w:rPr>
          <w:rFonts w:ascii="Calibri" w:eastAsia="宋体" w:hAnsi="宋体" w:cs="宋体" w:hint="eastAsia"/>
          <w:color w:val="000000" w:themeColor="text1"/>
          <w:sz w:val="24"/>
          <w:szCs w:val="32"/>
        </w:rPr>
        <w:t>应</w:t>
      </w:r>
      <w:r w:rsidRPr="00C9412B">
        <w:rPr>
          <w:rFonts w:ascii="Calibri" w:eastAsia="宋体" w:hAnsi="宋体" w:cs="宋体" w:hint="eastAsia"/>
          <w:color w:val="000000" w:themeColor="text1"/>
          <w:sz w:val="24"/>
          <w:szCs w:val="32"/>
        </w:rPr>
        <w:t>方正</w:t>
      </w:r>
      <w:r>
        <w:rPr>
          <w:rFonts w:ascii="Calibri" w:eastAsia="宋体" w:hAnsi="宋体" w:cs="宋体" w:hint="eastAsia"/>
          <w:color w:val="000000" w:themeColor="text1"/>
          <w:sz w:val="24"/>
          <w:szCs w:val="32"/>
        </w:rPr>
        <w:t>，避免因追求外立面的凹凸效果而造成室内空间的扭曲。</w:t>
      </w:r>
    </w:p>
    <w:p w14:paraId="62A5F381"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137B93D4" w14:textId="474D0D9D" w:rsidR="00147780" w:rsidRDefault="00000000">
      <w:pPr>
        <w:spacing w:line="360" w:lineRule="auto"/>
        <w:ind w:firstLineChars="200" w:firstLine="480"/>
        <w:jc w:val="left"/>
        <w:rPr>
          <w:rFonts w:ascii="Calibri" w:eastAsia="宋体" w:hAnsi="宋体" w:cs="宋体" w:hint="eastAsia"/>
          <w:sz w:val="24"/>
          <w:szCs w:val="32"/>
        </w:rPr>
      </w:pPr>
      <w:r>
        <w:rPr>
          <w:rFonts w:ascii="楷体" w:eastAsia="楷体" w:hAnsi="楷体" w:cs="楷体" w:hint="eastAsia"/>
          <w:sz w:val="24"/>
          <w:szCs w:val="32"/>
        </w:rPr>
        <w:t>方正的平面使用效率最高，也容易满足行为动线和人体工学的需求。方正的平面也会使建筑的外立面简洁大方。扭曲的空间不仅不符合人本化的原则，还会造成建造成本的浪费。</w:t>
      </w:r>
    </w:p>
    <w:p w14:paraId="47ECC9E6" w14:textId="6FABAFF1" w:rsidR="00147780" w:rsidRDefault="00000000">
      <w:pPr>
        <w:spacing w:line="360" w:lineRule="auto"/>
        <w:jc w:val="left"/>
        <w:rPr>
          <w:rFonts w:hAnsi="宋体" w:cs="宋体" w:hint="eastAsia"/>
          <w:sz w:val="24"/>
        </w:rPr>
      </w:pPr>
      <w:r>
        <w:rPr>
          <w:rFonts w:hAnsi="宋体" w:cs="宋体" w:hint="eastAsia"/>
          <w:sz w:val="24"/>
        </w:rPr>
        <w:t>7.</w:t>
      </w:r>
      <w:r w:rsidR="008C28ED">
        <w:rPr>
          <w:rFonts w:hAnsi="宋体" w:cs="宋体" w:hint="eastAsia"/>
          <w:sz w:val="24"/>
        </w:rPr>
        <w:t>0.</w:t>
      </w:r>
      <w:r>
        <w:rPr>
          <w:rFonts w:hAnsi="宋体" w:cs="宋体" w:hint="eastAsia"/>
          <w:sz w:val="24"/>
        </w:rPr>
        <w:t xml:space="preserve">3 </w:t>
      </w:r>
      <w:r>
        <w:rPr>
          <w:rFonts w:hAnsi="宋体" w:cs="宋体" w:hint="eastAsia"/>
          <w:sz w:val="24"/>
        </w:rPr>
        <w:t>保租房建筑的外立面的设计应遵循简洁、美观、大方的原则，避免过度追求凹凸效果致使平面复杂，避免追求繁复的外装修效果。</w:t>
      </w:r>
      <w:r w:rsidR="00FB65C7">
        <w:rPr>
          <w:rFonts w:hAnsi="宋体" w:cs="宋体" w:hint="eastAsia"/>
          <w:sz w:val="24"/>
        </w:rPr>
        <w:t>可通过外立面的部品选型，形成与建筑主体统一的形态。</w:t>
      </w:r>
      <w:r>
        <w:rPr>
          <w:rFonts w:hAnsi="宋体" w:cs="宋体" w:hint="eastAsia"/>
          <w:sz w:val="24"/>
        </w:rPr>
        <w:t>外立面装修材料的选择还应有助于降低室外噪声。</w:t>
      </w:r>
    </w:p>
    <w:p w14:paraId="620A5531"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【条文说明】</w:t>
      </w:r>
    </w:p>
    <w:p w14:paraId="4173346F"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简洁、美观、大方的设计效果对设计师的美学修养要求很高，设计的重点应该放在功能、比例、色彩等方面，避免过多地采用平面凹凸的设计方法及使用繁复的装修材料。</w:t>
      </w:r>
    </w:p>
    <w:p w14:paraId="7BAF54EC" w14:textId="77777777" w:rsidR="00147780" w:rsidRDefault="00000000">
      <w:pPr>
        <w:spacing w:line="360" w:lineRule="auto"/>
        <w:ind w:firstLineChars="200" w:firstLine="480"/>
        <w:jc w:val="left"/>
        <w:rPr>
          <w:rFonts w:hAnsi="宋体" w:cs="宋体" w:hint="eastAsia"/>
          <w:sz w:val="24"/>
        </w:rPr>
      </w:pPr>
      <w:r>
        <w:rPr>
          <w:rFonts w:ascii="楷体" w:eastAsia="楷体" w:hAnsi="楷体" w:cs="楷体" w:hint="eastAsia"/>
          <w:sz w:val="24"/>
        </w:rPr>
        <w:t>降噪也是提高住房品质的重要举措。外装修应避免选择过于光滑和坚硬材料，以避免声波的反射。建议选择具备吸声功能的材料。</w:t>
      </w:r>
    </w:p>
    <w:p w14:paraId="06E2D814" w14:textId="445A58EE" w:rsidR="00147780" w:rsidRDefault="00000000">
      <w:pPr>
        <w:spacing w:line="360" w:lineRule="auto"/>
        <w:jc w:val="left"/>
        <w:rPr>
          <w:rFonts w:ascii="Calibri" w:eastAsia="宋体" w:hAnsi="宋体" w:cs="宋体" w:hint="eastAsia"/>
          <w:color w:val="000000" w:themeColor="text1"/>
          <w:sz w:val="24"/>
          <w:szCs w:val="32"/>
        </w:rPr>
      </w:pPr>
      <w:r>
        <w:rPr>
          <w:rFonts w:ascii="Calibri" w:eastAsia="宋体" w:hAnsi="宋体" w:cs="宋体" w:hint="eastAsia"/>
          <w:color w:val="000000" w:themeColor="text1"/>
          <w:sz w:val="24"/>
          <w:szCs w:val="32"/>
        </w:rPr>
        <w:t>7.</w:t>
      </w:r>
      <w:r w:rsidR="008C28ED">
        <w:rPr>
          <w:rFonts w:ascii="Calibri" w:eastAsia="宋体" w:hAnsi="宋体" w:cs="宋体" w:hint="eastAsia"/>
          <w:color w:val="000000" w:themeColor="text1"/>
          <w:sz w:val="24"/>
          <w:szCs w:val="32"/>
        </w:rPr>
        <w:t>0.</w:t>
      </w:r>
      <w:r>
        <w:rPr>
          <w:rFonts w:ascii="Calibri" w:eastAsia="宋体" w:hAnsi="宋体" w:cs="宋体" w:hint="eastAsia"/>
          <w:color w:val="000000" w:themeColor="text1"/>
          <w:sz w:val="24"/>
          <w:szCs w:val="32"/>
        </w:rPr>
        <w:t xml:space="preserve">4 </w:t>
      </w:r>
      <w:r>
        <w:rPr>
          <w:rFonts w:ascii="Calibri" w:eastAsia="宋体" w:hAnsi="宋体" w:cs="宋体" w:hint="eastAsia"/>
          <w:color w:val="000000" w:themeColor="text1"/>
          <w:sz w:val="24"/>
          <w:szCs w:val="32"/>
        </w:rPr>
        <w:t>保租房</w:t>
      </w:r>
      <w:r>
        <w:rPr>
          <w:rFonts w:hAnsi="宋体" w:cs="宋体" w:hint="eastAsia"/>
          <w:sz w:val="24"/>
        </w:rPr>
        <w:t>平面设计应建立在对居住者的生活方式进行充分调研的基础上，避免简单照搬标准图集。</w:t>
      </w:r>
      <w:r>
        <w:rPr>
          <w:rFonts w:ascii="Calibri" w:eastAsia="宋体" w:hAnsi="宋体" w:cs="宋体" w:hint="eastAsia"/>
          <w:color w:val="000000" w:themeColor="text1"/>
          <w:sz w:val="24"/>
          <w:szCs w:val="32"/>
        </w:rPr>
        <w:t>套型设计宜将餐厨空间的岛台作为家庭活动中心，实现餐厅和</w:t>
      </w:r>
      <w:r w:rsidR="00FB65C7">
        <w:rPr>
          <w:rFonts w:ascii="Calibri" w:eastAsia="宋体" w:hAnsi="宋体" w:cs="宋体" w:hint="eastAsia"/>
          <w:color w:val="000000" w:themeColor="text1"/>
          <w:sz w:val="24"/>
          <w:szCs w:val="32"/>
        </w:rPr>
        <w:t>客厅</w:t>
      </w:r>
      <w:r>
        <w:rPr>
          <w:rFonts w:ascii="Calibri" w:eastAsia="宋体" w:hAnsi="宋体" w:cs="宋体" w:hint="eastAsia"/>
          <w:color w:val="000000" w:themeColor="text1"/>
          <w:sz w:val="24"/>
          <w:szCs w:val="32"/>
        </w:rPr>
        <w:t>的复合。</w:t>
      </w:r>
    </w:p>
    <w:p w14:paraId="47882340"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0D8D04FE" w14:textId="75E2D4BD"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随着社会环境和生活方式的变化，人们在家中会客的场景逐渐消失，一天当中全家人围坐在一起看电视的机会也少有了，餐厨空间成为了全家每天唯一能够</w:t>
      </w:r>
      <w:r w:rsidR="00FB65C7">
        <w:rPr>
          <w:rFonts w:ascii="楷体" w:eastAsia="楷体" w:hAnsi="楷体" w:cs="楷体" w:hint="eastAsia"/>
          <w:sz w:val="24"/>
          <w:szCs w:val="32"/>
        </w:rPr>
        <w:t>交流</w:t>
      </w:r>
      <w:r>
        <w:rPr>
          <w:rFonts w:ascii="楷体" w:eastAsia="楷体" w:hAnsi="楷体" w:cs="楷体" w:hint="eastAsia"/>
          <w:sz w:val="24"/>
          <w:szCs w:val="32"/>
        </w:rPr>
        <w:t>的空间。因此，取消客厅，适度增大餐厅面积，或采用餐客合一的平面组合形式</w:t>
      </w:r>
      <w:r w:rsidR="00FB65C7">
        <w:rPr>
          <w:rFonts w:ascii="楷体" w:eastAsia="楷体" w:hAnsi="楷体" w:cs="楷体" w:hint="eastAsia"/>
          <w:sz w:val="24"/>
          <w:szCs w:val="32"/>
        </w:rPr>
        <w:t>是空间复合，提高使用效率的重要举措</w:t>
      </w:r>
      <w:r>
        <w:rPr>
          <w:rFonts w:ascii="楷体" w:eastAsia="楷体" w:hAnsi="楷体" w:cs="楷体" w:hint="eastAsia"/>
          <w:sz w:val="24"/>
          <w:szCs w:val="32"/>
        </w:rPr>
        <w:t>。在采用电厨的前提下，空</w:t>
      </w:r>
      <w:r>
        <w:rPr>
          <w:rFonts w:ascii="楷体" w:eastAsia="楷体" w:hAnsi="楷体" w:cs="楷体" w:hint="eastAsia"/>
          <w:sz w:val="24"/>
          <w:szCs w:val="32"/>
        </w:rPr>
        <w:lastRenderedPageBreak/>
        <w:t>间可以实现餐厨一体化，岛台可以成为家庭的活动中心，孩子可以在餐桌或岛台上做作业，主妇可以边做家务边照看孩子。以岛台为家庭中心的平面布局将成为未来居住建筑的主流，保租房普遍面积紧凑，更应该倡导这种高效</w:t>
      </w:r>
      <w:r w:rsidR="00FB65C7">
        <w:rPr>
          <w:rFonts w:ascii="楷体" w:eastAsia="楷体" w:hAnsi="楷体" w:cs="楷体" w:hint="eastAsia"/>
          <w:sz w:val="24"/>
          <w:szCs w:val="32"/>
        </w:rPr>
        <w:t>且复合</w:t>
      </w:r>
      <w:r>
        <w:rPr>
          <w:rFonts w:ascii="楷体" w:eastAsia="楷体" w:hAnsi="楷体" w:cs="楷体" w:hint="eastAsia"/>
          <w:sz w:val="24"/>
          <w:szCs w:val="32"/>
        </w:rPr>
        <w:t>的平面布局。</w:t>
      </w:r>
    </w:p>
    <w:p w14:paraId="6B44A796" w14:textId="323DA9EB" w:rsidR="00147780" w:rsidRDefault="00000000">
      <w:pPr>
        <w:spacing w:line="360" w:lineRule="auto"/>
        <w:jc w:val="left"/>
        <w:rPr>
          <w:rFonts w:eastAsia="楷体" w:cstheme="minorHAnsi"/>
          <w:sz w:val="24"/>
          <w:szCs w:val="32"/>
        </w:rPr>
      </w:pPr>
      <w:r>
        <w:rPr>
          <w:rFonts w:eastAsia="楷体" w:cstheme="minorHAnsi" w:hint="eastAsia"/>
          <w:sz w:val="24"/>
          <w:szCs w:val="32"/>
        </w:rPr>
        <w:t>7.</w:t>
      </w:r>
      <w:r w:rsidR="008C28ED">
        <w:rPr>
          <w:rFonts w:eastAsia="楷体" w:cstheme="minorHAnsi" w:hint="eastAsia"/>
          <w:sz w:val="24"/>
          <w:szCs w:val="32"/>
        </w:rPr>
        <w:t>0.</w:t>
      </w:r>
      <w:r>
        <w:rPr>
          <w:rFonts w:eastAsia="楷体" w:cstheme="minorHAnsi" w:hint="eastAsia"/>
          <w:sz w:val="24"/>
          <w:szCs w:val="32"/>
        </w:rPr>
        <w:t xml:space="preserve">5 </w:t>
      </w:r>
      <w:r w:rsidRPr="00C9412B">
        <w:rPr>
          <w:rFonts w:ascii="Calibri" w:eastAsia="宋体" w:hAnsi="宋体" w:cs="宋体" w:hint="eastAsia"/>
          <w:color w:val="000000" w:themeColor="text1"/>
          <w:sz w:val="24"/>
          <w:szCs w:val="32"/>
        </w:rPr>
        <w:t>套型入口玄关处宜设置大进深大衣柜及洗手盆。</w:t>
      </w:r>
    </w:p>
    <w:p w14:paraId="1A222EAD"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7DF2E78F" w14:textId="355DB180"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传统住宅户型在玄关处普遍缺乏进深较大的大衣柜，人们在冬季不得不将大衣悬挂于卧室的大衣柜中。这样既不方便又将病菌带入了卧室。套型设计应在玄关处增加收纳面积，让人们进门后能够将大衣、鞋子</w:t>
      </w:r>
      <w:r w:rsidR="00FB65C7">
        <w:rPr>
          <w:rFonts w:ascii="楷体" w:eastAsia="楷体" w:hAnsi="楷体" w:cs="楷体" w:hint="eastAsia"/>
          <w:sz w:val="24"/>
          <w:szCs w:val="32"/>
        </w:rPr>
        <w:t>、书包</w:t>
      </w:r>
      <w:r>
        <w:rPr>
          <w:rFonts w:ascii="楷体" w:eastAsia="楷体" w:hAnsi="楷体" w:cs="楷体" w:hint="eastAsia"/>
          <w:sz w:val="24"/>
          <w:szCs w:val="32"/>
        </w:rPr>
        <w:t>等放置在玄关处。进屋洗手也是良好的卫生习惯，玄关附近如果没有卫生间或厨房，还应增设洗手盆。</w:t>
      </w:r>
    </w:p>
    <w:p w14:paraId="7D57E244" w14:textId="2A1DCB5F" w:rsidR="00147780" w:rsidRPr="00C9412B" w:rsidRDefault="00000000">
      <w:pPr>
        <w:spacing w:line="360" w:lineRule="auto"/>
        <w:jc w:val="left"/>
        <w:rPr>
          <w:rFonts w:eastAsia="楷体" w:cstheme="minorHAnsi"/>
          <w:sz w:val="24"/>
          <w:szCs w:val="32"/>
        </w:rPr>
      </w:pPr>
      <w:r>
        <w:rPr>
          <w:rFonts w:eastAsia="楷体" w:cstheme="minorHAnsi" w:hint="eastAsia"/>
          <w:sz w:val="24"/>
          <w:szCs w:val="32"/>
        </w:rPr>
        <w:t>7.</w:t>
      </w:r>
      <w:r w:rsidR="008C28ED">
        <w:rPr>
          <w:rFonts w:eastAsia="楷体" w:cstheme="minorHAnsi" w:hint="eastAsia"/>
          <w:sz w:val="24"/>
          <w:szCs w:val="32"/>
        </w:rPr>
        <w:t>0.</w:t>
      </w:r>
      <w:r>
        <w:rPr>
          <w:rFonts w:eastAsia="楷体" w:cstheme="minorHAnsi" w:hint="eastAsia"/>
          <w:sz w:val="24"/>
          <w:szCs w:val="32"/>
        </w:rPr>
        <w:t xml:space="preserve">6 </w:t>
      </w:r>
      <w:r w:rsidRPr="00C9412B">
        <w:rPr>
          <w:rFonts w:ascii="Calibri" w:eastAsia="宋体" w:hAnsi="宋体" w:cs="宋体" w:hint="eastAsia"/>
          <w:color w:val="000000" w:themeColor="text1"/>
          <w:sz w:val="24"/>
          <w:szCs w:val="32"/>
        </w:rPr>
        <w:t>卧室宜适度增加学习和办公空间，实现功能复合。</w:t>
      </w:r>
    </w:p>
    <w:p w14:paraId="67F06927" w14:textId="1BC21A20"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76052D08" w14:textId="233903F5"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疫情后线上办公和上课的时间显著增加，传统住宅的小卧室设计</w:t>
      </w:r>
      <w:r w:rsidR="00FB65C7">
        <w:rPr>
          <w:rFonts w:ascii="楷体" w:eastAsia="楷体" w:hAnsi="楷体" w:cs="楷体" w:hint="eastAsia"/>
          <w:sz w:val="24"/>
          <w:szCs w:val="32"/>
        </w:rPr>
        <w:t>普遍无法布置</w:t>
      </w:r>
      <w:r>
        <w:rPr>
          <w:rFonts w:ascii="楷体" w:eastAsia="楷体" w:hAnsi="楷体" w:cs="楷体" w:hint="eastAsia"/>
          <w:sz w:val="24"/>
          <w:szCs w:val="32"/>
        </w:rPr>
        <w:t>书桌，但线上办公和上课需要相对封闭的空间，因此套型设计应该适度增加卧室面积，实现卧室和书房的复合功能。</w:t>
      </w:r>
    </w:p>
    <w:p w14:paraId="2BCE8257" w14:textId="7E3C6915"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7.</w:t>
      </w:r>
      <w:r w:rsidR="008C28ED">
        <w:rPr>
          <w:rFonts w:ascii="Calibri" w:eastAsia="宋体" w:hAnsi="宋体" w:cs="宋体" w:hint="eastAsia"/>
          <w:sz w:val="24"/>
          <w:szCs w:val="32"/>
        </w:rPr>
        <w:t>0.</w:t>
      </w:r>
      <w:r>
        <w:rPr>
          <w:rFonts w:ascii="Calibri" w:eastAsia="宋体" w:hAnsi="宋体" w:cs="宋体" w:hint="eastAsia"/>
          <w:sz w:val="24"/>
          <w:szCs w:val="32"/>
        </w:rPr>
        <w:t>7</w:t>
      </w:r>
      <w:r>
        <w:rPr>
          <w:rFonts w:ascii="Calibri" w:eastAsia="宋体" w:hAnsi="宋体" w:cs="宋体"/>
          <w:sz w:val="24"/>
          <w:szCs w:val="32"/>
        </w:rPr>
        <w:t xml:space="preserve"> </w:t>
      </w:r>
      <w:r>
        <w:rPr>
          <w:rFonts w:ascii="Calibri" w:eastAsia="宋体" w:hAnsi="宋体" w:cs="宋体" w:hint="eastAsia"/>
          <w:color w:val="000000" w:themeColor="text1"/>
          <w:sz w:val="24"/>
          <w:szCs w:val="32"/>
        </w:rPr>
        <w:t>建筑平面设计及外立面设计应与结构设计相结合，</w:t>
      </w:r>
      <w:r w:rsidRPr="00C9412B">
        <w:rPr>
          <w:rFonts w:ascii="Calibri" w:eastAsia="宋体" w:hAnsi="宋体" w:cs="宋体" w:hint="eastAsia"/>
          <w:sz w:val="24"/>
          <w:szCs w:val="32"/>
        </w:rPr>
        <w:t>满足室内空间的使用功能的复合性和灵活可变性的要求。</w:t>
      </w:r>
    </w:p>
    <w:p w14:paraId="6B30F9BF" w14:textId="52D20152" w:rsidR="00147780" w:rsidRDefault="00000000" w:rsidP="001F6FFD">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【条文说明】</w:t>
      </w:r>
    </w:p>
    <w:p w14:paraId="160B70DF" w14:textId="77777777" w:rsidR="00147780" w:rsidRPr="00C9412B" w:rsidRDefault="00000000" w:rsidP="00C9412B">
      <w:pPr>
        <w:spacing w:line="360" w:lineRule="auto"/>
        <w:ind w:firstLineChars="200" w:firstLine="480"/>
        <w:jc w:val="left"/>
        <w:rPr>
          <w:rFonts w:hAnsi="宋体" w:cs="宋体" w:hint="eastAsia"/>
          <w:sz w:val="24"/>
        </w:rPr>
      </w:pPr>
      <w:r>
        <w:rPr>
          <w:rFonts w:ascii="楷体" w:eastAsia="楷体" w:hAnsi="楷体" w:cs="楷体" w:hint="eastAsia"/>
          <w:sz w:val="24"/>
        </w:rPr>
        <w:t>选择了适宜的结构体系才有可能方便地改变室内空间的分隔，因此在做平面规划时应与结构选型同步进行。</w:t>
      </w:r>
    </w:p>
    <w:p w14:paraId="0F4D373E" w14:textId="63871E9B" w:rsidR="00147780" w:rsidRDefault="00000000">
      <w:pPr>
        <w:spacing w:line="360" w:lineRule="auto"/>
        <w:jc w:val="left"/>
        <w:rPr>
          <w:rFonts w:ascii="Calibri" w:eastAsia="宋体" w:hAnsi="宋体" w:cs="宋体" w:hint="eastAsia"/>
          <w:color w:val="000000" w:themeColor="text1"/>
          <w:sz w:val="24"/>
          <w:szCs w:val="32"/>
        </w:rPr>
      </w:pPr>
      <w:r>
        <w:rPr>
          <w:rFonts w:ascii="Calibri" w:eastAsia="宋体" w:hAnsi="宋体" w:cs="宋体" w:hint="eastAsia"/>
          <w:color w:val="000000" w:themeColor="text1"/>
          <w:sz w:val="24"/>
          <w:szCs w:val="32"/>
        </w:rPr>
        <w:t>7.</w:t>
      </w:r>
      <w:r w:rsidR="008C28ED">
        <w:rPr>
          <w:rFonts w:ascii="Calibri" w:eastAsia="宋体" w:hAnsi="宋体" w:cs="宋体" w:hint="eastAsia"/>
          <w:color w:val="000000" w:themeColor="text1"/>
          <w:sz w:val="24"/>
          <w:szCs w:val="32"/>
        </w:rPr>
        <w:t>0.</w:t>
      </w:r>
      <w:r>
        <w:rPr>
          <w:rFonts w:ascii="Calibri" w:eastAsia="宋体" w:hAnsi="宋体" w:cs="宋体" w:hint="eastAsia"/>
          <w:color w:val="000000" w:themeColor="text1"/>
          <w:sz w:val="24"/>
          <w:szCs w:val="32"/>
        </w:rPr>
        <w:t xml:space="preserve">8 </w:t>
      </w:r>
      <w:r w:rsidRPr="00C9412B">
        <w:rPr>
          <w:rFonts w:ascii="Calibri" w:eastAsia="宋体" w:hAnsi="宋体" w:cs="宋体" w:hint="eastAsia"/>
          <w:color w:val="000000" w:themeColor="text1"/>
          <w:sz w:val="24"/>
          <w:szCs w:val="32"/>
        </w:rPr>
        <w:t>保租房</w:t>
      </w:r>
      <w:r>
        <w:rPr>
          <w:rFonts w:ascii="Calibri" w:eastAsia="宋体" w:hAnsi="宋体" w:cs="宋体" w:hint="eastAsia"/>
          <w:color w:val="000000" w:themeColor="text1"/>
          <w:sz w:val="24"/>
          <w:szCs w:val="32"/>
        </w:rPr>
        <w:t>应提高标准化程度，实现套型和部品的</w:t>
      </w:r>
      <w:r w:rsidRPr="00C9412B">
        <w:rPr>
          <w:rFonts w:ascii="Calibri" w:eastAsia="宋体" w:hAnsi="宋体" w:cs="宋体" w:hint="eastAsia"/>
          <w:color w:val="000000" w:themeColor="text1"/>
          <w:sz w:val="24"/>
          <w:szCs w:val="32"/>
        </w:rPr>
        <w:t>模块化</w:t>
      </w:r>
      <w:r>
        <w:rPr>
          <w:rFonts w:ascii="Calibri" w:eastAsia="宋体" w:hAnsi="宋体" w:cs="宋体" w:hint="eastAsia"/>
          <w:color w:val="000000" w:themeColor="text1"/>
          <w:sz w:val="24"/>
          <w:szCs w:val="32"/>
        </w:rPr>
        <w:t>，以</w:t>
      </w:r>
      <w:r w:rsidRPr="00C9412B">
        <w:rPr>
          <w:rFonts w:ascii="Calibri" w:eastAsia="宋体" w:hAnsi="宋体" w:cs="宋体" w:hint="eastAsia"/>
          <w:color w:val="000000" w:themeColor="text1"/>
          <w:sz w:val="24"/>
          <w:szCs w:val="32"/>
        </w:rPr>
        <w:t>少规格、多组合的方式实现标准化输入和多样化输出。</w:t>
      </w:r>
    </w:p>
    <w:p w14:paraId="13C0383E" w14:textId="1EA6A456" w:rsidR="00147780" w:rsidRDefault="00000000">
      <w:pPr>
        <w:spacing w:line="360" w:lineRule="auto"/>
        <w:jc w:val="left"/>
        <w:rPr>
          <w:rFonts w:hAnsi="宋体" w:cs="宋体" w:hint="eastAsia"/>
          <w:sz w:val="24"/>
        </w:rPr>
      </w:pPr>
      <w:r>
        <w:rPr>
          <w:rFonts w:ascii="Calibri" w:eastAsia="宋体" w:hAnsi="宋体" w:cs="宋体" w:hint="eastAsia"/>
          <w:sz w:val="24"/>
          <w:szCs w:val="32"/>
        </w:rPr>
        <w:t>7.</w:t>
      </w:r>
      <w:r w:rsidR="008C28ED">
        <w:rPr>
          <w:rFonts w:ascii="Calibri" w:eastAsia="宋体" w:hAnsi="宋体" w:cs="宋体" w:hint="eastAsia"/>
          <w:sz w:val="24"/>
          <w:szCs w:val="32"/>
        </w:rPr>
        <w:t>0.</w:t>
      </w:r>
      <w:r>
        <w:rPr>
          <w:rFonts w:ascii="Calibri" w:eastAsia="宋体" w:hAnsi="宋体" w:cs="宋体" w:hint="eastAsia"/>
          <w:sz w:val="24"/>
          <w:szCs w:val="32"/>
        </w:rPr>
        <w:t xml:space="preserve">9 </w:t>
      </w:r>
      <w:r>
        <w:rPr>
          <w:rFonts w:hAnsi="宋体" w:cs="宋体" w:hint="eastAsia"/>
          <w:sz w:val="24"/>
        </w:rPr>
        <w:t>保租房设计应遵循模数协调规则，建筑空间和室内部品设计应选用标准化、系列化的参数尺寸，实现尺寸间的相互协调。</w:t>
      </w:r>
    </w:p>
    <w:p w14:paraId="7CFBA544" w14:textId="77777777" w:rsidR="00147780" w:rsidRDefault="00000000">
      <w:pPr>
        <w:spacing w:line="360" w:lineRule="auto"/>
        <w:ind w:firstLineChars="200" w:firstLine="480"/>
        <w:jc w:val="left"/>
        <w:rPr>
          <w:rFonts w:ascii="楷体" w:eastAsia="楷体" w:hAnsi="楷体" w:cs="宋体" w:hint="eastAsia"/>
          <w:sz w:val="24"/>
          <w:szCs w:val="32"/>
        </w:rPr>
      </w:pPr>
      <w:r>
        <w:rPr>
          <w:rFonts w:ascii="楷体" w:eastAsia="楷体" w:hAnsi="楷体" w:cs="宋体" w:hint="eastAsia"/>
          <w:sz w:val="24"/>
          <w:szCs w:val="32"/>
        </w:rPr>
        <w:t>【条文说明】</w:t>
      </w:r>
    </w:p>
    <w:p w14:paraId="5816F486" w14:textId="77777777" w:rsidR="00147780" w:rsidRPr="00C9412B" w:rsidRDefault="00000000" w:rsidP="00C9412B">
      <w:pPr>
        <w:spacing w:line="360" w:lineRule="auto"/>
        <w:ind w:firstLineChars="200" w:firstLine="480"/>
        <w:jc w:val="left"/>
        <w:rPr>
          <w:rFonts w:ascii="楷体" w:eastAsia="楷体" w:hAnsi="楷体" w:cs="宋体" w:hint="eastAsia"/>
          <w:sz w:val="24"/>
          <w:szCs w:val="32"/>
        </w:rPr>
      </w:pPr>
      <w:r>
        <w:rPr>
          <w:rFonts w:ascii="楷体" w:eastAsia="楷体" w:hAnsi="楷体" w:cs="宋体" w:hint="eastAsia"/>
          <w:sz w:val="24"/>
          <w:szCs w:val="32"/>
        </w:rPr>
        <w:t>目前建筑行业采用的基本模数为M=100mm，设计时空间尺寸建议</w:t>
      </w:r>
      <w:r w:rsidRPr="00C9412B">
        <w:rPr>
          <w:rFonts w:ascii="楷体" w:eastAsia="楷体" w:hAnsi="楷体" w:cs="宋体" w:hint="eastAsia"/>
          <w:sz w:val="24"/>
        </w:rPr>
        <w:t>采用3M=300mm</w:t>
      </w:r>
      <w:r>
        <w:rPr>
          <w:rFonts w:ascii="楷体" w:eastAsia="楷体" w:hAnsi="楷体" w:cs="宋体" w:hint="eastAsia"/>
          <w:sz w:val="24"/>
        </w:rPr>
        <w:t>或1.5M=150mm</w:t>
      </w:r>
      <w:r w:rsidRPr="00C9412B">
        <w:rPr>
          <w:rFonts w:ascii="楷体" w:eastAsia="楷体" w:hAnsi="楷体" w:cs="宋体" w:hint="eastAsia"/>
          <w:sz w:val="24"/>
        </w:rPr>
        <w:t>为空间模数，</w:t>
      </w:r>
      <w:r>
        <w:rPr>
          <w:rFonts w:ascii="楷体" w:eastAsia="楷体" w:hAnsi="楷体" w:cs="宋体" w:hint="eastAsia"/>
          <w:sz w:val="24"/>
        </w:rPr>
        <w:t>部品尺寸以</w:t>
      </w:r>
      <w:r w:rsidRPr="00C9412B">
        <w:rPr>
          <w:rFonts w:ascii="楷体" w:eastAsia="楷体" w:hAnsi="楷体" w:cs="宋体" w:hint="eastAsia"/>
          <w:sz w:val="24"/>
        </w:rPr>
        <w:t>3m=30mm</w:t>
      </w:r>
      <w:r>
        <w:rPr>
          <w:rFonts w:ascii="楷体" w:eastAsia="楷体" w:hAnsi="楷体" w:cs="宋体" w:hint="eastAsia"/>
          <w:sz w:val="24"/>
        </w:rPr>
        <w:t>、5m=30mm或15m=150mm</w:t>
      </w:r>
      <w:r w:rsidRPr="00C9412B">
        <w:rPr>
          <w:rFonts w:ascii="楷体" w:eastAsia="楷体" w:hAnsi="楷体" w:cs="宋体" w:hint="eastAsia"/>
          <w:sz w:val="24"/>
        </w:rPr>
        <w:t>为室内部品模数进行设计。</w:t>
      </w:r>
    </w:p>
    <w:p w14:paraId="204D025E" w14:textId="3499DB65"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lastRenderedPageBreak/>
        <w:t>7.</w:t>
      </w:r>
      <w:r w:rsidR="008C28ED">
        <w:rPr>
          <w:rFonts w:ascii="Calibri" w:eastAsia="宋体" w:hAnsi="宋体" w:cs="宋体" w:hint="eastAsia"/>
          <w:sz w:val="24"/>
          <w:szCs w:val="32"/>
        </w:rPr>
        <w:t>0.</w:t>
      </w:r>
      <w:r>
        <w:rPr>
          <w:rFonts w:ascii="Calibri" w:eastAsia="宋体" w:hAnsi="宋体" w:cs="宋体" w:hint="eastAsia"/>
          <w:sz w:val="24"/>
          <w:szCs w:val="32"/>
        </w:rPr>
        <w:t xml:space="preserve">10 </w:t>
      </w:r>
      <w:r>
        <w:rPr>
          <w:rFonts w:ascii="Calibri" w:eastAsia="宋体" w:hAnsi="宋体" w:cs="宋体" w:hint="eastAsia"/>
          <w:sz w:val="24"/>
          <w:szCs w:val="32"/>
        </w:rPr>
        <w:t>单体建筑</w:t>
      </w:r>
      <w:r w:rsidRPr="00C9412B">
        <w:rPr>
          <w:rFonts w:ascii="Calibri" w:eastAsia="宋体" w:hAnsi="宋体" w:cs="宋体" w:hint="eastAsia"/>
          <w:sz w:val="24"/>
          <w:szCs w:val="32"/>
        </w:rPr>
        <w:t>的</w:t>
      </w:r>
      <w:r>
        <w:rPr>
          <w:rFonts w:ascii="Calibri" w:eastAsia="宋体" w:hAnsi="宋体" w:cs="宋体" w:hint="eastAsia"/>
          <w:sz w:val="24"/>
          <w:szCs w:val="32"/>
        </w:rPr>
        <w:t>设计尺寸宜采用工业化的标注方式，建筑的轴线</w:t>
      </w:r>
      <w:r w:rsidRPr="00C9412B">
        <w:rPr>
          <w:rFonts w:ascii="Calibri" w:eastAsia="宋体" w:hAnsi="宋体" w:cs="宋体" w:hint="eastAsia"/>
          <w:sz w:val="24"/>
          <w:szCs w:val="32"/>
        </w:rPr>
        <w:t>尺寸应由</w:t>
      </w:r>
      <w:r>
        <w:rPr>
          <w:rFonts w:ascii="Calibri" w:eastAsia="宋体" w:hAnsi="宋体" w:cs="宋体" w:hint="eastAsia"/>
          <w:sz w:val="24"/>
          <w:szCs w:val="32"/>
        </w:rPr>
        <w:t>建筑体尺寸、建筑体公差尺寸、</w:t>
      </w:r>
      <w:r w:rsidRPr="00C9412B">
        <w:rPr>
          <w:rFonts w:ascii="Calibri" w:eastAsia="宋体" w:hAnsi="宋体" w:cs="宋体" w:hint="eastAsia"/>
          <w:sz w:val="24"/>
          <w:szCs w:val="32"/>
        </w:rPr>
        <w:t>结构体尺寸、结构</w:t>
      </w:r>
      <w:r>
        <w:rPr>
          <w:rFonts w:ascii="Calibri" w:eastAsia="宋体" w:hAnsi="宋体" w:cs="宋体" w:hint="eastAsia"/>
          <w:sz w:val="24"/>
          <w:szCs w:val="32"/>
        </w:rPr>
        <w:t>公差</w:t>
      </w:r>
      <w:r w:rsidRPr="00C9412B">
        <w:rPr>
          <w:rFonts w:ascii="Calibri" w:eastAsia="宋体" w:hAnsi="宋体" w:cs="宋体" w:hint="eastAsia"/>
          <w:sz w:val="24"/>
          <w:szCs w:val="32"/>
        </w:rPr>
        <w:t>尺寸、</w:t>
      </w:r>
      <w:r>
        <w:rPr>
          <w:rFonts w:ascii="Calibri" w:eastAsia="宋体" w:hAnsi="宋体" w:cs="宋体" w:hint="eastAsia"/>
          <w:sz w:val="24"/>
          <w:szCs w:val="32"/>
        </w:rPr>
        <w:t>机电</w:t>
      </w:r>
      <w:r w:rsidRPr="00C9412B">
        <w:rPr>
          <w:rFonts w:ascii="Calibri" w:eastAsia="宋体" w:hAnsi="宋体" w:cs="宋体" w:hint="eastAsia"/>
          <w:sz w:val="24"/>
          <w:szCs w:val="32"/>
        </w:rPr>
        <w:t>设备尺寸、</w:t>
      </w:r>
      <w:r>
        <w:rPr>
          <w:rFonts w:ascii="Calibri" w:eastAsia="宋体" w:hAnsi="宋体" w:cs="宋体" w:hint="eastAsia"/>
          <w:sz w:val="24"/>
          <w:szCs w:val="32"/>
        </w:rPr>
        <w:t>机电设备公差尺寸、室内</w:t>
      </w:r>
      <w:r w:rsidRPr="00C9412B">
        <w:rPr>
          <w:rFonts w:ascii="Calibri" w:eastAsia="宋体" w:hAnsi="宋体" w:cs="宋体" w:hint="eastAsia"/>
          <w:sz w:val="24"/>
          <w:szCs w:val="32"/>
        </w:rPr>
        <w:t>装修作法尺寸、</w:t>
      </w:r>
      <w:r>
        <w:rPr>
          <w:rFonts w:ascii="Calibri" w:eastAsia="宋体" w:hAnsi="宋体" w:cs="宋体" w:hint="eastAsia"/>
          <w:sz w:val="24"/>
          <w:szCs w:val="32"/>
        </w:rPr>
        <w:t>室内</w:t>
      </w:r>
      <w:r w:rsidRPr="00C9412B">
        <w:rPr>
          <w:rFonts w:ascii="Calibri" w:eastAsia="宋体" w:hAnsi="宋体" w:cs="宋体" w:hint="eastAsia"/>
          <w:sz w:val="24"/>
          <w:szCs w:val="32"/>
        </w:rPr>
        <w:t>装修</w:t>
      </w:r>
      <w:r>
        <w:rPr>
          <w:rFonts w:ascii="Calibri" w:eastAsia="宋体" w:hAnsi="宋体" w:cs="宋体" w:hint="eastAsia"/>
          <w:sz w:val="24"/>
          <w:szCs w:val="32"/>
        </w:rPr>
        <w:t>公差</w:t>
      </w:r>
      <w:r w:rsidRPr="00C9412B">
        <w:rPr>
          <w:rFonts w:ascii="Calibri" w:eastAsia="宋体" w:hAnsi="宋体" w:cs="宋体" w:hint="eastAsia"/>
          <w:sz w:val="24"/>
          <w:szCs w:val="32"/>
        </w:rPr>
        <w:t>尺寸和</w:t>
      </w:r>
      <w:r>
        <w:rPr>
          <w:rFonts w:ascii="Calibri" w:eastAsia="宋体" w:hAnsi="宋体" w:cs="宋体" w:hint="eastAsia"/>
          <w:sz w:val="24"/>
          <w:szCs w:val="32"/>
        </w:rPr>
        <w:t>室内</w:t>
      </w:r>
      <w:r w:rsidRPr="00C9412B">
        <w:rPr>
          <w:rFonts w:ascii="Calibri" w:eastAsia="宋体" w:hAnsi="宋体" w:cs="宋体" w:hint="eastAsia"/>
          <w:sz w:val="24"/>
          <w:szCs w:val="32"/>
        </w:rPr>
        <w:t>装修完成面净尺寸组成。</w:t>
      </w:r>
    </w:p>
    <w:p w14:paraId="4EE3F2D4" w14:textId="77777777" w:rsidR="00147780" w:rsidRDefault="00000000" w:rsidP="00C9412B">
      <w:pPr>
        <w:spacing w:line="360" w:lineRule="auto"/>
        <w:ind w:firstLine="480"/>
        <w:jc w:val="left"/>
        <w:rPr>
          <w:rFonts w:ascii="楷体" w:eastAsia="楷体" w:hAnsi="楷体" w:cs="宋体" w:hint="eastAsia"/>
          <w:sz w:val="24"/>
          <w:szCs w:val="32"/>
        </w:rPr>
      </w:pPr>
      <w:r>
        <w:rPr>
          <w:rFonts w:ascii="楷体" w:eastAsia="楷体" w:hAnsi="楷体" w:cs="宋体" w:hint="eastAsia"/>
          <w:sz w:val="24"/>
          <w:szCs w:val="32"/>
        </w:rPr>
        <w:t>【条文说明】</w:t>
      </w:r>
    </w:p>
    <w:p w14:paraId="1BBEDAA1" w14:textId="77777777" w:rsidR="00147780" w:rsidRPr="00C9412B" w:rsidRDefault="00000000" w:rsidP="00C9412B">
      <w:pPr>
        <w:spacing w:line="360" w:lineRule="auto"/>
        <w:ind w:firstLine="480"/>
        <w:jc w:val="left"/>
        <w:rPr>
          <w:rFonts w:ascii="楷体" w:eastAsia="楷体" w:hAnsi="楷体" w:cs="宋体" w:hint="eastAsia"/>
          <w:sz w:val="24"/>
          <w:szCs w:val="32"/>
        </w:rPr>
      </w:pPr>
      <w:r>
        <w:rPr>
          <w:rFonts w:ascii="楷体" w:eastAsia="楷体" w:hAnsi="楷体" w:cs="宋体" w:hint="eastAsia"/>
          <w:sz w:val="24"/>
          <w:szCs w:val="32"/>
        </w:rPr>
        <w:t>目前的建筑设计的尺寸标注采用的是轴线标注法，轴线标注法实际上是“虚拟尺寸标注法”。轴线尺寸只能在图纸上使用，在施工现场是无法测量出轴线尺寸的。施工现场能够测量的尺寸只有结构完成面和装修完成面尺寸。在建筑工业化的前提下，大多数部品已经实现场外加工后进场安装，因此建筑设计的尺寸标注方式就应采用工业化的标注方式。工业化标注方式就是各部品自身及之间应标注制造公差和装配公差，否则就无法装配。上述单体建筑轴线尺寸的组成才是建筑工业化方式的“实际尺寸标注法”。</w:t>
      </w:r>
    </w:p>
    <w:p w14:paraId="4FD58993" w14:textId="17611A96" w:rsidR="001F6FFD" w:rsidRDefault="00000000" w:rsidP="001F6FFD">
      <w:pPr>
        <w:spacing w:line="360" w:lineRule="auto"/>
        <w:jc w:val="left"/>
        <w:rPr>
          <w:rFonts w:ascii="Calibri" w:eastAsia="宋体" w:hAnsi="宋体" w:cs="宋体" w:hint="eastAsia"/>
          <w:color w:val="000000" w:themeColor="text1"/>
          <w:sz w:val="24"/>
          <w:shd w:val="clear" w:color="auto" w:fill="FFFFFF"/>
        </w:rPr>
      </w:pPr>
      <w:r>
        <w:rPr>
          <w:rFonts w:ascii="Calibri" w:eastAsia="宋体" w:hAnsi="宋体" w:cs="宋体" w:hint="eastAsia"/>
          <w:color w:val="000000" w:themeColor="text1"/>
          <w:sz w:val="24"/>
          <w:shd w:val="clear" w:color="auto" w:fill="FFFFFF"/>
        </w:rPr>
        <w:t>7.</w:t>
      </w:r>
      <w:r w:rsidR="008C28ED">
        <w:rPr>
          <w:rFonts w:ascii="Calibri" w:eastAsia="宋体" w:hAnsi="宋体" w:cs="宋体" w:hint="eastAsia"/>
          <w:color w:val="000000" w:themeColor="text1"/>
          <w:sz w:val="24"/>
          <w:shd w:val="clear" w:color="auto" w:fill="FFFFFF"/>
        </w:rPr>
        <w:t>0.</w:t>
      </w:r>
      <w:r>
        <w:rPr>
          <w:rFonts w:ascii="Calibri" w:eastAsia="宋体" w:hAnsi="宋体" w:cs="宋体" w:hint="eastAsia"/>
          <w:color w:val="000000" w:themeColor="text1"/>
          <w:sz w:val="24"/>
          <w:shd w:val="clear" w:color="auto" w:fill="FFFFFF"/>
        </w:rPr>
        <w:t xml:space="preserve">11 </w:t>
      </w:r>
      <w:r>
        <w:rPr>
          <w:rFonts w:ascii="Calibri" w:eastAsia="宋体" w:hAnsi="宋体" w:cs="宋体" w:hint="eastAsia"/>
          <w:color w:val="000000" w:themeColor="text1"/>
          <w:sz w:val="24"/>
          <w:shd w:val="clear" w:color="auto" w:fill="FFFFFF"/>
        </w:rPr>
        <w:t>保租房套型面积仅指套内净面积</w:t>
      </w:r>
      <w:r w:rsidR="00FB65C7">
        <w:rPr>
          <w:rFonts w:ascii="Calibri" w:eastAsia="宋体" w:hAnsi="宋体" w:cs="宋体" w:hint="eastAsia"/>
          <w:color w:val="000000" w:themeColor="text1"/>
          <w:sz w:val="24"/>
          <w:shd w:val="clear" w:color="auto" w:fill="FFFFFF"/>
        </w:rPr>
        <w:t>，</w:t>
      </w:r>
      <w:r>
        <w:rPr>
          <w:rFonts w:ascii="Calibri" w:eastAsia="宋体" w:hAnsi="宋体" w:cs="宋体" w:hint="eastAsia"/>
          <w:color w:val="000000" w:themeColor="text1"/>
          <w:sz w:val="24"/>
          <w:shd w:val="clear" w:color="auto" w:fill="FFFFFF"/>
        </w:rPr>
        <w:t>亦称套型使用面积</w:t>
      </w:r>
      <w:r w:rsidR="003F3391">
        <w:rPr>
          <w:rFonts w:ascii="Calibri" w:eastAsia="宋体" w:hAnsi="宋体" w:cs="宋体" w:hint="eastAsia"/>
          <w:color w:val="000000" w:themeColor="text1"/>
          <w:sz w:val="24"/>
          <w:shd w:val="clear" w:color="auto" w:fill="FFFFFF"/>
        </w:rPr>
        <w:t>，</w:t>
      </w:r>
      <w:r w:rsidR="003F3391" w:rsidRPr="001F6FFD">
        <w:rPr>
          <w:rFonts w:ascii="Calibri" w:eastAsia="宋体" w:hAnsi="宋体" w:cs="宋体" w:hint="eastAsia"/>
          <w:color w:val="000000" w:themeColor="text1"/>
          <w:sz w:val="24"/>
          <w:shd w:val="clear" w:color="auto" w:fill="FFFFFF"/>
        </w:rPr>
        <w:t>俗称“地毯面积”。</w:t>
      </w:r>
    </w:p>
    <w:p w14:paraId="0B802A56" w14:textId="03257A68" w:rsidR="001F6FFD" w:rsidRPr="001F6FFD" w:rsidRDefault="001F6FFD" w:rsidP="001F6FFD">
      <w:pPr>
        <w:spacing w:line="360" w:lineRule="auto"/>
        <w:ind w:firstLineChars="200" w:firstLine="480"/>
        <w:jc w:val="left"/>
        <w:rPr>
          <w:rFonts w:ascii="Calibri" w:eastAsia="宋体" w:hAnsi="宋体" w:cs="宋体" w:hint="eastAsia"/>
          <w:color w:val="000000" w:themeColor="text1"/>
          <w:sz w:val="24"/>
          <w:shd w:val="clear" w:color="auto" w:fill="FFFFFF"/>
        </w:rPr>
      </w:pPr>
      <w:r>
        <w:rPr>
          <w:rFonts w:ascii="楷体" w:eastAsia="楷体" w:hAnsi="楷体" w:cs="楷体" w:hint="eastAsia"/>
          <w:sz w:val="24"/>
          <w:szCs w:val="32"/>
        </w:rPr>
        <w:t>【条文说明】</w:t>
      </w:r>
    </w:p>
    <w:p w14:paraId="52486528" w14:textId="693EDD69" w:rsidR="001F6FFD" w:rsidRPr="001F6FFD" w:rsidRDefault="001F6FFD" w:rsidP="003F3391">
      <w:pPr>
        <w:spacing w:line="360" w:lineRule="auto"/>
        <w:ind w:firstLineChars="200" w:firstLine="480"/>
        <w:jc w:val="left"/>
        <w:rPr>
          <w:rFonts w:ascii="楷体" w:eastAsia="楷体" w:hAnsi="楷体" w:cs="宋体" w:hint="eastAsia"/>
          <w:color w:val="000000" w:themeColor="text1"/>
          <w:sz w:val="24"/>
          <w:shd w:val="clear" w:color="auto" w:fill="FFFFFF"/>
        </w:rPr>
      </w:pPr>
      <w:r w:rsidRPr="001F6FFD">
        <w:rPr>
          <w:rFonts w:ascii="楷体" w:eastAsia="楷体" w:hAnsi="楷体" w:cs="宋体" w:hint="eastAsia"/>
          <w:color w:val="000000" w:themeColor="text1"/>
          <w:sz w:val="24"/>
          <w:shd w:val="clear" w:color="auto" w:fill="FFFFFF"/>
        </w:rPr>
        <w:t>目前，住宅的销售都是以建筑面积作为计量单位，但对于购房者而言，建筑面积的数值是无法测量到的，而是需要</w:t>
      </w:r>
      <w:r w:rsidR="003F3391" w:rsidRPr="003F3391">
        <w:rPr>
          <w:rFonts w:ascii="楷体" w:eastAsia="楷体" w:hAnsi="楷体" w:cs="宋体" w:hint="eastAsia"/>
          <w:color w:val="000000" w:themeColor="text1"/>
          <w:sz w:val="24"/>
          <w:shd w:val="clear" w:color="auto" w:fill="FFFFFF"/>
        </w:rPr>
        <w:t>经过复杂的</w:t>
      </w:r>
      <w:r w:rsidRPr="001F6FFD">
        <w:rPr>
          <w:rFonts w:ascii="楷体" w:eastAsia="楷体" w:hAnsi="楷体" w:cs="宋体" w:hint="eastAsia"/>
          <w:color w:val="000000" w:themeColor="text1"/>
          <w:sz w:val="24"/>
          <w:shd w:val="clear" w:color="auto" w:fill="FFFFFF"/>
        </w:rPr>
        <w:t>计算后才能得到。</w:t>
      </w:r>
      <w:r w:rsidR="003F3391" w:rsidRPr="003F3391">
        <w:rPr>
          <w:rFonts w:ascii="楷体" w:eastAsia="楷体" w:hAnsi="楷体" w:cs="宋体" w:hint="eastAsia"/>
          <w:color w:val="000000" w:themeColor="text1"/>
          <w:sz w:val="24"/>
          <w:shd w:val="clear" w:color="auto" w:fill="FFFFFF"/>
        </w:rPr>
        <w:t>同时，</w:t>
      </w:r>
      <w:r w:rsidRPr="001F6FFD">
        <w:rPr>
          <w:rFonts w:ascii="楷体" w:eastAsia="楷体" w:hAnsi="楷体" w:cs="宋体" w:hint="eastAsia"/>
          <w:color w:val="000000" w:themeColor="text1"/>
          <w:sz w:val="24"/>
          <w:shd w:val="clear" w:color="auto" w:fill="FFFFFF"/>
        </w:rPr>
        <w:t>套型建筑面积相同而使用面积不同</w:t>
      </w:r>
      <w:r w:rsidR="003F3391" w:rsidRPr="003F3391">
        <w:rPr>
          <w:rFonts w:ascii="楷体" w:eastAsia="楷体" w:hAnsi="楷体" w:cs="宋体" w:hint="eastAsia"/>
          <w:color w:val="000000" w:themeColor="text1"/>
          <w:sz w:val="24"/>
          <w:shd w:val="clear" w:color="auto" w:fill="FFFFFF"/>
        </w:rPr>
        <w:t>的</w:t>
      </w:r>
      <w:r w:rsidRPr="001F6FFD">
        <w:rPr>
          <w:rFonts w:ascii="楷体" w:eastAsia="楷体" w:hAnsi="楷体" w:cs="宋体" w:hint="eastAsia"/>
          <w:color w:val="000000" w:themeColor="text1"/>
          <w:sz w:val="24"/>
          <w:shd w:val="clear" w:color="auto" w:fill="FFFFFF"/>
        </w:rPr>
        <w:t>情况很常见，</w:t>
      </w:r>
      <w:r w:rsidR="003F3391" w:rsidRPr="003F3391">
        <w:rPr>
          <w:rFonts w:ascii="楷体" w:eastAsia="楷体" w:hAnsi="楷体" w:cs="宋体" w:hint="eastAsia"/>
          <w:color w:val="000000" w:themeColor="text1"/>
          <w:sz w:val="24"/>
          <w:shd w:val="clear" w:color="auto" w:fill="FFFFFF"/>
        </w:rPr>
        <w:t>意味着</w:t>
      </w:r>
      <w:r w:rsidRPr="001F6FFD">
        <w:rPr>
          <w:rFonts w:ascii="楷体" w:eastAsia="楷体" w:hAnsi="楷体" w:cs="宋体" w:hint="eastAsia"/>
          <w:color w:val="000000" w:themeColor="text1"/>
          <w:sz w:val="24"/>
          <w:shd w:val="clear" w:color="auto" w:fill="FFFFFF"/>
        </w:rPr>
        <w:t>同样的购买价格却得到不同的使用面积，对购房者而言是极不公平的。</w:t>
      </w:r>
    </w:p>
    <w:p w14:paraId="031D83DE" w14:textId="6C83EF6E" w:rsidR="001F6FFD" w:rsidRPr="003F3391" w:rsidRDefault="001F6FFD" w:rsidP="003F3391">
      <w:pPr>
        <w:spacing w:line="360" w:lineRule="auto"/>
        <w:ind w:firstLineChars="200" w:firstLine="480"/>
        <w:jc w:val="left"/>
        <w:rPr>
          <w:rFonts w:ascii="楷体" w:eastAsia="楷体" w:hAnsi="楷体" w:cs="宋体" w:hint="eastAsia"/>
          <w:color w:val="000000" w:themeColor="text1"/>
          <w:sz w:val="24"/>
          <w:shd w:val="clear" w:color="auto" w:fill="FFFFFF"/>
        </w:rPr>
      </w:pPr>
      <w:r w:rsidRPr="001F6FFD">
        <w:rPr>
          <w:rFonts w:ascii="楷体" w:eastAsia="楷体" w:hAnsi="楷体" w:cs="宋体" w:hint="eastAsia"/>
          <w:color w:val="000000" w:themeColor="text1"/>
          <w:sz w:val="24"/>
          <w:shd w:val="clear" w:color="auto" w:fill="FFFFFF"/>
        </w:rPr>
        <w:t>套型净面积</w:t>
      </w:r>
      <w:r w:rsidR="003F3391" w:rsidRPr="003F3391">
        <w:rPr>
          <w:rFonts w:ascii="楷体" w:eastAsia="楷体" w:hAnsi="楷体" w:cs="宋体" w:hint="eastAsia"/>
          <w:color w:val="000000" w:themeColor="text1"/>
          <w:sz w:val="24"/>
          <w:shd w:val="clear" w:color="auto" w:fill="FFFFFF"/>
        </w:rPr>
        <w:t>指</w:t>
      </w:r>
      <w:r w:rsidR="003F3391" w:rsidRPr="001F6FFD">
        <w:rPr>
          <w:rFonts w:ascii="楷体" w:eastAsia="楷体" w:hAnsi="楷体" w:cs="宋体" w:hint="eastAsia"/>
          <w:color w:val="000000" w:themeColor="text1"/>
          <w:sz w:val="24"/>
          <w:shd w:val="clear" w:color="auto" w:fill="FFFFFF"/>
        </w:rPr>
        <w:t>由墙体的装修完成面围合而成的可实际使用的面积</w:t>
      </w:r>
      <w:r w:rsidR="003F3391" w:rsidRPr="003F3391">
        <w:rPr>
          <w:rFonts w:ascii="楷体" w:eastAsia="楷体" w:hAnsi="楷体" w:cs="宋体" w:hint="eastAsia"/>
          <w:color w:val="000000" w:themeColor="text1"/>
          <w:sz w:val="24"/>
          <w:shd w:val="clear" w:color="auto" w:fill="FFFFFF"/>
        </w:rPr>
        <w:t>，</w:t>
      </w:r>
      <w:r w:rsidRPr="001F6FFD">
        <w:rPr>
          <w:rFonts w:ascii="楷体" w:eastAsia="楷体" w:hAnsi="楷体" w:cs="宋体" w:hint="eastAsia"/>
          <w:color w:val="000000" w:themeColor="text1"/>
          <w:sz w:val="24"/>
          <w:shd w:val="clear" w:color="auto" w:fill="FFFFFF"/>
        </w:rPr>
        <w:t>是可</w:t>
      </w:r>
      <w:r w:rsidR="003F3391" w:rsidRPr="003F3391">
        <w:rPr>
          <w:rFonts w:ascii="楷体" w:eastAsia="楷体" w:hAnsi="楷体" w:cs="宋体" w:hint="eastAsia"/>
          <w:color w:val="000000" w:themeColor="text1"/>
          <w:sz w:val="24"/>
          <w:shd w:val="clear" w:color="auto" w:fill="FFFFFF"/>
        </w:rPr>
        <w:t>以通过</w:t>
      </w:r>
      <w:r w:rsidRPr="001F6FFD">
        <w:rPr>
          <w:rFonts w:ascii="楷体" w:eastAsia="楷体" w:hAnsi="楷体" w:cs="宋体" w:hint="eastAsia"/>
          <w:color w:val="000000" w:themeColor="text1"/>
          <w:sz w:val="24"/>
          <w:shd w:val="clear" w:color="auto" w:fill="FFFFFF"/>
        </w:rPr>
        <w:t>现场测量</w:t>
      </w:r>
      <w:r w:rsidR="003F3391" w:rsidRPr="003F3391">
        <w:rPr>
          <w:rFonts w:ascii="楷体" w:eastAsia="楷体" w:hAnsi="楷体" w:cs="宋体" w:hint="eastAsia"/>
          <w:color w:val="000000" w:themeColor="text1"/>
          <w:sz w:val="24"/>
          <w:shd w:val="clear" w:color="auto" w:fill="FFFFFF"/>
        </w:rPr>
        <w:t>得到</w:t>
      </w:r>
      <w:r w:rsidRPr="001F6FFD">
        <w:rPr>
          <w:rFonts w:ascii="楷体" w:eastAsia="楷体" w:hAnsi="楷体" w:cs="宋体" w:hint="eastAsia"/>
          <w:color w:val="000000" w:themeColor="text1"/>
          <w:sz w:val="24"/>
          <w:shd w:val="clear" w:color="auto" w:fill="FFFFFF"/>
        </w:rPr>
        <w:t>的</w:t>
      </w:r>
      <w:r w:rsidR="003F3391" w:rsidRPr="003F3391">
        <w:rPr>
          <w:rFonts w:ascii="楷体" w:eastAsia="楷体" w:hAnsi="楷体" w:cs="宋体" w:hint="eastAsia"/>
          <w:color w:val="000000" w:themeColor="text1"/>
          <w:sz w:val="24"/>
          <w:shd w:val="clear" w:color="auto" w:fill="FFFFFF"/>
        </w:rPr>
        <w:t>数值</w:t>
      </w:r>
      <w:r w:rsidRPr="001F6FFD">
        <w:rPr>
          <w:rFonts w:ascii="楷体" w:eastAsia="楷体" w:hAnsi="楷体" w:cs="宋体" w:hint="eastAsia"/>
          <w:color w:val="000000" w:themeColor="text1"/>
          <w:sz w:val="24"/>
          <w:shd w:val="clear" w:color="auto" w:fill="FFFFFF"/>
        </w:rPr>
        <w:t>，因此以净面积作为保租房租金的收费依据是公平合理的。在建造层面，以净面积作为套型面积还便于形成标准化的套型模块，从而有利于保租房以工业化的方式进行建造。</w:t>
      </w:r>
    </w:p>
    <w:p w14:paraId="73EFB24E" w14:textId="51AC1B4D" w:rsidR="00147780" w:rsidRDefault="00000000">
      <w:pPr>
        <w:spacing w:line="360" w:lineRule="auto"/>
        <w:jc w:val="left"/>
        <w:rPr>
          <w:rFonts w:ascii="Calibri" w:eastAsia="宋体" w:hAnsi="宋体" w:cs="宋体" w:hint="eastAsia"/>
          <w:color w:val="000000" w:themeColor="text1"/>
          <w:sz w:val="24"/>
          <w:shd w:val="clear" w:color="auto" w:fill="FFFFFF"/>
        </w:rPr>
      </w:pPr>
      <w:r>
        <w:rPr>
          <w:rFonts w:ascii="Calibri" w:eastAsia="宋体" w:hAnsi="宋体" w:cs="宋体" w:hint="eastAsia"/>
          <w:color w:val="000000" w:themeColor="text1"/>
          <w:sz w:val="24"/>
          <w:shd w:val="clear" w:color="auto" w:fill="FFFFFF"/>
        </w:rPr>
        <w:t>7.</w:t>
      </w:r>
      <w:r w:rsidR="008C28ED">
        <w:rPr>
          <w:rFonts w:ascii="Calibri" w:eastAsia="宋体" w:hAnsi="宋体" w:cs="宋体" w:hint="eastAsia"/>
          <w:color w:val="000000" w:themeColor="text1"/>
          <w:sz w:val="24"/>
          <w:shd w:val="clear" w:color="auto" w:fill="FFFFFF"/>
        </w:rPr>
        <w:t>0.</w:t>
      </w:r>
      <w:r>
        <w:rPr>
          <w:rFonts w:ascii="Calibri" w:eastAsia="宋体" w:hAnsi="宋体" w:cs="宋体" w:hint="eastAsia"/>
          <w:color w:val="000000" w:themeColor="text1"/>
          <w:sz w:val="24"/>
          <w:shd w:val="clear" w:color="auto" w:fill="FFFFFF"/>
        </w:rPr>
        <w:t xml:space="preserve">12 </w:t>
      </w:r>
      <w:r>
        <w:rPr>
          <w:rFonts w:ascii="Calibri" w:eastAsia="宋体" w:hAnsi="宋体" w:cs="宋体" w:hint="eastAsia"/>
          <w:color w:val="000000" w:themeColor="text1"/>
          <w:sz w:val="24"/>
          <w:shd w:val="clear" w:color="auto" w:fill="FFFFFF"/>
        </w:rPr>
        <w:t>保租房楼层建筑面积等于楼层所有套型面积与公摊面积之和。</w:t>
      </w:r>
    </w:p>
    <w:p w14:paraId="14496DCF" w14:textId="68FD8DE2" w:rsidR="00147780" w:rsidRDefault="00000000">
      <w:pPr>
        <w:spacing w:line="360" w:lineRule="auto"/>
        <w:jc w:val="left"/>
        <w:rPr>
          <w:rFonts w:ascii="Calibri" w:eastAsia="宋体" w:hAnsi="宋体" w:cs="宋体" w:hint="eastAsia"/>
          <w:color w:val="000000" w:themeColor="text1"/>
          <w:sz w:val="24"/>
          <w:shd w:val="clear" w:color="auto" w:fill="FFFFFF"/>
        </w:rPr>
      </w:pPr>
      <w:r>
        <w:rPr>
          <w:rFonts w:ascii="Calibri" w:eastAsia="宋体" w:hAnsi="宋体" w:cs="宋体" w:hint="eastAsia"/>
          <w:color w:val="000000" w:themeColor="text1"/>
          <w:sz w:val="24"/>
          <w:shd w:val="clear" w:color="auto" w:fill="FFFFFF"/>
        </w:rPr>
        <w:t>7.</w:t>
      </w:r>
      <w:r w:rsidR="008C28ED">
        <w:rPr>
          <w:rFonts w:ascii="Calibri" w:eastAsia="宋体" w:hAnsi="宋体" w:cs="宋体" w:hint="eastAsia"/>
          <w:color w:val="000000" w:themeColor="text1"/>
          <w:sz w:val="24"/>
          <w:shd w:val="clear" w:color="auto" w:fill="FFFFFF"/>
        </w:rPr>
        <w:t>0.</w:t>
      </w:r>
      <w:r>
        <w:rPr>
          <w:rFonts w:ascii="Calibri" w:eastAsia="宋体" w:hAnsi="宋体" w:cs="宋体" w:hint="eastAsia"/>
          <w:color w:val="000000" w:themeColor="text1"/>
          <w:sz w:val="24"/>
          <w:shd w:val="clear" w:color="auto" w:fill="FFFFFF"/>
        </w:rPr>
        <w:t xml:space="preserve">13 </w:t>
      </w:r>
      <w:r>
        <w:rPr>
          <w:rFonts w:ascii="Calibri" w:eastAsia="宋体" w:hAnsi="宋体" w:cs="宋体" w:hint="eastAsia"/>
          <w:color w:val="000000" w:themeColor="text1"/>
          <w:sz w:val="24"/>
          <w:shd w:val="clear" w:color="auto" w:fill="FFFFFF"/>
        </w:rPr>
        <w:t>保租房总建筑面积等于所有套型建筑面积与公摊面积之和。</w:t>
      </w:r>
    </w:p>
    <w:p w14:paraId="45609682" w14:textId="42DE2168" w:rsidR="00147780" w:rsidRDefault="00000000">
      <w:pPr>
        <w:spacing w:line="360" w:lineRule="auto"/>
        <w:jc w:val="left"/>
        <w:rPr>
          <w:rFonts w:ascii="Calibri" w:eastAsia="宋体" w:hAnsi="宋体" w:cs="宋体" w:hint="eastAsia"/>
          <w:color w:val="000000" w:themeColor="text1"/>
          <w:sz w:val="24"/>
          <w:shd w:val="clear" w:color="auto" w:fill="FFFFFF"/>
        </w:rPr>
      </w:pPr>
      <w:r>
        <w:rPr>
          <w:rFonts w:ascii="Calibri" w:eastAsia="宋体" w:hAnsi="宋体" w:cs="宋体" w:hint="eastAsia"/>
          <w:color w:val="000000" w:themeColor="text1"/>
          <w:sz w:val="24"/>
          <w:shd w:val="clear" w:color="auto" w:fill="FFFFFF"/>
        </w:rPr>
        <w:t>7.</w:t>
      </w:r>
      <w:r w:rsidR="008C28ED">
        <w:rPr>
          <w:rFonts w:ascii="Calibri" w:eastAsia="宋体" w:hAnsi="宋体" w:cs="宋体" w:hint="eastAsia"/>
          <w:color w:val="000000" w:themeColor="text1"/>
          <w:sz w:val="24"/>
          <w:shd w:val="clear" w:color="auto" w:fill="FFFFFF"/>
        </w:rPr>
        <w:t>0.</w:t>
      </w:r>
      <w:r>
        <w:rPr>
          <w:rFonts w:ascii="Calibri" w:eastAsia="宋体" w:hAnsi="宋体" w:cs="宋体" w:hint="eastAsia"/>
          <w:color w:val="000000" w:themeColor="text1"/>
          <w:sz w:val="24"/>
          <w:shd w:val="clear" w:color="auto" w:fill="FFFFFF"/>
        </w:rPr>
        <w:t xml:space="preserve">14 </w:t>
      </w:r>
      <w:r>
        <w:rPr>
          <w:rFonts w:ascii="Calibri" w:eastAsia="宋体" w:hAnsi="宋体" w:cs="宋体" w:hint="eastAsia"/>
          <w:color w:val="000000" w:themeColor="text1"/>
          <w:sz w:val="24"/>
          <w:shd w:val="clear" w:color="auto" w:fill="FFFFFF"/>
        </w:rPr>
        <w:t>保租房当层高在</w:t>
      </w:r>
      <w:r>
        <w:rPr>
          <w:rFonts w:ascii="Calibri" w:eastAsia="楷体" w:hAnsi="楷体" w:cs="楷体" w:hint="eastAsia"/>
          <w:color w:val="000000" w:themeColor="text1"/>
          <w:sz w:val="24"/>
          <w:szCs w:val="32"/>
        </w:rPr>
        <w:t>2.2m</w:t>
      </w:r>
      <w:r>
        <w:rPr>
          <w:rFonts w:ascii="宋体" w:eastAsia="宋体" w:hAnsi="宋体" w:cs="宋体" w:hint="eastAsia"/>
          <w:color w:val="000000" w:themeColor="text1"/>
          <w:sz w:val="24"/>
          <w:szCs w:val="32"/>
        </w:rPr>
        <w:t>（含）~</w:t>
      </w:r>
      <w:r>
        <w:rPr>
          <w:rFonts w:ascii="Calibri" w:eastAsia="楷体" w:hAnsi="楷体" w:cs="楷体" w:hint="eastAsia"/>
          <w:color w:val="000000" w:themeColor="text1"/>
          <w:sz w:val="24"/>
          <w:szCs w:val="32"/>
        </w:rPr>
        <w:t>4.5m</w:t>
      </w:r>
      <w:r>
        <w:rPr>
          <w:rFonts w:ascii="宋体" w:eastAsia="宋体" w:hAnsi="宋体" w:cs="宋体" w:hint="eastAsia"/>
          <w:color w:val="000000" w:themeColor="text1"/>
          <w:sz w:val="24"/>
          <w:szCs w:val="32"/>
        </w:rPr>
        <w:t>（含）之间时，按自然层计算建筑面积。</w:t>
      </w:r>
    </w:p>
    <w:p w14:paraId="257AC235" w14:textId="48A6F93B" w:rsidR="00147780" w:rsidRDefault="00000000">
      <w:pPr>
        <w:spacing w:line="360" w:lineRule="auto"/>
        <w:jc w:val="left"/>
        <w:rPr>
          <w:rFonts w:ascii="Calibri" w:eastAsia="宋体" w:hAnsi="宋体" w:cs="宋体" w:hint="eastAsia"/>
          <w:color w:val="FF0000"/>
          <w:sz w:val="24"/>
          <w:szCs w:val="32"/>
        </w:rPr>
      </w:pPr>
      <w:r>
        <w:rPr>
          <w:rFonts w:ascii="Calibri" w:eastAsia="宋体" w:hAnsi="宋体" w:cs="宋体" w:hint="eastAsia"/>
          <w:sz w:val="24"/>
          <w:szCs w:val="32"/>
        </w:rPr>
        <w:t>7.</w:t>
      </w:r>
      <w:r w:rsidR="008C28ED">
        <w:rPr>
          <w:rFonts w:ascii="Calibri" w:eastAsia="宋体" w:hAnsi="宋体" w:cs="宋体" w:hint="eastAsia"/>
          <w:sz w:val="24"/>
          <w:szCs w:val="32"/>
        </w:rPr>
        <w:t>0.</w:t>
      </w:r>
      <w:r>
        <w:rPr>
          <w:rFonts w:ascii="Calibri" w:eastAsia="宋体" w:hAnsi="宋体" w:cs="宋体" w:hint="eastAsia"/>
          <w:sz w:val="24"/>
          <w:szCs w:val="32"/>
        </w:rPr>
        <w:t xml:space="preserve">15 </w:t>
      </w:r>
      <w:r>
        <w:rPr>
          <w:rFonts w:ascii="Calibri" w:eastAsia="宋体" w:hAnsi="宋体" w:cs="宋体" w:hint="eastAsia"/>
          <w:sz w:val="24"/>
          <w:szCs w:val="32"/>
        </w:rPr>
        <w:t>保租房套型内平均人口按</w:t>
      </w:r>
      <w:r>
        <w:rPr>
          <w:rFonts w:ascii="Calibri" w:eastAsia="宋体" w:hAnsi="宋体" w:cs="宋体" w:hint="eastAsia"/>
          <w:sz w:val="24"/>
          <w:szCs w:val="32"/>
        </w:rPr>
        <w:t>1.5</w:t>
      </w:r>
      <w:r>
        <w:rPr>
          <w:rFonts w:ascii="Calibri" w:eastAsia="宋体" w:hAnsi="宋体" w:cs="宋体" w:hint="eastAsia"/>
          <w:sz w:val="24"/>
          <w:szCs w:val="32"/>
        </w:rPr>
        <w:t>人计算。</w:t>
      </w:r>
    </w:p>
    <w:p w14:paraId="717941F1"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53E3C0D2" w14:textId="77777777" w:rsidR="00147780" w:rsidRDefault="00000000">
      <w:pPr>
        <w:spacing w:line="360" w:lineRule="auto"/>
        <w:ind w:firstLineChars="200" w:firstLine="480"/>
        <w:jc w:val="left"/>
        <w:rPr>
          <w:rFonts w:ascii="Calibri" w:eastAsia="宋体" w:hAnsi="宋体" w:cs="宋体" w:hint="eastAsia"/>
          <w:sz w:val="24"/>
          <w:szCs w:val="32"/>
        </w:rPr>
      </w:pPr>
      <w:r>
        <w:rPr>
          <w:rFonts w:ascii="楷体" w:eastAsia="楷体" w:hAnsi="楷体" w:cs="楷体" w:hint="eastAsia"/>
          <w:sz w:val="24"/>
          <w:szCs w:val="32"/>
        </w:rPr>
        <w:lastRenderedPageBreak/>
        <w:t>本条参考了北京市地方标准《公共租赁住房建设与评价标准》（</w:t>
      </w:r>
      <w:r>
        <w:rPr>
          <w:rFonts w:ascii="Calibri" w:eastAsia="楷体" w:hAnsi="楷体" w:cs="楷体" w:hint="eastAsia"/>
          <w:sz w:val="24"/>
          <w:szCs w:val="32"/>
        </w:rPr>
        <w:t>DB11/T 1365-2016</w:t>
      </w:r>
      <w:r>
        <w:rPr>
          <w:rFonts w:ascii="楷体" w:eastAsia="楷体" w:hAnsi="楷体" w:cs="楷体" w:hint="eastAsia"/>
          <w:sz w:val="24"/>
          <w:szCs w:val="32"/>
        </w:rPr>
        <w:t>）</w:t>
      </w:r>
      <w:r>
        <w:rPr>
          <w:rFonts w:ascii="Calibri" w:eastAsia="楷体" w:hAnsi="楷体" w:cs="楷体" w:hint="eastAsia"/>
          <w:sz w:val="24"/>
          <w:szCs w:val="32"/>
        </w:rPr>
        <w:t>中</w:t>
      </w:r>
      <w:r>
        <w:rPr>
          <w:rFonts w:ascii="Calibri" w:eastAsia="楷体" w:hAnsi="楷体" w:cs="楷体" w:hint="eastAsia"/>
          <w:sz w:val="24"/>
          <w:szCs w:val="32"/>
        </w:rPr>
        <w:t>4.3.2</w:t>
      </w:r>
      <w:r>
        <w:rPr>
          <w:rFonts w:ascii="Calibri" w:eastAsia="楷体" w:hAnsi="楷体" w:cs="楷体" w:hint="eastAsia"/>
          <w:sz w:val="24"/>
          <w:szCs w:val="32"/>
        </w:rPr>
        <w:t>的规定，同时，根据调研报告，保障性住房的住户以单身为主，因此套内平均人口数按</w:t>
      </w:r>
      <w:r>
        <w:rPr>
          <w:rFonts w:ascii="Calibri" w:eastAsia="楷体" w:hAnsi="楷体" w:cs="楷体" w:hint="eastAsia"/>
          <w:sz w:val="24"/>
          <w:szCs w:val="32"/>
        </w:rPr>
        <w:t>1.5</w:t>
      </w:r>
      <w:r>
        <w:rPr>
          <w:rFonts w:ascii="Calibri" w:eastAsia="楷体" w:hAnsi="楷体" w:cs="楷体" w:hint="eastAsia"/>
          <w:sz w:val="24"/>
          <w:szCs w:val="32"/>
        </w:rPr>
        <w:t>人</w:t>
      </w:r>
      <w:r>
        <w:rPr>
          <w:rFonts w:ascii="Calibri" w:eastAsia="楷体" w:hAnsi="楷体" w:cs="楷体" w:hint="eastAsia"/>
          <w:sz w:val="24"/>
          <w:szCs w:val="32"/>
        </w:rPr>
        <w:t>/</w:t>
      </w:r>
      <w:r>
        <w:rPr>
          <w:rFonts w:ascii="Calibri" w:eastAsia="楷体" w:hAnsi="楷体" w:cs="楷体" w:hint="eastAsia"/>
          <w:sz w:val="24"/>
          <w:szCs w:val="32"/>
        </w:rPr>
        <w:t>房核定。规定套内平均人口是便于计算公共服务设施的配套面积，既有建筑改造可根据项目具体情况不设置停车位。</w:t>
      </w:r>
    </w:p>
    <w:p w14:paraId="6369254F" w14:textId="40C2ED66"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7.</w:t>
      </w:r>
      <w:r w:rsidR="008C28ED">
        <w:rPr>
          <w:rFonts w:ascii="Calibri" w:eastAsia="宋体" w:hAnsi="宋体" w:cs="宋体" w:hint="eastAsia"/>
          <w:sz w:val="24"/>
          <w:szCs w:val="32"/>
        </w:rPr>
        <w:t>0.</w:t>
      </w:r>
      <w:r>
        <w:rPr>
          <w:rFonts w:ascii="Calibri" w:eastAsia="宋体" w:hAnsi="宋体" w:cs="宋体" w:hint="eastAsia"/>
          <w:sz w:val="24"/>
          <w:szCs w:val="32"/>
        </w:rPr>
        <w:t xml:space="preserve">16 </w:t>
      </w:r>
      <w:r>
        <w:rPr>
          <w:rFonts w:ascii="Calibri" w:eastAsia="宋体" w:hAnsi="宋体" w:cs="宋体" w:hint="eastAsia"/>
          <w:color w:val="000000" w:themeColor="text1"/>
          <w:sz w:val="24"/>
          <w:szCs w:val="32"/>
        </w:rPr>
        <w:t>建筑设计应绘制外窗节点图。节点图应表达建筑、结构、内外装修的作法、窗扇的尺寸、开启方式、开启方向和遮阳设备等内容。</w:t>
      </w:r>
    </w:p>
    <w:p w14:paraId="53C92C8D"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【条文说明】</w:t>
      </w:r>
    </w:p>
    <w:p w14:paraId="67BF09CB" w14:textId="19366A4E" w:rsidR="00147780" w:rsidRDefault="00000000">
      <w:pPr>
        <w:spacing w:line="360" w:lineRule="auto"/>
        <w:ind w:firstLineChars="200" w:firstLine="480"/>
        <w:jc w:val="left"/>
        <w:rPr>
          <w:rFonts w:ascii="楷体" w:eastAsia="楷体" w:hAnsi="楷体" w:cs="宋体" w:hint="eastAsia"/>
          <w:sz w:val="24"/>
          <w:szCs w:val="32"/>
        </w:rPr>
      </w:pPr>
      <w:r>
        <w:rPr>
          <w:rFonts w:ascii="楷体" w:eastAsia="楷体" w:hAnsi="楷体" w:cs="宋体" w:hint="eastAsia"/>
          <w:sz w:val="24"/>
          <w:szCs w:val="32"/>
        </w:rPr>
        <w:t>外窗是连接外装修、建筑、结构和内装修各专业最重要的节点，</w:t>
      </w:r>
      <w:r w:rsidR="00FB7FE5">
        <w:rPr>
          <w:rFonts w:ascii="楷体" w:eastAsia="楷体" w:hAnsi="楷体" w:cs="宋体" w:hint="eastAsia"/>
          <w:sz w:val="24"/>
          <w:szCs w:val="32"/>
        </w:rPr>
        <w:t>目前的行业惯例是</w:t>
      </w:r>
      <w:r>
        <w:rPr>
          <w:rFonts w:ascii="楷体" w:eastAsia="楷体" w:hAnsi="楷体" w:cs="宋体" w:hint="eastAsia"/>
          <w:sz w:val="24"/>
          <w:szCs w:val="32"/>
        </w:rPr>
        <w:t>交给外窗生产厂家进行深化设计，现场安装遇到的收口问题都由安装工人自行解决。节点图纸的缺失是造成大量的外窗渗水和冷桥问题的根源。在此特别强调由建筑</w:t>
      </w:r>
      <w:r w:rsidR="00FB7FE5">
        <w:rPr>
          <w:rFonts w:ascii="楷体" w:eastAsia="楷体" w:hAnsi="楷体" w:cs="宋体" w:hint="eastAsia"/>
          <w:sz w:val="24"/>
          <w:szCs w:val="32"/>
        </w:rPr>
        <w:t>专业</w:t>
      </w:r>
      <w:r>
        <w:rPr>
          <w:rFonts w:ascii="楷体" w:eastAsia="楷体" w:hAnsi="楷体" w:cs="宋体" w:hint="eastAsia"/>
          <w:sz w:val="24"/>
          <w:szCs w:val="32"/>
        </w:rPr>
        <w:t>，责任到人是提高保租房品质的基础。</w:t>
      </w:r>
    </w:p>
    <w:p w14:paraId="26E79228"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外窗既是能耗控制的重点，也是通过自然通风提高室内舒适度的关键。窗户的选择除了依据材料本身的节能指标以外，还应根据其开启方式进行设计。外开、外推、内倒、内开等不同开启方式对室内空气对流的影响有着天壤之别。外窗的遮阳也是建筑师需要重点关注的，尤其是东西侧的外窗，是造成夏季室内制冷负荷过大最重要的因素，室外遮阳是被动节能的重要举措。</w:t>
      </w:r>
    </w:p>
    <w:p w14:paraId="1CDEC11B" w14:textId="33BB316B" w:rsidR="00147780" w:rsidRDefault="00000000">
      <w:pPr>
        <w:spacing w:line="360" w:lineRule="auto"/>
        <w:jc w:val="left"/>
        <w:rPr>
          <w:rFonts w:ascii="Calibri" w:eastAsia="宋体" w:hAnsi="宋体" w:cs="宋体" w:hint="eastAsia"/>
          <w:color w:val="FF0000"/>
          <w:sz w:val="24"/>
          <w:szCs w:val="32"/>
        </w:rPr>
      </w:pPr>
      <w:r>
        <w:rPr>
          <w:rFonts w:ascii="Calibri" w:eastAsia="宋体" w:hAnsi="宋体" w:cs="宋体" w:hint="eastAsia"/>
          <w:sz w:val="24"/>
          <w:szCs w:val="32"/>
        </w:rPr>
        <w:t>7.</w:t>
      </w:r>
      <w:r w:rsidR="008C28ED">
        <w:rPr>
          <w:rFonts w:ascii="Calibri" w:eastAsia="宋体" w:hAnsi="宋体" w:cs="宋体" w:hint="eastAsia"/>
          <w:sz w:val="24"/>
          <w:szCs w:val="32"/>
        </w:rPr>
        <w:t>0.</w:t>
      </w:r>
      <w:r>
        <w:rPr>
          <w:rFonts w:ascii="Calibri" w:eastAsia="宋体" w:hAnsi="宋体" w:cs="宋体" w:hint="eastAsia"/>
          <w:sz w:val="24"/>
          <w:szCs w:val="32"/>
        </w:rPr>
        <w:t xml:space="preserve">17 </w:t>
      </w:r>
      <w:r w:rsidRPr="00C9412B">
        <w:rPr>
          <w:rFonts w:ascii="Calibri" w:eastAsia="宋体" w:hAnsi="宋体" w:cs="宋体" w:hint="eastAsia"/>
          <w:sz w:val="24"/>
          <w:szCs w:val="32"/>
        </w:rPr>
        <w:t>保租房宜</w:t>
      </w:r>
      <w:r>
        <w:rPr>
          <w:rFonts w:ascii="Calibri" w:eastAsia="宋体" w:hAnsi="宋体" w:cs="宋体" w:hint="eastAsia"/>
          <w:sz w:val="24"/>
          <w:szCs w:val="32"/>
        </w:rPr>
        <w:t>在适当位置</w:t>
      </w:r>
      <w:r w:rsidRPr="00C9412B">
        <w:rPr>
          <w:rFonts w:ascii="Calibri" w:eastAsia="宋体" w:hAnsi="宋体" w:cs="宋体" w:hint="eastAsia"/>
          <w:sz w:val="24"/>
          <w:szCs w:val="32"/>
        </w:rPr>
        <w:t>设置公共服务共享空间。</w:t>
      </w:r>
    </w:p>
    <w:p w14:paraId="28A2E19B"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【条文说明】</w:t>
      </w:r>
    </w:p>
    <w:p w14:paraId="0BB5C503" w14:textId="29F29646"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在某类特定人群居住的保障性住房中，例如青年人居多的宿舍或公寓类保障房，套内不设厨房和洗衣机，而是提供共享厨房和洗衣间。这样既提高了设备的利用率，又可以增加住户交往的机会。与普通住宅不同，保租房的大门前厅及电梯厅等位置可适当扩大使用面积，其目的同样是增加住户的交往机会。尤其是在城市更新的过程中，保租房有可能是在其他建筑的间隙中插空建设的，没有室外的交往空间，因此单栋保租房内共享空间的设计就变得更为重要了。本条的公共服务共享空间并非仅指室内。</w:t>
      </w:r>
    </w:p>
    <w:p w14:paraId="5753C56D" w14:textId="1F7DDD9A" w:rsidR="00147780" w:rsidRDefault="00000000">
      <w:pPr>
        <w:spacing w:line="360" w:lineRule="auto"/>
        <w:jc w:val="left"/>
        <w:rPr>
          <w:rFonts w:ascii="Calibri" w:eastAsia="宋体" w:hAnsi="宋体" w:cs="宋体" w:hint="eastAsia"/>
          <w:sz w:val="24"/>
        </w:rPr>
      </w:pPr>
      <w:r>
        <w:rPr>
          <w:rFonts w:ascii="Calibri" w:eastAsia="宋体" w:hAnsi="宋体" w:cs="宋体" w:hint="eastAsia"/>
          <w:sz w:val="24"/>
        </w:rPr>
        <w:t>7.</w:t>
      </w:r>
      <w:r w:rsidR="008C28ED">
        <w:rPr>
          <w:rFonts w:ascii="Calibri" w:eastAsia="宋体" w:hAnsi="宋体" w:cs="宋体" w:hint="eastAsia"/>
          <w:sz w:val="24"/>
        </w:rPr>
        <w:t>0.</w:t>
      </w:r>
      <w:r>
        <w:rPr>
          <w:rFonts w:ascii="Calibri" w:eastAsia="宋体" w:hAnsi="宋体" w:cs="宋体"/>
          <w:sz w:val="24"/>
        </w:rPr>
        <w:t>1</w:t>
      </w:r>
      <w:r>
        <w:rPr>
          <w:rFonts w:ascii="Calibri" w:eastAsia="宋体" w:hAnsi="宋体" w:cs="宋体" w:hint="eastAsia"/>
          <w:sz w:val="24"/>
        </w:rPr>
        <w:t xml:space="preserve">8 </w:t>
      </w:r>
      <w:r>
        <w:rPr>
          <w:rFonts w:ascii="Calibri" w:eastAsia="宋体" w:hAnsi="宋体" w:cs="宋体" w:hint="eastAsia"/>
          <w:sz w:val="24"/>
        </w:rPr>
        <w:t>保租房宜利用地下空间设置可租赁的收纳空间。</w:t>
      </w:r>
    </w:p>
    <w:p w14:paraId="43C9CF6C"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【条文说明】</w:t>
      </w:r>
    </w:p>
    <w:p w14:paraId="3027407F"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由于保租房室内空间相对狭小，收纳空间的设计是保障室内活动空间能够高效使用的重要因素。收纳空间不足，将造成室内空间的凌乱。优秀的收纳空</w:t>
      </w:r>
      <w:r>
        <w:rPr>
          <w:rFonts w:ascii="楷体" w:eastAsia="楷体" w:hAnsi="楷体" w:cs="楷体" w:hint="eastAsia"/>
          <w:sz w:val="24"/>
        </w:rPr>
        <w:lastRenderedPageBreak/>
        <w:t>间设计可以提高生活品质。具体数据不做限定，可根据项目情况定夺。</w:t>
      </w:r>
    </w:p>
    <w:p w14:paraId="6CE20EF1" w14:textId="77777777" w:rsidR="00147780" w:rsidRDefault="00000000">
      <w:pPr>
        <w:spacing w:line="360" w:lineRule="auto"/>
        <w:ind w:firstLineChars="200" w:firstLine="480"/>
        <w:jc w:val="left"/>
        <w:rPr>
          <w:rFonts w:ascii="Calibri" w:eastAsia="宋体" w:hAnsi="宋体" w:cs="宋体" w:hint="eastAsia"/>
          <w:sz w:val="24"/>
        </w:rPr>
      </w:pPr>
      <w:r>
        <w:rPr>
          <w:rFonts w:ascii="楷体" w:eastAsia="楷体" w:hAnsi="楷体" w:cs="楷体" w:hint="eastAsia"/>
          <w:sz w:val="24"/>
        </w:rPr>
        <w:t>新建或改建保障房的地下空间有条件的，可设置储藏间用于租赁。</w:t>
      </w:r>
    </w:p>
    <w:p w14:paraId="37642657" w14:textId="4FCFCED6" w:rsidR="00147780" w:rsidRDefault="00000000">
      <w:pPr>
        <w:spacing w:line="360" w:lineRule="auto"/>
        <w:jc w:val="left"/>
        <w:rPr>
          <w:rFonts w:ascii="Calibri" w:eastAsia="宋体" w:hAnsi="宋体" w:cs="宋体" w:hint="eastAsia"/>
          <w:color w:val="000000" w:themeColor="text1"/>
          <w:sz w:val="24"/>
        </w:rPr>
      </w:pPr>
      <w:r>
        <w:rPr>
          <w:rFonts w:ascii="Calibri" w:eastAsia="宋体" w:hAnsi="宋体" w:cs="宋体" w:hint="eastAsia"/>
          <w:color w:val="000000" w:themeColor="text1"/>
          <w:sz w:val="24"/>
        </w:rPr>
        <w:t>7.</w:t>
      </w:r>
      <w:r w:rsidR="008C28ED">
        <w:rPr>
          <w:rFonts w:ascii="Calibri" w:eastAsia="宋体" w:hAnsi="宋体" w:cs="宋体" w:hint="eastAsia"/>
          <w:color w:val="000000" w:themeColor="text1"/>
          <w:sz w:val="24"/>
        </w:rPr>
        <w:t>0.</w:t>
      </w:r>
      <w:r>
        <w:rPr>
          <w:rFonts w:ascii="Calibri" w:eastAsia="宋体" w:hAnsi="宋体" w:cs="宋体" w:hint="eastAsia"/>
          <w:color w:val="000000" w:themeColor="text1"/>
          <w:sz w:val="24"/>
        </w:rPr>
        <w:t xml:space="preserve">19 </w:t>
      </w:r>
      <w:r>
        <w:rPr>
          <w:rFonts w:ascii="Calibri" w:eastAsia="宋体" w:hAnsi="宋体" w:cs="宋体" w:hint="eastAsia"/>
          <w:color w:val="000000" w:themeColor="text1"/>
          <w:sz w:val="24"/>
        </w:rPr>
        <w:t>保租房地上层数大于或等于</w:t>
      </w:r>
      <w:r>
        <w:rPr>
          <w:rFonts w:ascii="Calibri" w:eastAsia="宋体" w:hAnsi="宋体" w:cs="宋体" w:hint="eastAsia"/>
          <w:color w:val="000000" w:themeColor="text1"/>
          <w:sz w:val="24"/>
        </w:rPr>
        <w:t>2</w:t>
      </w:r>
      <w:r>
        <w:rPr>
          <w:rFonts w:ascii="Calibri" w:eastAsia="宋体" w:hAnsi="宋体" w:cs="宋体" w:hint="eastAsia"/>
          <w:color w:val="000000" w:themeColor="text1"/>
          <w:sz w:val="24"/>
        </w:rPr>
        <w:t>层时宜设置电梯。</w:t>
      </w:r>
    </w:p>
    <w:p w14:paraId="181FBBF0"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【条文说明】</w:t>
      </w:r>
    </w:p>
    <w:p w14:paraId="1479A1FC" w14:textId="5798FDDD"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电梯不仅是为残障人士提供便利，也是适老化建筑的必备设施。</w:t>
      </w:r>
    </w:p>
    <w:p w14:paraId="25A73971" w14:textId="1F318A58" w:rsidR="008248D8" w:rsidRDefault="008248D8">
      <w:pPr>
        <w:spacing w:line="360" w:lineRule="auto"/>
        <w:jc w:val="left"/>
        <w:rPr>
          <w:rFonts w:ascii="楷体" w:eastAsia="楷体" w:hAnsi="楷体" w:cs="楷体" w:hint="eastAsia"/>
          <w:color w:val="FF0000"/>
          <w:sz w:val="24"/>
        </w:rPr>
      </w:pPr>
      <w:r>
        <w:rPr>
          <w:rFonts w:ascii="楷体" w:eastAsia="楷体" w:hAnsi="楷体" w:cs="楷体" w:hint="eastAsia"/>
          <w:color w:val="FF0000"/>
          <w:sz w:val="24"/>
        </w:rPr>
        <w:br w:type="page"/>
      </w:r>
    </w:p>
    <w:p w14:paraId="4A951B79" w14:textId="77777777" w:rsidR="00147780" w:rsidRPr="008248D8" w:rsidRDefault="00147780">
      <w:pPr>
        <w:spacing w:line="360" w:lineRule="auto"/>
        <w:jc w:val="left"/>
        <w:rPr>
          <w:rFonts w:ascii="楷体" w:eastAsia="楷体" w:hAnsi="楷体" w:cs="楷体" w:hint="eastAsia"/>
          <w:color w:val="FF0000"/>
          <w:sz w:val="24"/>
        </w:rPr>
      </w:pPr>
    </w:p>
    <w:p w14:paraId="1224E4E3" w14:textId="77777777" w:rsidR="00147780" w:rsidRDefault="00000000">
      <w:pPr>
        <w:spacing w:line="360" w:lineRule="auto"/>
        <w:jc w:val="center"/>
        <w:outlineLvl w:val="0"/>
        <w:rPr>
          <w:rFonts w:ascii="宋体" w:eastAsia="宋体" w:hAnsi="宋体" w:cs="宋体" w:hint="eastAsia"/>
          <w:b/>
          <w:bCs/>
          <w:sz w:val="24"/>
          <w:szCs w:val="32"/>
        </w:rPr>
      </w:pPr>
      <w:bookmarkStart w:id="225" w:name="_Toc5489"/>
      <w:bookmarkStart w:id="226" w:name="_Toc14872"/>
      <w:bookmarkStart w:id="227" w:name="_Toc9696"/>
      <w:bookmarkStart w:id="228" w:name="_Toc22418"/>
      <w:bookmarkStart w:id="229" w:name="_Toc2798"/>
      <w:bookmarkStart w:id="230" w:name="_Toc30178"/>
      <w:bookmarkStart w:id="231" w:name="_Toc192562601"/>
      <w:bookmarkStart w:id="232" w:name="_Toc194049220"/>
      <w:r>
        <w:rPr>
          <w:rFonts w:ascii="Calibri" w:eastAsia="宋体" w:hAnsi="宋体" w:cs="宋体" w:hint="eastAsia"/>
          <w:b/>
          <w:bCs/>
          <w:sz w:val="24"/>
          <w:szCs w:val="32"/>
        </w:rPr>
        <w:t xml:space="preserve">8 </w:t>
      </w:r>
      <w:r>
        <w:rPr>
          <w:rFonts w:ascii="宋体" w:eastAsia="宋体" w:hAnsi="宋体" w:cs="宋体" w:hint="eastAsia"/>
          <w:b/>
          <w:bCs/>
          <w:sz w:val="24"/>
          <w:szCs w:val="32"/>
        </w:rPr>
        <w:t>结构体系</w:t>
      </w:r>
      <w:bookmarkEnd w:id="225"/>
      <w:bookmarkEnd w:id="226"/>
      <w:bookmarkEnd w:id="227"/>
      <w:bookmarkEnd w:id="228"/>
      <w:bookmarkEnd w:id="229"/>
      <w:bookmarkEnd w:id="230"/>
      <w:bookmarkEnd w:id="231"/>
      <w:bookmarkEnd w:id="232"/>
    </w:p>
    <w:p w14:paraId="2C6D8905" w14:textId="77777777" w:rsidR="00147780" w:rsidRDefault="00147780">
      <w:pPr>
        <w:spacing w:line="360" w:lineRule="auto"/>
        <w:jc w:val="center"/>
        <w:outlineLvl w:val="0"/>
        <w:rPr>
          <w:rFonts w:ascii="宋体" w:eastAsia="宋体" w:hAnsi="宋体" w:cs="宋体" w:hint="eastAsia"/>
          <w:b/>
          <w:bCs/>
          <w:sz w:val="24"/>
          <w:szCs w:val="32"/>
        </w:rPr>
      </w:pPr>
    </w:p>
    <w:p w14:paraId="4F6C4A22" w14:textId="6E21F0F4"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8.</w:t>
      </w:r>
      <w:r w:rsidR="008C28ED">
        <w:rPr>
          <w:rFonts w:ascii="Calibri" w:eastAsia="宋体" w:hAnsi="宋体" w:cs="宋体" w:hint="eastAsia"/>
          <w:sz w:val="24"/>
          <w:szCs w:val="32"/>
        </w:rPr>
        <w:t>0.</w:t>
      </w:r>
      <w:r>
        <w:rPr>
          <w:rFonts w:ascii="Calibri" w:eastAsia="宋体" w:hAnsi="宋体" w:cs="宋体" w:hint="eastAsia"/>
          <w:sz w:val="24"/>
          <w:szCs w:val="32"/>
        </w:rPr>
        <w:t xml:space="preserve">1 </w:t>
      </w:r>
      <w:r>
        <w:rPr>
          <w:rFonts w:ascii="Calibri" w:eastAsia="宋体" w:hAnsi="宋体" w:cs="宋体" w:hint="eastAsia"/>
          <w:sz w:val="24"/>
          <w:szCs w:val="32"/>
        </w:rPr>
        <w:t>保租房结构专业设计应与项目策划、规划、建筑、机电设备、室内等专业的设计并行，</w:t>
      </w:r>
      <w:bookmarkStart w:id="233" w:name="_Hlk190066970"/>
      <w:r>
        <w:rPr>
          <w:rFonts w:ascii="Calibri" w:eastAsia="宋体" w:hAnsi="宋体" w:cs="宋体" w:hint="eastAsia"/>
          <w:sz w:val="24"/>
          <w:szCs w:val="32"/>
        </w:rPr>
        <w:t>并应与制造、安装、运维等全产业链协调统一，站在建筑全生命周期的角度，在综合考虑保租房成本和技术体系合理性的基础上进行设计。</w:t>
      </w:r>
    </w:p>
    <w:bookmarkEnd w:id="233"/>
    <w:p w14:paraId="693D385C" w14:textId="6995A791"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8.</w:t>
      </w:r>
      <w:r w:rsidR="008C28ED">
        <w:rPr>
          <w:rFonts w:ascii="Calibri" w:eastAsia="宋体" w:hAnsi="宋体" w:cs="宋体" w:hint="eastAsia"/>
          <w:sz w:val="24"/>
          <w:szCs w:val="32"/>
        </w:rPr>
        <w:t>0.</w:t>
      </w:r>
      <w:r>
        <w:rPr>
          <w:rFonts w:ascii="Calibri" w:eastAsia="宋体" w:hAnsi="宋体" w:cs="宋体" w:hint="eastAsia"/>
          <w:sz w:val="24"/>
          <w:szCs w:val="32"/>
        </w:rPr>
        <w:t xml:space="preserve">2 </w:t>
      </w:r>
      <w:r>
        <w:rPr>
          <w:rFonts w:ascii="Calibri" w:eastAsia="宋体" w:hAnsi="宋体" w:cs="宋体" w:hint="eastAsia"/>
          <w:sz w:val="24"/>
          <w:szCs w:val="32"/>
        </w:rPr>
        <w:t>新建</w:t>
      </w:r>
      <w:r>
        <w:rPr>
          <w:rFonts w:ascii="Calibri" w:eastAsia="宋体" w:hAnsi="Calibri" w:cs="Calibri" w:hint="eastAsia"/>
          <w:sz w:val="24"/>
          <w:szCs w:val="32"/>
        </w:rPr>
        <w:t>保租房的</w:t>
      </w:r>
      <w:r>
        <w:rPr>
          <w:rFonts w:ascii="Calibri" w:eastAsia="宋体" w:hAnsi="宋体" w:cs="宋体" w:hint="eastAsia"/>
          <w:sz w:val="24"/>
          <w:szCs w:val="32"/>
        </w:rPr>
        <w:t>结构体系宜选用框架结构、框架—剪力墙或框架—支撑结构体系。</w:t>
      </w:r>
    </w:p>
    <w:p w14:paraId="6CA80766" w14:textId="77777777" w:rsidR="00147780" w:rsidRDefault="00000000" w:rsidP="00C9412B">
      <w:pPr>
        <w:spacing w:line="360" w:lineRule="auto"/>
        <w:ind w:firstLineChars="200" w:firstLine="480"/>
        <w:jc w:val="left"/>
        <w:rPr>
          <w:rFonts w:ascii="楷体" w:eastAsia="楷体" w:hAnsi="楷体" w:cs="宋体" w:hint="eastAsia"/>
          <w:sz w:val="24"/>
          <w:szCs w:val="32"/>
        </w:rPr>
      </w:pPr>
      <w:bookmarkStart w:id="234" w:name="_Toc16026"/>
      <w:bookmarkStart w:id="235" w:name="_Toc11011"/>
      <w:bookmarkStart w:id="236" w:name="_Toc14363"/>
      <w:bookmarkStart w:id="237" w:name="_Toc3333"/>
      <w:r>
        <w:rPr>
          <w:rFonts w:ascii="楷体" w:eastAsia="楷体" w:hAnsi="楷体" w:cs="宋体" w:hint="eastAsia"/>
          <w:sz w:val="24"/>
          <w:szCs w:val="32"/>
        </w:rPr>
        <w:t>【条文说明】</w:t>
      </w:r>
      <w:bookmarkEnd w:id="234"/>
      <w:bookmarkEnd w:id="235"/>
      <w:bookmarkEnd w:id="236"/>
      <w:bookmarkEnd w:id="237"/>
    </w:p>
    <w:p w14:paraId="0530C187" w14:textId="77777777" w:rsidR="00147780" w:rsidRDefault="00000000" w:rsidP="00C9412B">
      <w:pPr>
        <w:spacing w:line="360" w:lineRule="auto"/>
        <w:ind w:firstLineChars="200" w:firstLine="480"/>
        <w:jc w:val="left"/>
        <w:rPr>
          <w:rFonts w:ascii="楷体" w:eastAsia="楷体" w:hAnsi="楷体" w:cs="宋体" w:hint="eastAsia"/>
          <w:sz w:val="24"/>
          <w:szCs w:val="32"/>
        </w:rPr>
      </w:pPr>
      <w:bookmarkStart w:id="238" w:name="_Toc31089"/>
      <w:bookmarkStart w:id="239" w:name="_Toc7452"/>
      <w:bookmarkStart w:id="240" w:name="_Toc17514"/>
      <w:bookmarkStart w:id="241" w:name="_Toc22738"/>
      <w:r>
        <w:rPr>
          <w:rFonts w:ascii="楷体" w:eastAsia="楷体" w:hAnsi="楷体" w:cs="宋体" w:hint="eastAsia"/>
          <w:sz w:val="24"/>
          <w:szCs w:val="32"/>
        </w:rPr>
        <w:t>框架结构体系较适合形成结构体和填充体分离的SI体系，有利于空间的灵活分隔、组合和可持续改造，可提高空间的适应性。</w:t>
      </w:r>
      <w:bookmarkEnd w:id="238"/>
      <w:bookmarkEnd w:id="239"/>
      <w:bookmarkEnd w:id="240"/>
      <w:bookmarkEnd w:id="241"/>
    </w:p>
    <w:p w14:paraId="3A7D1A0E" w14:textId="154B12EE" w:rsidR="00147780" w:rsidRDefault="00000000" w:rsidP="00C9412B">
      <w:pPr>
        <w:spacing w:line="360" w:lineRule="auto"/>
        <w:jc w:val="left"/>
        <w:rPr>
          <w:rFonts w:ascii="Calibri" w:eastAsia="宋体" w:hAnsi="宋体" w:cs="宋体" w:hint="eastAsia"/>
          <w:sz w:val="24"/>
          <w:szCs w:val="32"/>
        </w:rPr>
      </w:pPr>
      <w:bookmarkStart w:id="242" w:name="_Toc17447"/>
      <w:bookmarkStart w:id="243" w:name="_Toc13940"/>
      <w:bookmarkStart w:id="244" w:name="_Toc5421"/>
      <w:bookmarkStart w:id="245" w:name="_Toc27370"/>
      <w:r>
        <w:rPr>
          <w:rFonts w:ascii="Calibri" w:eastAsia="宋体" w:hAnsi="宋体" w:cs="宋体" w:hint="eastAsia"/>
          <w:sz w:val="24"/>
          <w:szCs w:val="32"/>
        </w:rPr>
        <w:t>8.</w:t>
      </w:r>
      <w:r w:rsidR="008C28ED">
        <w:rPr>
          <w:rFonts w:ascii="Calibri" w:eastAsia="宋体" w:hAnsi="宋体" w:cs="宋体" w:hint="eastAsia"/>
          <w:sz w:val="24"/>
          <w:szCs w:val="32"/>
        </w:rPr>
        <w:t>0.</w:t>
      </w:r>
      <w:r>
        <w:rPr>
          <w:rFonts w:ascii="Calibri" w:eastAsia="宋体" w:hAnsi="宋体" w:cs="宋体" w:hint="eastAsia"/>
          <w:sz w:val="24"/>
          <w:szCs w:val="32"/>
        </w:rPr>
        <w:t xml:space="preserve">3 </w:t>
      </w:r>
      <w:r>
        <w:rPr>
          <w:rFonts w:ascii="Calibri" w:eastAsia="宋体" w:hAnsi="宋体" w:cs="宋体" w:hint="eastAsia"/>
          <w:sz w:val="24"/>
          <w:szCs w:val="32"/>
        </w:rPr>
        <w:t>保租房的结构体系宜采用工业化的建造方式。</w:t>
      </w:r>
      <w:bookmarkEnd w:id="242"/>
      <w:bookmarkEnd w:id="243"/>
      <w:bookmarkEnd w:id="244"/>
      <w:bookmarkEnd w:id="245"/>
    </w:p>
    <w:p w14:paraId="6C5D65E6" w14:textId="77777777" w:rsidR="00147780" w:rsidRDefault="00000000" w:rsidP="00C9412B">
      <w:pPr>
        <w:spacing w:line="360" w:lineRule="auto"/>
        <w:ind w:firstLineChars="200" w:firstLine="480"/>
        <w:jc w:val="left"/>
        <w:rPr>
          <w:rFonts w:ascii="楷体" w:eastAsia="楷体" w:hAnsi="楷体" w:cs="宋体" w:hint="eastAsia"/>
          <w:sz w:val="24"/>
          <w:szCs w:val="32"/>
        </w:rPr>
      </w:pPr>
      <w:bookmarkStart w:id="246" w:name="_Toc22470"/>
      <w:bookmarkStart w:id="247" w:name="_Toc8437"/>
      <w:bookmarkStart w:id="248" w:name="_Toc17857"/>
      <w:bookmarkStart w:id="249" w:name="_Toc26197"/>
      <w:r>
        <w:rPr>
          <w:rFonts w:ascii="楷体" w:eastAsia="楷体" w:hAnsi="楷体" w:cs="宋体" w:hint="eastAsia"/>
          <w:sz w:val="24"/>
          <w:szCs w:val="32"/>
        </w:rPr>
        <w:t>【条文说明】</w:t>
      </w:r>
      <w:bookmarkEnd w:id="246"/>
      <w:bookmarkEnd w:id="247"/>
      <w:bookmarkEnd w:id="248"/>
      <w:bookmarkEnd w:id="249"/>
    </w:p>
    <w:p w14:paraId="561B0816" w14:textId="60D3689D" w:rsidR="00147780" w:rsidRDefault="00000000" w:rsidP="00C9412B">
      <w:pPr>
        <w:spacing w:line="360" w:lineRule="auto"/>
        <w:ind w:firstLineChars="200" w:firstLine="480"/>
        <w:jc w:val="left"/>
        <w:rPr>
          <w:rFonts w:ascii="楷体" w:eastAsia="楷体" w:hAnsi="楷体" w:cs="宋体" w:hint="eastAsia"/>
          <w:sz w:val="24"/>
          <w:szCs w:val="32"/>
        </w:rPr>
      </w:pPr>
      <w:bookmarkStart w:id="250" w:name="_Toc20824"/>
      <w:bookmarkStart w:id="251" w:name="_Toc28042"/>
      <w:bookmarkStart w:id="252" w:name="_Toc32663"/>
      <w:bookmarkStart w:id="253" w:name="_Toc26730"/>
      <w:r>
        <w:rPr>
          <w:rFonts w:ascii="楷体" w:eastAsia="楷体" w:hAnsi="楷体" w:cs="宋体" w:hint="eastAsia"/>
          <w:sz w:val="24"/>
          <w:szCs w:val="32"/>
        </w:rPr>
        <w:t>方正的平面和简洁的外立面适合采用工业化的建造方式，工业化的建造方式包括装配式结构体系、3D打印方式、现浇混凝土体系等多种建造体系。</w:t>
      </w:r>
      <w:bookmarkEnd w:id="250"/>
      <w:bookmarkEnd w:id="251"/>
      <w:bookmarkEnd w:id="252"/>
      <w:bookmarkEnd w:id="253"/>
    </w:p>
    <w:p w14:paraId="61134EBC" w14:textId="3B671863" w:rsidR="00147780" w:rsidRDefault="00000000" w:rsidP="00C9412B">
      <w:pPr>
        <w:spacing w:line="360" w:lineRule="auto"/>
        <w:jc w:val="left"/>
        <w:rPr>
          <w:rFonts w:hAnsi="宋体" w:cs="宋体" w:hint="eastAsia"/>
          <w:color w:val="000000" w:themeColor="text1"/>
          <w:sz w:val="24"/>
        </w:rPr>
      </w:pPr>
      <w:bookmarkStart w:id="254" w:name="_Toc22594"/>
      <w:bookmarkStart w:id="255" w:name="_Toc5236"/>
      <w:bookmarkStart w:id="256" w:name="_Toc4816"/>
      <w:bookmarkStart w:id="257" w:name="_Toc10461"/>
      <w:r>
        <w:rPr>
          <w:rFonts w:ascii="Calibri" w:eastAsia="宋体" w:hAnsi="宋体" w:cs="宋体" w:hint="eastAsia"/>
          <w:sz w:val="24"/>
          <w:szCs w:val="32"/>
        </w:rPr>
        <w:t>8.</w:t>
      </w:r>
      <w:r w:rsidR="008C28ED">
        <w:rPr>
          <w:rFonts w:ascii="Calibri" w:eastAsia="宋体" w:hAnsi="宋体" w:cs="宋体" w:hint="eastAsia"/>
          <w:sz w:val="24"/>
          <w:szCs w:val="32"/>
        </w:rPr>
        <w:t>0.</w:t>
      </w:r>
      <w:r>
        <w:rPr>
          <w:rFonts w:ascii="Calibri" w:eastAsia="宋体" w:hAnsi="宋体" w:cs="宋体" w:hint="eastAsia"/>
          <w:sz w:val="24"/>
          <w:szCs w:val="32"/>
        </w:rPr>
        <w:t xml:space="preserve">4 </w:t>
      </w:r>
      <w:r>
        <w:rPr>
          <w:rFonts w:hAnsi="宋体" w:cs="宋体" w:hint="eastAsia"/>
          <w:color w:val="000000" w:themeColor="text1"/>
          <w:sz w:val="24"/>
        </w:rPr>
        <w:t>结构专业设计应配合建筑专业实现平面及外立面简洁、实用、大方</w:t>
      </w:r>
      <w:r w:rsidR="00FC55D0">
        <w:rPr>
          <w:rFonts w:hAnsi="宋体" w:cs="宋体" w:hint="eastAsia"/>
          <w:color w:val="000000" w:themeColor="text1"/>
          <w:sz w:val="24"/>
        </w:rPr>
        <w:t>的设计效果</w:t>
      </w:r>
      <w:r>
        <w:rPr>
          <w:rFonts w:hAnsi="宋体" w:cs="宋体" w:hint="eastAsia"/>
          <w:color w:val="000000" w:themeColor="text1"/>
          <w:sz w:val="24"/>
        </w:rPr>
        <w:t>。</w:t>
      </w:r>
      <w:bookmarkEnd w:id="254"/>
      <w:bookmarkEnd w:id="255"/>
      <w:bookmarkEnd w:id="256"/>
      <w:bookmarkEnd w:id="257"/>
    </w:p>
    <w:p w14:paraId="2F9BEA5A" w14:textId="376E2C10"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szCs w:val="32"/>
        </w:rPr>
        <w:t>8.</w:t>
      </w:r>
      <w:r w:rsidR="008C28ED">
        <w:rPr>
          <w:rFonts w:ascii="Calibri" w:eastAsia="宋体" w:hAnsi="宋体" w:cs="宋体" w:hint="eastAsia"/>
          <w:sz w:val="24"/>
          <w:szCs w:val="32"/>
        </w:rPr>
        <w:t>0.</w:t>
      </w:r>
      <w:r>
        <w:rPr>
          <w:rFonts w:ascii="Calibri" w:eastAsia="宋体" w:hAnsi="宋体" w:cs="宋体" w:hint="eastAsia"/>
          <w:sz w:val="24"/>
          <w:szCs w:val="32"/>
        </w:rPr>
        <w:t xml:space="preserve">5 </w:t>
      </w:r>
      <w:r>
        <w:rPr>
          <w:rFonts w:ascii="Calibri" w:eastAsia="宋体" w:hAnsi="宋体" w:cs="宋体" w:hint="eastAsia"/>
          <w:sz w:val="24"/>
          <w:szCs w:val="32"/>
        </w:rPr>
        <w:t>单体建筑的设计尺寸宜采用工业化的标注方式，建筑的轴线尺寸应由建筑体尺寸、建筑体公差尺寸、结构体尺寸、结构公差尺寸、机电设备尺寸、机电设备公差尺寸、室内装修作法尺寸、室内装修公差尺寸和室内装修完成面净尺寸组成。</w:t>
      </w:r>
    </w:p>
    <w:p w14:paraId="184979C2" w14:textId="618AD869" w:rsidR="00147780" w:rsidRDefault="00000000" w:rsidP="00C9412B">
      <w:pPr>
        <w:spacing w:line="360" w:lineRule="auto"/>
        <w:rPr>
          <w:rFonts w:ascii="宋体" w:eastAsia="宋体" w:hAnsi="宋体" w:cs="宋体" w:hint="eastAsia"/>
          <w:sz w:val="24"/>
          <w:szCs w:val="32"/>
        </w:rPr>
      </w:pPr>
      <w:bookmarkStart w:id="258" w:name="_Toc30160"/>
      <w:bookmarkStart w:id="259" w:name="_Toc9961"/>
      <w:bookmarkStart w:id="260" w:name="_Toc27817"/>
      <w:bookmarkStart w:id="261" w:name="_Toc26723"/>
      <w:r w:rsidRPr="00C9412B">
        <w:rPr>
          <w:rFonts w:ascii="Calibri" w:eastAsia="宋体" w:hAnsi="宋体" w:cs="宋体" w:hint="eastAsia"/>
          <w:sz w:val="24"/>
          <w:szCs w:val="32"/>
        </w:rPr>
        <w:t>8.</w:t>
      </w:r>
      <w:r w:rsidR="008C28ED">
        <w:rPr>
          <w:rFonts w:ascii="Calibri" w:eastAsia="宋体" w:hAnsi="宋体" w:cs="宋体" w:hint="eastAsia"/>
          <w:sz w:val="24"/>
          <w:szCs w:val="32"/>
        </w:rPr>
        <w:t>0.</w:t>
      </w:r>
      <w:r>
        <w:rPr>
          <w:rFonts w:ascii="Calibri" w:eastAsia="宋体" w:hAnsi="宋体" w:cs="宋体" w:hint="eastAsia"/>
          <w:sz w:val="24"/>
          <w:szCs w:val="32"/>
        </w:rPr>
        <w:t xml:space="preserve">6 </w:t>
      </w:r>
      <w:r>
        <w:rPr>
          <w:rFonts w:ascii="宋体" w:eastAsia="宋体" w:hAnsi="宋体" w:cs="宋体" w:hint="eastAsia"/>
          <w:sz w:val="24"/>
          <w:szCs w:val="32"/>
        </w:rPr>
        <w:t>既有建筑在改造前应进行结构安全检测，结构加固方案应与建筑、设备、室内等各专业相协调。</w:t>
      </w:r>
      <w:bookmarkEnd w:id="258"/>
      <w:bookmarkEnd w:id="259"/>
      <w:bookmarkEnd w:id="260"/>
      <w:bookmarkEnd w:id="261"/>
    </w:p>
    <w:p w14:paraId="682F2B5E" w14:textId="77777777" w:rsidR="00147780" w:rsidRDefault="00000000" w:rsidP="00C9412B">
      <w:pPr>
        <w:spacing w:line="360" w:lineRule="auto"/>
        <w:ind w:firstLineChars="200" w:firstLine="480"/>
        <w:jc w:val="left"/>
        <w:rPr>
          <w:rFonts w:ascii="楷体" w:eastAsia="楷体" w:hAnsi="楷体" w:cs="宋体" w:hint="eastAsia"/>
          <w:sz w:val="24"/>
          <w:szCs w:val="32"/>
        </w:rPr>
      </w:pPr>
      <w:bookmarkStart w:id="262" w:name="_Toc7862"/>
      <w:bookmarkStart w:id="263" w:name="_Toc4704"/>
      <w:bookmarkStart w:id="264" w:name="_Toc25477"/>
      <w:bookmarkStart w:id="265" w:name="_Toc26724"/>
      <w:r>
        <w:rPr>
          <w:rFonts w:ascii="楷体" w:eastAsia="楷体" w:hAnsi="楷体" w:cs="宋体" w:hint="eastAsia"/>
          <w:sz w:val="24"/>
          <w:szCs w:val="32"/>
        </w:rPr>
        <w:t>【条文说明】</w:t>
      </w:r>
      <w:bookmarkEnd w:id="262"/>
      <w:bookmarkEnd w:id="263"/>
      <w:bookmarkEnd w:id="264"/>
      <w:bookmarkEnd w:id="265"/>
    </w:p>
    <w:p w14:paraId="10CD5E82" w14:textId="77777777" w:rsidR="00147780" w:rsidRDefault="00000000" w:rsidP="00C9412B">
      <w:pPr>
        <w:spacing w:line="360" w:lineRule="auto"/>
        <w:ind w:firstLineChars="200" w:firstLine="480"/>
        <w:jc w:val="left"/>
        <w:rPr>
          <w:rFonts w:ascii="楷体" w:eastAsia="楷体" w:hAnsi="楷体" w:cs="宋体" w:hint="eastAsia"/>
          <w:sz w:val="24"/>
          <w:szCs w:val="32"/>
        </w:rPr>
      </w:pPr>
      <w:bookmarkStart w:id="266" w:name="_Toc5642"/>
      <w:bookmarkStart w:id="267" w:name="_Toc32297"/>
      <w:bookmarkStart w:id="268" w:name="_Toc29931"/>
      <w:bookmarkStart w:id="269" w:name="_Toc10516"/>
      <w:r>
        <w:rPr>
          <w:rFonts w:ascii="楷体" w:eastAsia="楷体" w:hAnsi="楷体" w:cs="宋体" w:hint="eastAsia"/>
          <w:sz w:val="24"/>
          <w:szCs w:val="32"/>
        </w:rPr>
        <w:t>结构加固方案可能会改变建筑体的尺寸，从而影响相关专业的设计尺寸，因此结构加固设计应与相关专业设计并行。</w:t>
      </w:r>
      <w:bookmarkEnd w:id="266"/>
      <w:bookmarkEnd w:id="267"/>
      <w:bookmarkEnd w:id="268"/>
      <w:bookmarkEnd w:id="269"/>
    </w:p>
    <w:p w14:paraId="3C842667" w14:textId="77777777" w:rsidR="00147780" w:rsidRDefault="00147780" w:rsidP="00C9412B">
      <w:pPr>
        <w:spacing w:line="360" w:lineRule="auto"/>
        <w:ind w:firstLineChars="236" w:firstLine="569"/>
        <w:jc w:val="left"/>
        <w:rPr>
          <w:rFonts w:ascii="宋体" w:eastAsia="宋体" w:hAnsi="宋体" w:cs="宋体" w:hint="eastAsia"/>
          <w:b/>
          <w:bCs/>
          <w:sz w:val="24"/>
          <w:szCs w:val="32"/>
        </w:rPr>
      </w:pPr>
    </w:p>
    <w:p w14:paraId="3855BB92" w14:textId="77777777" w:rsidR="00147780" w:rsidRDefault="00147780" w:rsidP="00C9412B">
      <w:pPr>
        <w:spacing w:line="360" w:lineRule="auto"/>
        <w:jc w:val="left"/>
        <w:rPr>
          <w:rFonts w:ascii="宋体" w:eastAsia="宋体" w:hAnsi="宋体" w:cs="宋体" w:hint="eastAsia"/>
          <w:b/>
          <w:bCs/>
          <w:sz w:val="24"/>
          <w:szCs w:val="32"/>
        </w:rPr>
      </w:pPr>
    </w:p>
    <w:p w14:paraId="44C1B264" w14:textId="77777777" w:rsidR="00147780" w:rsidRDefault="00147780" w:rsidP="00C9412B">
      <w:pPr>
        <w:spacing w:line="360" w:lineRule="auto"/>
        <w:jc w:val="left"/>
        <w:rPr>
          <w:rFonts w:ascii="宋体" w:eastAsia="宋体" w:hAnsi="宋体" w:cs="宋体" w:hint="eastAsia"/>
          <w:b/>
          <w:bCs/>
          <w:sz w:val="24"/>
          <w:szCs w:val="32"/>
        </w:rPr>
      </w:pPr>
    </w:p>
    <w:p w14:paraId="1EEA47EE" w14:textId="77777777" w:rsidR="00147780" w:rsidRDefault="00147780" w:rsidP="00C9412B">
      <w:pPr>
        <w:spacing w:line="360" w:lineRule="auto"/>
        <w:jc w:val="left"/>
        <w:rPr>
          <w:rFonts w:ascii="宋体" w:eastAsia="宋体" w:hAnsi="宋体" w:cs="宋体" w:hint="eastAsia"/>
          <w:b/>
          <w:bCs/>
          <w:sz w:val="24"/>
          <w:szCs w:val="32"/>
        </w:rPr>
      </w:pPr>
    </w:p>
    <w:p w14:paraId="34C20CC5" w14:textId="55CD6618" w:rsidR="00147780" w:rsidRDefault="00000000">
      <w:pPr>
        <w:spacing w:line="360" w:lineRule="auto"/>
        <w:jc w:val="center"/>
        <w:outlineLvl w:val="0"/>
        <w:rPr>
          <w:rFonts w:ascii="宋体" w:eastAsia="宋体" w:hAnsi="宋体" w:cs="宋体" w:hint="eastAsia"/>
          <w:b/>
          <w:bCs/>
          <w:sz w:val="24"/>
          <w:szCs w:val="32"/>
        </w:rPr>
      </w:pPr>
      <w:bookmarkStart w:id="270" w:name="_Toc13802"/>
      <w:bookmarkStart w:id="271" w:name="_Toc11314"/>
      <w:bookmarkStart w:id="272" w:name="_Toc5432"/>
      <w:bookmarkStart w:id="273" w:name="_Toc28570"/>
      <w:bookmarkStart w:id="274" w:name="_Toc25576"/>
      <w:bookmarkStart w:id="275" w:name="_Toc7802"/>
      <w:bookmarkStart w:id="276" w:name="_Toc192562602"/>
      <w:bookmarkStart w:id="277" w:name="_Toc194049221"/>
      <w:r>
        <w:rPr>
          <w:rFonts w:ascii="Calibri" w:eastAsia="宋体" w:hAnsi="宋体" w:cs="宋体" w:hint="eastAsia"/>
          <w:b/>
          <w:bCs/>
          <w:sz w:val="24"/>
          <w:szCs w:val="32"/>
        </w:rPr>
        <w:t xml:space="preserve">9 </w:t>
      </w:r>
      <w:r>
        <w:rPr>
          <w:rFonts w:ascii="Calibri" w:eastAsia="宋体" w:hAnsi="宋体" w:cs="宋体" w:hint="eastAsia"/>
          <w:b/>
          <w:bCs/>
          <w:sz w:val="24"/>
          <w:szCs w:val="32"/>
        </w:rPr>
        <w:t>机电</w:t>
      </w:r>
      <w:r w:rsidRPr="00C9412B">
        <w:rPr>
          <w:rFonts w:ascii="宋体" w:eastAsia="宋体" w:hAnsi="宋体" w:cs="宋体" w:hint="eastAsia"/>
          <w:b/>
          <w:bCs/>
          <w:sz w:val="24"/>
          <w:szCs w:val="32"/>
        </w:rPr>
        <w:t>设备</w:t>
      </w:r>
      <w:bookmarkEnd w:id="270"/>
      <w:bookmarkEnd w:id="271"/>
      <w:bookmarkEnd w:id="272"/>
      <w:bookmarkEnd w:id="273"/>
      <w:bookmarkEnd w:id="274"/>
      <w:bookmarkEnd w:id="275"/>
      <w:r w:rsidR="009B2F04">
        <w:rPr>
          <w:rFonts w:ascii="宋体" w:eastAsia="宋体" w:hAnsi="宋体" w:cs="宋体" w:hint="eastAsia"/>
          <w:b/>
          <w:bCs/>
          <w:sz w:val="24"/>
          <w:szCs w:val="32"/>
        </w:rPr>
        <w:t>体系</w:t>
      </w:r>
      <w:bookmarkEnd w:id="276"/>
      <w:bookmarkEnd w:id="277"/>
    </w:p>
    <w:p w14:paraId="1370A2C2" w14:textId="77777777" w:rsidR="00147780" w:rsidRDefault="00147780">
      <w:pPr>
        <w:spacing w:line="360" w:lineRule="auto"/>
        <w:jc w:val="center"/>
        <w:outlineLvl w:val="0"/>
        <w:rPr>
          <w:rFonts w:ascii="宋体" w:eastAsia="宋体" w:hAnsi="宋体" w:cs="宋体" w:hint="eastAsia"/>
          <w:b/>
          <w:bCs/>
          <w:sz w:val="24"/>
          <w:szCs w:val="32"/>
        </w:rPr>
      </w:pPr>
    </w:p>
    <w:p w14:paraId="50703206" w14:textId="73258318" w:rsidR="00147780" w:rsidRDefault="00000000">
      <w:pPr>
        <w:spacing w:line="360" w:lineRule="auto"/>
        <w:jc w:val="left"/>
        <w:rPr>
          <w:rFonts w:ascii="Calibri" w:eastAsia="宋体" w:hAnsi="宋体" w:cs="宋体" w:hint="eastAsia"/>
          <w:sz w:val="24"/>
          <w:szCs w:val="32"/>
        </w:rPr>
      </w:pPr>
      <w:r>
        <w:rPr>
          <w:rFonts w:hAnsi="宋体" w:cs="宋体" w:hint="eastAsia"/>
          <w:sz w:val="24"/>
        </w:rPr>
        <w:t>9.</w:t>
      </w:r>
      <w:r w:rsidR="008C28ED">
        <w:rPr>
          <w:rFonts w:hAnsi="宋体" w:cs="宋体" w:hint="eastAsia"/>
          <w:sz w:val="24"/>
        </w:rPr>
        <w:t>0.</w:t>
      </w:r>
      <w:r>
        <w:rPr>
          <w:rFonts w:hAnsi="宋体" w:cs="宋体" w:hint="eastAsia"/>
          <w:sz w:val="24"/>
        </w:rPr>
        <w:t xml:space="preserve">1 </w:t>
      </w:r>
      <w:r>
        <w:rPr>
          <w:rFonts w:hAnsi="宋体" w:cs="宋体" w:hint="eastAsia"/>
          <w:sz w:val="24"/>
        </w:rPr>
        <w:t>保租房机电设备专业设计应与项目策划、规划、建筑、结构、室内等专业设计并行，</w:t>
      </w:r>
      <w:r>
        <w:rPr>
          <w:rFonts w:ascii="Calibri" w:eastAsia="宋体" w:hAnsi="宋体" w:cs="宋体" w:hint="eastAsia"/>
          <w:sz w:val="24"/>
          <w:szCs w:val="32"/>
        </w:rPr>
        <w:t>并应与制造、安装、运维等全产业链协调统一，站在建筑全生命周期的角度，在综合考虑保租房成本和技术体系合理性的基础上进行设计。</w:t>
      </w:r>
    </w:p>
    <w:p w14:paraId="793EBBF5" w14:textId="3C825309" w:rsidR="00147780" w:rsidRDefault="00000000">
      <w:pPr>
        <w:spacing w:line="360" w:lineRule="auto"/>
        <w:rPr>
          <w:rFonts w:hAnsi="宋体" w:cs="宋体" w:hint="eastAsia"/>
          <w:sz w:val="24"/>
        </w:rPr>
      </w:pPr>
      <w:r>
        <w:rPr>
          <w:rFonts w:cs="Calibri" w:hint="eastAsia"/>
          <w:sz w:val="24"/>
        </w:rPr>
        <w:t>9.</w:t>
      </w:r>
      <w:r w:rsidR="008C28ED">
        <w:rPr>
          <w:rFonts w:cs="Calibri" w:hint="eastAsia"/>
          <w:sz w:val="24"/>
        </w:rPr>
        <w:t>0.</w:t>
      </w:r>
      <w:r>
        <w:rPr>
          <w:rFonts w:cs="Calibri" w:hint="eastAsia"/>
          <w:sz w:val="24"/>
        </w:rPr>
        <w:t xml:space="preserve">2 </w:t>
      </w:r>
      <w:r>
        <w:rPr>
          <w:rFonts w:hAnsi="宋体" w:cs="宋体" w:hint="eastAsia"/>
          <w:sz w:val="24"/>
        </w:rPr>
        <w:t>机电设备的设计应与</w:t>
      </w:r>
      <w:r>
        <w:rPr>
          <w:rFonts w:hAnsi="宋体" w:cs="宋体"/>
          <w:sz w:val="24"/>
        </w:rPr>
        <w:t>空间</w:t>
      </w:r>
      <w:r>
        <w:rPr>
          <w:rFonts w:hAnsi="宋体" w:cs="宋体" w:hint="eastAsia"/>
          <w:sz w:val="24"/>
        </w:rPr>
        <w:t>设计并行，合理布局设备位置、管线路由和插座开关点位。</w:t>
      </w:r>
    </w:p>
    <w:p w14:paraId="76BDB1BE" w14:textId="77777777" w:rsidR="001477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【条文说明】</w:t>
      </w:r>
    </w:p>
    <w:p w14:paraId="6658BD15" w14:textId="77777777" w:rsidR="00147780" w:rsidRDefault="00000000">
      <w:pPr>
        <w:spacing w:line="360" w:lineRule="auto"/>
        <w:ind w:firstLineChars="200" w:firstLine="480"/>
        <w:rPr>
          <w:rFonts w:ascii="宋体" w:hAnsi="宋体" w:cs="宋体" w:hint="eastAsia"/>
          <w:sz w:val="24"/>
        </w:rPr>
      </w:pPr>
      <w:r>
        <w:rPr>
          <w:rFonts w:ascii="楷体" w:eastAsia="楷体" w:hAnsi="楷体" w:cs="楷体" w:hint="eastAsia"/>
          <w:sz w:val="24"/>
        </w:rPr>
        <w:t>机电设备专业对室内净空的影响巨大，机电</w:t>
      </w:r>
      <w:r>
        <w:rPr>
          <w:rFonts w:ascii="楷体" w:eastAsia="楷体" w:hAnsi="楷体" w:cs="楷体"/>
          <w:sz w:val="24"/>
        </w:rPr>
        <w:t>设备</w:t>
      </w:r>
      <w:r>
        <w:rPr>
          <w:rFonts w:ascii="楷体" w:eastAsia="楷体" w:hAnsi="楷体" w:cs="楷体" w:hint="eastAsia"/>
          <w:sz w:val="24"/>
        </w:rPr>
        <w:t>工程师</w:t>
      </w:r>
      <w:r>
        <w:rPr>
          <w:rFonts w:ascii="楷体" w:eastAsia="楷体" w:hAnsi="楷体" w:cs="楷体"/>
          <w:sz w:val="24"/>
        </w:rPr>
        <w:t>应</w:t>
      </w:r>
      <w:r>
        <w:rPr>
          <w:rFonts w:ascii="楷体" w:eastAsia="楷体" w:hAnsi="楷体" w:cs="楷体" w:hint="eastAsia"/>
          <w:sz w:val="24"/>
        </w:rPr>
        <w:t>树立</w:t>
      </w:r>
      <w:r>
        <w:rPr>
          <w:rFonts w:ascii="楷体" w:eastAsia="楷体" w:hAnsi="楷体" w:cs="楷体"/>
          <w:sz w:val="24"/>
        </w:rPr>
        <w:t>空间</w:t>
      </w:r>
      <w:r>
        <w:rPr>
          <w:rFonts w:ascii="楷体" w:eastAsia="楷体" w:hAnsi="楷体" w:cs="楷体" w:hint="eastAsia"/>
          <w:sz w:val="24"/>
        </w:rPr>
        <w:t>概念，</w:t>
      </w:r>
      <w:r>
        <w:rPr>
          <w:rFonts w:ascii="楷体" w:eastAsia="楷体" w:hAnsi="楷体" w:cs="楷体"/>
          <w:sz w:val="24"/>
        </w:rPr>
        <w:t>设备和管线的配置</w:t>
      </w:r>
      <w:r>
        <w:rPr>
          <w:rFonts w:ascii="楷体" w:eastAsia="楷体" w:hAnsi="楷体" w:cs="楷体" w:hint="eastAsia"/>
          <w:sz w:val="24"/>
        </w:rPr>
        <w:t>应与空间设计同步并行，尽量减少设备管线占用的空间，同时，还应综合考虑插座开关与室内家具的关系，以方便用户的使用。</w:t>
      </w:r>
    </w:p>
    <w:p w14:paraId="45E40279" w14:textId="30EFE69D" w:rsidR="00147780" w:rsidRDefault="00000000">
      <w:pPr>
        <w:spacing w:line="360" w:lineRule="auto"/>
        <w:jc w:val="left"/>
        <w:rPr>
          <w:rFonts w:ascii="Calibri" w:eastAsia="宋体" w:hAnsi="宋体" w:cs="宋体" w:hint="eastAsia"/>
          <w:sz w:val="24"/>
          <w:szCs w:val="32"/>
        </w:rPr>
      </w:pPr>
      <w:r>
        <w:rPr>
          <w:rFonts w:ascii="Calibri" w:eastAsia="宋体" w:hAnsi="宋体" w:cs="宋体" w:hint="eastAsia"/>
          <w:sz w:val="24"/>
        </w:rPr>
        <w:t>9.</w:t>
      </w:r>
      <w:r w:rsidR="008C28ED">
        <w:rPr>
          <w:rFonts w:ascii="Calibri" w:eastAsia="宋体" w:hAnsi="宋体" w:cs="宋体" w:hint="eastAsia"/>
          <w:sz w:val="24"/>
        </w:rPr>
        <w:t>0.</w:t>
      </w:r>
      <w:r>
        <w:rPr>
          <w:rFonts w:ascii="Calibri" w:eastAsia="宋体" w:hAnsi="宋体" w:cs="宋体" w:hint="eastAsia"/>
          <w:sz w:val="24"/>
        </w:rPr>
        <w:t xml:space="preserve">3 </w:t>
      </w:r>
      <w:r>
        <w:rPr>
          <w:rFonts w:ascii="Calibri" w:eastAsia="宋体" w:hAnsi="宋体" w:cs="宋体" w:hint="eastAsia"/>
          <w:sz w:val="24"/>
          <w:szCs w:val="32"/>
        </w:rPr>
        <w:t>单体建筑的设计尺寸宜采用工业化的标注方式，建筑的轴线尺寸应由建筑体尺寸、建筑体公差尺寸、结构体尺寸、结构公差尺寸、机电设备尺寸、机电设备公差尺寸、室内装修作法尺寸、室内装修公差尺寸和室内装修完成面净尺寸组成。</w:t>
      </w:r>
    </w:p>
    <w:p w14:paraId="75CD6380" w14:textId="7C230ED8" w:rsidR="00147780" w:rsidRDefault="00000000">
      <w:pPr>
        <w:spacing w:line="360" w:lineRule="auto"/>
        <w:rPr>
          <w:rFonts w:ascii="Calibri" w:eastAsia="宋体" w:hAnsi="宋体" w:cs="宋体" w:hint="eastAsia"/>
          <w:sz w:val="24"/>
        </w:rPr>
      </w:pPr>
      <w:r>
        <w:rPr>
          <w:rFonts w:ascii="Calibri" w:eastAsia="宋体" w:hAnsi="宋体" w:cs="宋体" w:hint="eastAsia"/>
          <w:sz w:val="24"/>
        </w:rPr>
        <w:t>9.</w:t>
      </w:r>
      <w:r w:rsidR="008C28ED">
        <w:rPr>
          <w:rFonts w:ascii="Calibri" w:eastAsia="宋体" w:hAnsi="宋体" w:cs="宋体" w:hint="eastAsia"/>
          <w:sz w:val="24"/>
        </w:rPr>
        <w:t>0.</w:t>
      </w:r>
      <w:r>
        <w:rPr>
          <w:rFonts w:ascii="Calibri" w:eastAsia="宋体" w:hAnsi="宋体" w:cs="宋体" w:hint="eastAsia"/>
          <w:sz w:val="24"/>
        </w:rPr>
        <w:t xml:space="preserve">4 </w:t>
      </w:r>
      <w:r>
        <w:rPr>
          <w:rFonts w:ascii="Calibri" w:eastAsia="宋体" w:hAnsi="宋体" w:cs="宋体" w:hint="eastAsia"/>
          <w:sz w:val="24"/>
        </w:rPr>
        <w:t>机电设备专业的施工图应与相关专业设计相协调，共同确定并标注设备、管线路由、插座开关的定位尺寸及公差。</w:t>
      </w:r>
    </w:p>
    <w:p w14:paraId="598A39ED" w14:textId="77777777" w:rsidR="001477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【条文说明】</w:t>
      </w:r>
    </w:p>
    <w:p w14:paraId="737FBF6B" w14:textId="77777777" w:rsidR="00147780" w:rsidRPr="00C9412B" w:rsidRDefault="00000000" w:rsidP="00C9412B">
      <w:pPr>
        <w:spacing w:line="360" w:lineRule="auto"/>
        <w:ind w:firstLineChars="200" w:firstLine="480"/>
        <w:rPr>
          <w:rFonts w:ascii="楷体" w:eastAsia="楷体" w:hAnsi="楷体" w:cs="楷体" w:hint="eastAsia"/>
          <w:sz w:val="24"/>
        </w:rPr>
      </w:pPr>
      <w:r>
        <w:rPr>
          <w:rFonts w:ascii="楷体" w:eastAsia="楷体" w:hAnsi="楷体" w:cs="楷体" w:hint="eastAsia"/>
          <w:sz w:val="24"/>
        </w:rPr>
        <w:t>设备的安装方式、管线的敷设方式以及插座开关的定位等都与建筑、结构、室内等专业相关联，绝非机电设备专业能够独立决定。只有各专业并行，才能最终实现建筑产品的高品质。</w:t>
      </w:r>
    </w:p>
    <w:p w14:paraId="636F11EB" w14:textId="7F9A5170" w:rsidR="00147780" w:rsidRDefault="00000000">
      <w:pPr>
        <w:spacing w:line="360" w:lineRule="auto"/>
        <w:rPr>
          <w:rFonts w:ascii="Times New Roman" w:eastAsia="宋体" w:hAnsi="Calibri" w:cs="Times New Roman"/>
          <w:sz w:val="24"/>
        </w:rPr>
      </w:pPr>
      <w:r w:rsidRPr="00C9412B">
        <w:rPr>
          <w:rFonts w:ascii="Calibri" w:eastAsia="宋体" w:hAnsi="宋体" w:cs="宋体" w:hint="eastAsia"/>
          <w:sz w:val="24"/>
          <w:shd w:val="clear" w:color="auto" w:fill="FFFFFF"/>
        </w:rPr>
        <w:t>9.</w:t>
      </w:r>
      <w:r w:rsidR="008C28ED">
        <w:rPr>
          <w:rFonts w:ascii="Calibri" w:eastAsia="宋体" w:hAnsi="宋体" w:cs="宋体" w:hint="eastAsia"/>
          <w:sz w:val="24"/>
          <w:shd w:val="clear" w:color="auto" w:fill="FFFFFF"/>
        </w:rPr>
        <w:t>0.</w:t>
      </w:r>
      <w:r w:rsidRPr="00C9412B">
        <w:rPr>
          <w:rFonts w:ascii="Calibri" w:eastAsia="宋体" w:hAnsi="宋体" w:cs="宋体" w:hint="eastAsia"/>
          <w:sz w:val="24"/>
          <w:shd w:val="clear" w:color="auto" w:fill="FFFFFF"/>
        </w:rPr>
        <w:t>5</w:t>
      </w:r>
      <w:r>
        <w:rPr>
          <w:rFonts w:ascii="Calibri" w:eastAsia="宋体" w:hAnsi="宋体" w:cs="宋体" w:hint="eastAsia"/>
          <w:sz w:val="24"/>
          <w:shd w:val="clear" w:color="auto" w:fill="FFFFFF"/>
        </w:rPr>
        <w:t xml:space="preserve"> </w:t>
      </w:r>
      <w:r w:rsidRPr="00C9412B">
        <w:rPr>
          <w:rFonts w:ascii="Calibri" w:eastAsia="宋体" w:hAnsi="宋体" w:cs="宋体" w:hint="eastAsia"/>
          <w:sz w:val="24"/>
          <w:shd w:val="clear" w:color="auto" w:fill="FFFFFF"/>
        </w:rPr>
        <w:t>机电设备管线宜与结构分离。</w:t>
      </w:r>
    </w:p>
    <w:p w14:paraId="3BF1635F" w14:textId="77777777" w:rsidR="001477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【条文说明】</w:t>
      </w:r>
    </w:p>
    <w:p w14:paraId="3B5B1747" w14:textId="77777777" w:rsidR="00147780" w:rsidRPr="00C9412B" w:rsidRDefault="00000000" w:rsidP="00C9412B">
      <w:pPr>
        <w:spacing w:line="360" w:lineRule="auto"/>
        <w:ind w:firstLineChars="200" w:firstLine="480"/>
        <w:rPr>
          <w:rFonts w:ascii="楷体" w:eastAsia="楷体" w:hAnsi="楷体" w:cs="楷体" w:hint="eastAsia"/>
          <w:sz w:val="24"/>
        </w:rPr>
      </w:pPr>
      <w:r>
        <w:rPr>
          <w:rFonts w:ascii="楷体" w:eastAsia="楷体" w:hAnsi="楷体" w:cs="楷体" w:hint="eastAsia"/>
          <w:sz w:val="24"/>
        </w:rPr>
        <w:t>管线与结构分离是SI体系的基本要求，分离的目的是实现未来更换的便利性。管线分离并非仅指管线只是附着在结构表面，只要是更换便利，都可视为管线分离。</w:t>
      </w:r>
    </w:p>
    <w:p w14:paraId="19C9725C" w14:textId="6C6DEBBE" w:rsidR="00147780" w:rsidRDefault="00000000">
      <w:pPr>
        <w:spacing w:line="360" w:lineRule="auto"/>
        <w:rPr>
          <w:rFonts w:ascii="Times New Roman" w:eastAsia="宋体" w:hAnsi="Calibri" w:cs="Times New Roman"/>
          <w:sz w:val="24"/>
        </w:rPr>
      </w:pPr>
      <w:r w:rsidRPr="00C9412B">
        <w:rPr>
          <w:rFonts w:ascii="Calibri" w:eastAsia="宋体" w:hAnsi="宋体" w:cs="宋体"/>
          <w:sz w:val="24"/>
          <w:shd w:val="clear" w:color="auto" w:fill="FFFFFF"/>
        </w:rPr>
        <w:t>9.</w:t>
      </w:r>
      <w:r w:rsidR="008C28ED">
        <w:rPr>
          <w:rFonts w:ascii="Calibri" w:eastAsia="宋体" w:hAnsi="宋体" w:cs="宋体" w:hint="eastAsia"/>
          <w:sz w:val="24"/>
          <w:shd w:val="clear" w:color="auto" w:fill="FFFFFF"/>
        </w:rPr>
        <w:t>0.</w:t>
      </w:r>
      <w:r w:rsidRPr="00C9412B">
        <w:rPr>
          <w:rFonts w:ascii="Calibri" w:eastAsia="宋体" w:hAnsi="宋体" w:cs="宋体"/>
          <w:sz w:val="24"/>
          <w:shd w:val="clear" w:color="auto" w:fill="FFFFFF"/>
        </w:rPr>
        <w:t>6</w:t>
      </w:r>
      <w:r>
        <w:rPr>
          <w:rFonts w:ascii="Times New Roman" w:eastAsia="宋体" w:hAnsi="Calibri" w:cs="Times New Roman" w:hint="eastAsia"/>
          <w:sz w:val="24"/>
        </w:rPr>
        <w:t xml:space="preserve"> </w:t>
      </w:r>
      <w:r>
        <w:rPr>
          <w:rFonts w:ascii="Times New Roman" w:eastAsia="宋体" w:hAnsi="Calibri" w:cs="Times New Roman" w:hint="eastAsia"/>
          <w:sz w:val="24"/>
        </w:rPr>
        <w:t>机电设备管线的接口</w:t>
      </w:r>
      <w:r>
        <w:rPr>
          <w:rFonts w:ascii="Times New Roman" w:eastAsia="宋体" w:hAnsi="Calibri" w:cs="Times New Roman"/>
          <w:sz w:val="24"/>
        </w:rPr>
        <w:t>技术</w:t>
      </w:r>
      <w:r>
        <w:rPr>
          <w:rFonts w:ascii="Times New Roman" w:eastAsia="宋体" w:hAnsi="Calibri" w:cs="Times New Roman" w:hint="eastAsia"/>
          <w:sz w:val="24"/>
        </w:rPr>
        <w:t>要求应</w:t>
      </w:r>
      <w:r>
        <w:rPr>
          <w:rFonts w:ascii="Times New Roman" w:eastAsia="宋体" w:hAnsi="Calibri" w:cs="Times New Roman"/>
          <w:sz w:val="24"/>
        </w:rPr>
        <w:t>统一。</w:t>
      </w:r>
    </w:p>
    <w:p w14:paraId="0BAF8F9C" w14:textId="77777777" w:rsidR="001477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【条文说明】</w:t>
      </w:r>
    </w:p>
    <w:p w14:paraId="66EFB066" w14:textId="77777777" w:rsidR="00147780" w:rsidRPr="00C9412B" w:rsidRDefault="00000000" w:rsidP="00C9412B">
      <w:pPr>
        <w:spacing w:line="360" w:lineRule="auto"/>
        <w:ind w:firstLineChars="200" w:firstLine="480"/>
        <w:rPr>
          <w:rFonts w:ascii="楷体" w:eastAsia="楷体" w:hAnsi="楷体" w:cs="楷体" w:hint="eastAsia"/>
          <w:sz w:val="24"/>
        </w:rPr>
      </w:pPr>
      <w:r>
        <w:rPr>
          <w:rFonts w:ascii="楷体" w:eastAsia="楷体" w:hAnsi="楷体" w:cs="楷体" w:hint="eastAsia"/>
          <w:sz w:val="24"/>
        </w:rPr>
        <w:lastRenderedPageBreak/>
        <w:t>机电设备种类繁多，接口技术要求不统一就无法集合成一个完整的建筑产品。接口技术统一是标准化的基本要求。</w:t>
      </w:r>
    </w:p>
    <w:p w14:paraId="370F5E48" w14:textId="3F4216E2" w:rsidR="00147780" w:rsidRDefault="00000000">
      <w:pPr>
        <w:spacing w:line="360" w:lineRule="auto"/>
        <w:rPr>
          <w:rFonts w:ascii="宋体" w:eastAsia="宋体" w:hAnsi="宋体" w:cs="宋体" w:hint="eastAsia"/>
          <w:sz w:val="24"/>
        </w:rPr>
      </w:pPr>
      <w:r>
        <w:rPr>
          <w:rFonts w:ascii="Calibri" w:eastAsia="宋体" w:hAnsi="Calibri" w:cs="Calibri" w:hint="eastAsia"/>
          <w:sz w:val="24"/>
        </w:rPr>
        <w:t>9.</w:t>
      </w:r>
      <w:r w:rsidR="008C28ED">
        <w:rPr>
          <w:rFonts w:ascii="Calibri" w:eastAsia="宋体" w:hAnsi="Calibri" w:cs="Calibri" w:hint="eastAsia"/>
          <w:sz w:val="24"/>
        </w:rPr>
        <w:t>0.</w:t>
      </w:r>
      <w:r>
        <w:rPr>
          <w:rFonts w:ascii="Calibri" w:eastAsia="宋体" w:hAnsi="Calibri" w:cs="Calibri" w:hint="eastAsia"/>
          <w:sz w:val="24"/>
        </w:rPr>
        <w:t xml:space="preserve">7 </w:t>
      </w:r>
      <w:r>
        <w:rPr>
          <w:rFonts w:ascii="宋体" w:eastAsia="宋体" w:hAnsi="宋体" w:cs="宋体" w:hint="eastAsia"/>
          <w:sz w:val="24"/>
        </w:rPr>
        <w:t>严寒、寒冷和冬冷夏热地区的保租房应设置采暖系统。采暖系统应选用能效比高、便于安装、易于维护、能够即开即用的技术体系。</w:t>
      </w:r>
    </w:p>
    <w:p w14:paraId="0D0C417D" w14:textId="77777777" w:rsidR="00147780" w:rsidRDefault="00000000">
      <w:pPr>
        <w:spacing w:line="360" w:lineRule="auto"/>
        <w:ind w:firstLineChars="200" w:firstLine="480"/>
        <w:rPr>
          <w:rFonts w:ascii="楷体" w:eastAsia="楷体" w:hAnsi="楷体" w:cs="楷体" w:hint="eastAsia"/>
          <w:sz w:val="24"/>
          <w:szCs w:val="32"/>
        </w:rPr>
      </w:pPr>
      <w:r>
        <w:rPr>
          <w:rFonts w:ascii="楷体" w:eastAsia="楷体" w:hAnsi="楷体" w:cs="楷体" w:hint="eastAsia"/>
          <w:sz w:val="24"/>
          <w:szCs w:val="32"/>
        </w:rPr>
        <w:t>【条文说明】</w:t>
      </w:r>
    </w:p>
    <w:p w14:paraId="63A0B7F0" w14:textId="351AE48C" w:rsidR="00147780" w:rsidRDefault="00000000">
      <w:pPr>
        <w:spacing w:line="360" w:lineRule="auto"/>
        <w:ind w:firstLineChars="200" w:firstLine="480"/>
        <w:rPr>
          <w:rFonts w:ascii="楷体" w:eastAsia="楷体" w:hAnsi="楷体" w:cs="楷体" w:hint="eastAsia"/>
          <w:sz w:val="24"/>
          <w:szCs w:val="32"/>
        </w:rPr>
      </w:pPr>
      <w:r>
        <w:rPr>
          <w:rFonts w:ascii="楷体" w:eastAsia="楷体" w:hAnsi="楷体" w:cs="楷体" w:hint="eastAsia"/>
          <w:sz w:val="24"/>
          <w:szCs w:val="32"/>
        </w:rPr>
        <w:t>严寒、</w:t>
      </w:r>
      <w:r>
        <w:rPr>
          <w:rFonts w:ascii="楷体" w:eastAsia="楷体" w:hAnsi="楷体" w:cs="楷体"/>
          <w:sz w:val="24"/>
          <w:szCs w:val="32"/>
        </w:rPr>
        <w:t>寒冷地区</w:t>
      </w:r>
      <w:r>
        <w:rPr>
          <w:rFonts w:ascii="楷体" w:eastAsia="楷体" w:hAnsi="楷体" w:cs="楷体" w:hint="eastAsia"/>
          <w:sz w:val="24"/>
          <w:szCs w:val="32"/>
        </w:rPr>
        <w:t>和冬冷夏热</w:t>
      </w:r>
      <w:r>
        <w:rPr>
          <w:rFonts w:ascii="楷体" w:eastAsia="楷体" w:hAnsi="楷体" w:cs="楷体"/>
          <w:sz w:val="24"/>
          <w:szCs w:val="32"/>
        </w:rPr>
        <w:t>的保</w:t>
      </w:r>
      <w:r>
        <w:rPr>
          <w:rFonts w:ascii="楷体" w:eastAsia="楷体" w:hAnsi="楷体" w:cs="楷体" w:hint="eastAsia"/>
          <w:sz w:val="24"/>
          <w:szCs w:val="32"/>
        </w:rPr>
        <w:t>租</w:t>
      </w:r>
      <w:r>
        <w:rPr>
          <w:rFonts w:ascii="楷体" w:eastAsia="楷体" w:hAnsi="楷体" w:cs="楷体"/>
          <w:sz w:val="24"/>
          <w:szCs w:val="32"/>
        </w:rPr>
        <w:t>房设置供暖系统，</w:t>
      </w:r>
      <w:r>
        <w:rPr>
          <w:rFonts w:ascii="楷体" w:eastAsia="楷体" w:hAnsi="楷体" w:cs="楷体" w:hint="eastAsia"/>
          <w:sz w:val="24"/>
          <w:szCs w:val="32"/>
        </w:rPr>
        <w:t>是提高居住品质的基本需求。尤其是在冬冷夏热的南方地区，由于历史和经济上的原因，对于居住建筑没有供暖的强制规定，但需求一直存在。冬冷夏热地区的供暖需求应在保租房的建设中予以满足。目前的采暖系统种类繁多，其能效比是最重要的评价指标。因保租房的租赁特征，减少能耗、易于维护是运营成功的关键。采暖系统能够做到即开即用和人离可关，亦是实现管理节能和行为节能的关键。</w:t>
      </w:r>
    </w:p>
    <w:p w14:paraId="27BD4C7A" w14:textId="49944ECD" w:rsidR="00147780" w:rsidRDefault="00000000">
      <w:pPr>
        <w:spacing w:line="360" w:lineRule="auto"/>
        <w:rPr>
          <w:rFonts w:ascii="Calibri" w:eastAsia="宋体" w:hAnsi="宋体" w:cs="宋体" w:hint="eastAsia"/>
          <w:sz w:val="24"/>
        </w:rPr>
      </w:pPr>
      <w:r>
        <w:rPr>
          <w:rFonts w:ascii="Calibri" w:eastAsia="宋体" w:hAnsi="宋体" w:cs="宋体" w:hint="eastAsia"/>
          <w:sz w:val="24"/>
        </w:rPr>
        <w:t>9.</w:t>
      </w:r>
      <w:r w:rsidR="008C28ED">
        <w:rPr>
          <w:rFonts w:ascii="Calibri" w:eastAsia="宋体" w:hAnsi="宋体" w:cs="宋体" w:hint="eastAsia"/>
          <w:sz w:val="24"/>
        </w:rPr>
        <w:t>0.</w:t>
      </w:r>
      <w:r>
        <w:rPr>
          <w:rFonts w:ascii="Calibri" w:eastAsia="宋体" w:hAnsi="宋体" w:cs="宋体" w:hint="eastAsia"/>
          <w:sz w:val="24"/>
        </w:rPr>
        <w:t xml:space="preserve">8 </w:t>
      </w:r>
      <w:r>
        <w:rPr>
          <w:rFonts w:ascii="Calibri" w:eastAsia="宋体" w:hAnsi="宋体" w:cs="宋体" w:hint="eastAsia"/>
          <w:sz w:val="24"/>
        </w:rPr>
        <w:t>采用</w:t>
      </w:r>
      <w:r>
        <w:rPr>
          <w:rFonts w:ascii="Calibri" w:eastAsia="宋体" w:hAnsi="宋体" w:cs="宋体"/>
          <w:sz w:val="24"/>
        </w:rPr>
        <w:t>集中供暖</w:t>
      </w:r>
      <w:r>
        <w:rPr>
          <w:rFonts w:ascii="Calibri" w:eastAsia="宋体" w:hAnsi="宋体" w:cs="宋体" w:hint="eastAsia"/>
          <w:sz w:val="24"/>
        </w:rPr>
        <w:t>的保租房宜设置分户</w:t>
      </w:r>
      <w:r>
        <w:rPr>
          <w:rFonts w:ascii="Calibri" w:eastAsia="宋体" w:hAnsi="宋体" w:cs="宋体"/>
          <w:sz w:val="24"/>
        </w:rPr>
        <w:t>热计量装置</w:t>
      </w:r>
      <w:r>
        <w:rPr>
          <w:rFonts w:ascii="Calibri" w:eastAsia="宋体" w:hAnsi="宋体" w:cs="宋体" w:hint="eastAsia"/>
          <w:sz w:val="24"/>
        </w:rPr>
        <w:t>。</w:t>
      </w:r>
    </w:p>
    <w:p w14:paraId="242BB971" w14:textId="77777777" w:rsidR="00147780" w:rsidRDefault="00000000">
      <w:pPr>
        <w:spacing w:line="360" w:lineRule="auto"/>
        <w:ind w:firstLineChars="200" w:firstLine="480"/>
        <w:rPr>
          <w:rFonts w:ascii="楷体" w:eastAsia="楷体" w:hAnsi="楷体" w:cs="楷体" w:hint="eastAsia"/>
          <w:sz w:val="24"/>
          <w:szCs w:val="32"/>
        </w:rPr>
      </w:pPr>
      <w:r>
        <w:rPr>
          <w:rFonts w:ascii="楷体" w:eastAsia="楷体" w:hAnsi="楷体" w:cs="楷体" w:hint="eastAsia"/>
          <w:sz w:val="24"/>
          <w:szCs w:val="32"/>
        </w:rPr>
        <w:t>【条文说明】按</w:t>
      </w:r>
      <w:r>
        <w:rPr>
          <w:rFonts w:ascii="楷体" w:eastAsia="楷体" w:hAnsi="楷体" w:cs="楷体"/>
          <w:sz w:val="24"/>
          <w:szCs w:val="32"/>
        </w:rPr>
        <w:t>户设置计量仪表是节能的重要措施。</w:t>
      </w:r>
      <w:r>
        <w:rPr>
          <w:rFonts w:ascii="楷体" w:eastAsia="楷体" w:hAnsi="楷体" w:cs="楷体" w:hint="eastAsia"/>
          <w:sz w:val="24"/>
          <w:szCs w:val="32"/>
        </w:rPr>
        <w:t>根据国家</w:t>
      </w:r>
      <w:r>
        <w:rPr>
          <w:rFonts w:ascii="楷体" w:eastAsia="楷体" w:hAnsi="楷体" w:cs="楷体"/>
          <w:sz w:val="24"/>
          <w:szCs w:val="32"/>
        </w:rPr>
        <w:t>行业标准《</w:t>
      </w:r>
      <w:r>
        <w:rPr>
          <w:rFonts w:ascii="楷体" w:eastAsia="楷体" w:hAnsi="楷体" w:cs="楷体" w:hint="eastAsia"/>
          <w:sz w:val="24"/>
          <w:szCs w:val="32"/>
        </w:rPr>
        <w:t>供热</w:t>
      </w:r>
      <w:r>
        <w:rPr>
          <w:rFonts w:ascii="楷体" w:eastAsia="楷体" w:hAnsi="楷体" w:cs="楷体"/>
          <w:sz w:val="24"/>
          <w:szCs w:val="32"/>
        </w:rPr>
        <w:t>计量技术规程》</w:t>
      </w:r>
      <w:r>
        <w:rPr>
          <w:rFonts w:ascii="楷体" w:eastAsia="楷体" w:hAnsi="楷体" w:cs="楷体" w:hint="eastAsia"/>
          <w:sz w:val="24"/>
          <w:szCs w:val="32"/>
        </w:rPr>
        <w:t>，</w:t>
      </w:r>
      <w:r>
        <w:rPr>
          <w:rFonts w:ascii="楷体" w:eastAsia="楷体" w:hAnsi="楷体" w:cs="楷体"/>
          <w:sz w:val="24"/>
          <w:szCs w:val="32"/>
        </w:rPr>
        <w:t>对于集中供暖和集中空调系统的居住建筑，其水系统提供的热量既可以按楼栋设置热量表作为热量结算点，楼内住户按户进行热量分摊，每户需</w:t>
      </w:r>
      <w:r>
        <w:rPr>
          <w:rFonts w:ascii="楷体" w:eastAsia="楷体" w:hAnsi="楷体" w:cs="楷体" w:hint="eastAsia"/>
          <w:sz w:val="24"/>
          <w:szCs w:val="32"/>
        </w:rPr>
        <w:t>有</w:t>
      </w:r>
      <w:r>
        <w:rPr>
          <w:rFonts w:ascii="楷体" w:eastAsia="楷体" w:hAnsi="楷体" w:cs="楷体"/>
          <w:sz w:val="24"/>
          <w:szCs w:val="32"/>
        </w:rPr>
        <w:t>相应的装置作为对整栋</w:t>
      </w:r>
      <w:r>
        <w:rPr>
          <w:rFonts w:ascii="楷体" w:eastAsia="楷体" w:hAnsi="楷体" w:cs="楷体" w:hint="eastAsia"/>
          <w:sz w:val="24"/>
          <w:szCs w:val="32"/>
        </w:rPr>
        <w:t>楼</w:t>
      </w:r>
      <w:r>
        <w:rPr>
          <w:rFonts w:ascii="楷体" w:eastAsia="楷体" w:hAnsi="楷体" w:cs="楷体"/>
          <w:sz w:val="24"/>
          <w:szCs w:val="32"/>
        </w:rPr>
        <w:t>的耗热量进行户间分摊</w:t>
      </w:r>
      <w:r>
        <w:rPr>
          <w:rFonts w:ascii="楷体" w:eastAsia="楷体" w:hAnsi="楷体" w:cs="楷体" w:hint="eastAsia"/>
          <w:sz w:val="24"/>
          <w:szCs w:val="32"/>
        </w:rPr>
        <w:t>的依据；</w:t>
      </w:r>
      <w:r>
        <w:rPr>
          <w:rFonts w:ascii="楷体" w:eastAsia="楷体" w:hAnsi="楷体" w:cs="楷体"/>
          <w:sz w:val="24"/>
          <w:szCs w:val="32"/>
        </w:rPr>
        <w:t>也可以在每户安装</w:t>
      </w:r>
      <w:r>
        <w:rPr>
          <w:rFonts w:ascii="楷体" w:eastAsia="楷体" w:hAnsi="楷体" w:cs="楷体" w:hint="eastAsia"/>
          <w:sz w:val="24"/>
          <w:szCs w:val="32"/>
        </w:rPr>
        <w:t>热量</w:t>
      </w:r>
      <w:r>
        <w:rPr>
          <w:rFonts w:ascii="楷体" w:eastAsia="楷体" w:hAnsi="楷体" w:cs="楷体"/>
          <w:sz w:val="24"/>
          <w:szCs w:val="32"/>
        </w:rPr>
        <w:t>表作为热量结算点</w:t>
      </w:r>
      <w:r>
        <w:rPr>
          <w:rFonts w:ascii="楷体" w:eastAsia="楷体" w:hAnsi="楷体" w:cs="楷体" w:hint="eastAsia"/>
          <w:sz w:val="24"/>
          <w:szCs w:val="32"/>
        </w:rPr>
        <w:t>。</w:t>
      </w:r>
    </w:p>
    <w:p w14:paraId="3C75E4B7" w14:textId="65838389" w:rsidR="00147780" w:rsidRDefault="00000000">
      <w:pPr>
        <w:spacing w:line="360" w:lineRule="auto"/>
        <w:rPr>
          <w:rFonts w:hAnsi="宋体" w:cs="宋体" w:hint="eastAsia"/>
          <w:color w:val="000000" w:themeColor="text1"/>
          <w:sz w:val="24"/>
        </w:rPr>
      </w:pPr>
      <w:r>
        <w:rPr>
          <w:rFonts w:hAnsi="宋体" w:cs="宋体" w:hint="eastAsia"/>
          <w:color w:val="000000" w:themeColor="text1"/>
          <w:sz w:val="24"/>
        </w:rPr>
        <w:t>9.</w:t>
      </w:r>
      <w:r w:rsidR="008C28ED">
        <w:rPr>
          <w:rFonts w:hAnsi="宋体" w:cs="宋体" w:hint="eastAsia"/>
          <w:color w:val="000000" w:themeColor="text1"/>
          <w:sz w:val="24"/>
        </w:rPr>
        <w:t>0.</w:t>
      </w:r>
      <w:r>
        <w:rPr>
          <w:rFonts w:hAnsi="宋体" w:cs="宋体" w:hint="eastAsia"/>
          <w:color w:val="000000" w:themeColor="text1"/>
          <w:sz w:val="24"/>
        </w:rPr>
        <w:t xml:space="preserve">9 </w:t>
      </w:r>
      <w:r>
        <w:rPr>
          <w:rFonts w:hAnsi="宋体" w:cs="宋体" w:hint="eastAsia"/>
          <w:color w:val="000000" w:themeColor="text1"/>
          <w:sz w:val="24"/>
        </w:rPr>
        <w:t>无供暖的卫生间宜设置独立采暖设备。</w:t>
      </w:r>
    </w:p>
    <w:p w14:paraId="11D410F5" w14:textId="77777777" w:rsidR="00147780" w:rsidRDefault="00000000">
      <w:pPr>
        <w:spacing w:line="360" w:lineRule="auto"/>
        <w:ind w:firstLineChars="200" w:firstLine="480"/>
        <w:rPr>
          <w:rFonts w:ascii="楷体" w:eastAsia="楷体" w:hAnsi="楷体" w:cs="楷体" w:hint="eastAsia"/>
          <w:color w:val="000000" w:themeColor="text1"/>
          <w:sz w:val="24"/>
          <w:shd w:val="clear" w:color="auto" w:fill="FFFFFF"/>
        </w:rPr>
      </w:pPr>
      <w:r>
        <w:rPr>
          <w:rFonts w:ascii="楷体" w:eastAsia="楷体" w:hAnsi="楷体" w:cs="楷体" w:hint="eastAsia"/>
          <w:color w:val="000000" w:themeColor="text1"/>
          <w:sz w:val="24"/>
          <w:shd w:val="clear" w:color="auto" w:fill="FFFFFF"/>
        </w:rPr>
        <w:t>【条文说明】</w:t>
      </w:r>
    </w:p>
    <w:p w14:paraId="0F9B3DA1" w14:textId="0BE074FB" w:rsidR="00147780" w:rsidRDefault="00000000">
      <w:pPr>
        <w:spacing w:line="360" w:lineRule="auto"/>
        <w:ind w:firstLineChars="200" w:firstLine="480"/>
        <w:jc w:val="left"/>
        <w:rPr>
          <w:rFonts w:ascii="Calibri" w:eastAsia="宋体" w:hAnsi="宋体" w:cs="宋体" w:hint="eastAsia"/>
          <w:color w:val="000000" w:themeColor="text1"/>
          <w:sz w:val="24"/>
        </w:rPr>
      </w:pPr>
      <w:r>
        <w:rPr>
          <w:rFonts w:ascii="楷体" w:eastAsia="楷体" w:hAnsi="楷体" w:cs="楷体" w:hint="eastAsia"/>
          <w:color w:val="000000" w:themeColor="text1"/>
          <w:sz w:val="24"/>
          <w:shd w:val="clear" w:color="auto" w:fill="FFFFFF"/>
        </w:rPr>
        <w:t>独立采暖设备包括暖风机、浴霸、电暖器等设备</w:t>
      </w:r>
      <w:r>
        <w:rPr>
          <w:rFonts w:ascii="楷体" w:eastAsia="楷体" w:hAnsi="楷体" w:cs="楷体"/>
          <w:color w:val="000000" w:themeColor="text1"/>
          <w:sz w:val="24"/>
          <w:shd w:val="clear" w:color="auto" w:fill="FFFFFF"/>
        </w:rPr>
        <w:t>。</w:t>
      </w:r>
    </w:p>
    <w:p w14:paraId="06EC671B" w14:textId="07C89536" w:rsidR="00147780" w:rsidRDefault="00000000">
      <w:pPr>
        <w:spacing w:line="360" w:lineRule="auto"/>
        <w:rPr>
          <w:rFonts w:ascii="楷体" w:eastAsia="楷体" w:hAnsi="楷体" w:cs="楷体" w:hint="eastAsia"/>
          <w:sz w:val="24"/>
          <w:shd w:val="clear" w:color="auto" w:fill="FFFFFF"/>
        </w:rPr>
      </w:pPr>
      <w:r w:rsidRPr="00C9412B">
        <w:rPr>
          <w:rFonts w:ascii="Calibri" w:eastAsia="宋体" w:hAnsi="宋体" w:cs="宋体" w:hint="eastAsia"/>
          <w:color w:val="000000" w:themeColor="text1"/>
          <w:sz w:val="24"/>
          <w:shd w:val="clear" w:color="auto" w:fill="FFFFFF"/>
        </w:rPr>
        <w:t>9.</w:t>
      </w:r>
      <w:r w:rsidR="00E33DE0">
        <w:rPr>
          <w:rFonts w:ascii="Calibri" w:eastAsia="宋体" w:hAnsi="宋体" w:cs="宋体" w:hint="eastAsia"/>
          <w:color w:val="000000" w:themeColor="text1"/>
          <w:sz w:val="24"/>
          <w:shd w:val="clear" w:color="auto" w:fill="FFFFFF"/>
        </w:rPr>
        <w:t>0.</w:t>
      </w:r>
      <w:r>
        <w:rPr>
          <w:rFonts w:ascii="Calibri" w:eastAsia="宋体" w:hAnsi="宋体" w:cs="宋体" w:hint="eastAsia"/>
          <w:color w:val="000000" w:themeColor="text1"/>
          <w:sz w:val="24"/>
          <w:shd w:val="clear" w:color="auto" w:fill="FFFFFF"/>
        </w:rPr>
        <w:t>10</w:t>
      </w:r>
      <w:r w:rsidRPr="00C9412B">
        <w:rPr>
          <w:rFonts w:ascii="宋体" w:eastAsia="宋体" w:hAnsi="宋体" w:cs="宋体" w:hint="eastAsia"/>
          <w:color w:val="000000" w:themeColor="text1"/>
          <w:sz w:val="24"/>
          <w:shd w:val="clear" w:color="auto" w:fill="FFFFFF"/>
        </w:rPr>
        <w:t xml:space="preserve"> 厨房的油烟采用</w:t>
      </w:r>
      <w:r w:rsidR="00C30EAE">
        <w:rPr>
          <w:rFonts w:ascii="宋体" w:eastAsia="宋体" w:hAnsi="宋体" w:cs="宋体" w:hint="eastAsia"/>
          <w:color w:val="000000" w:themeColor="text1"/>
          <w:sz w:val="24"/>
          <w:shd w:val="clear" w:color="auto" w:fill="FFFFFF"/>
        </w:rPr>
        <w:t>采用公共排烟道时，排烟道系统设计应满足国家相关标准和规范。当采用</w:t>
      </w:r>
      <w:r w:rsidRPr="00C9412B">
        <w:rPr>
          <w:rFonts w:ascii="宋体" w:eastAsia="宋体" w:hAnsi="宋体" w:cs="宋体" w:hint="eastAsia"/>
          <w:color w:val="000000" w:themeColor="text1"/>
          <w:sz w:val="24"/>
          <w:shd w:val="clear" w:color="auto" w:fill="FFFFFF"/>
        </w:rPr>
        <w:t>水平直排方式时，宜选用油烟分离式的排放设备且</w:t>
      </w:r>
      <w:r>
        <w:rPr>
          <w:rFonts w:ascii="宋体" w:eastAsia="宋体" w:hAnsi="宋体" w:cs="宋体" w:hint="eastAsia"/>
          <w:color w:val="000000" w:themeColor="text1"/>
          <w:sz w:val="24"/>
          <w:shd w:val="clear" w:color="auto" w:fill="FFFFFF"/>
        </w:rPr>
        <w:t>应</w:t>
      </w:r>
      <w:r w:rsidRPr="00C9412B">
        <w:rPr>
          <w:rFonts w:ascii="宋体" w:eastAsia="宋体" w:hAnsi="宋体" w:cs="宋体" w:hint="eastAsia"/>
          <w:color w:val="000000" w:themeColor="text1"/>
          <w:sz w:val="24"/>
          <w:shd w:val="clear" w:color="auto" w:fill="FFFFFF"/>
        </w:rPr>
        <w:t>在设计时规定油烟拦截率的具体数值。水平直排管道出口应设置防止倒灌的风帽设施</w:t>
      </w:r>
      <w:r w:rsidR="00C30EAE">
        <w:rPr>
          <w:rFonts w:ascii="宋体" w:eastAsia="宋体" w:hAnsi="宋体" w:cs="宋体" w:hint="eastAsia"/>
          <w:color w:val="000000" w:themeColor="text1"/>
          <w:sz w:val="24"/>
          <w:shd w:val="clear" w:color="auto" w:fill="FFFFFF"/>
        </w:rPr>
        <w:t>，且出口位置的设置应减小</w:t>
      </w:r>
      <w:r w:rsidR="00FB0F07">
        <w:rPr>
          <w:rFonts w:ascii="宋体" w:eastAsia="宋体" w:hAnsi="宋体" w:cs="宋体" w:hint="eastAsia"/>
          <w:color w:val="000000" w:themeColor="text1"/>
          <w:sz w:val="24"/>
          <w:shd w:val="clear" w:color="auto" w:fill="FFFFFF"/>
        </w:rPr>
        <w:t>气味</w:t>
      </w:r>
      <w:r w:rsidR="00C30EAE">
        <w:rPr>
          <w:rFonts w:ascii="宋体" w:eastAsia="宋体" w:hAnsi="宋体" w:cs="宋体" w:hint="eastAsia"/>
          <w:color w:val="000000" w:themeColor="text1"/>
          <w:sz w:val="24"/>
          <w:shd w:val="clear" w:color="auto" w:fill="FFFFFF"/>
        </w:rPr>
        <w:t>对相邻住户的影响。</w:t>
      </w:r>
      <w:r w:rsidRPr="00C9412B">
        <w:rPr>
          <w:rFonts w:ascii="宋体" w:eastAsia="宋体" w:hAnsi="宋体" w:cs="宋体" w:hint="eastAsia"/>
          <w:color w:val="000000" w:themeColor="text1"/>
          <w:sz w:val="24"/>
          <w:shd w:val="clear" w:color="auto" w:fill="FFFFFF"/>
        </w:rPr>
        <w:t>。</w:t>
      </w:r>
      <w:r>
        <w:rPr>
          <w:rFonts w:ascii="宋体" w:eastAsia="宋体" w:hAnsi="宋体" w:cs="宋体"/>
          <w:color w:val="000000" w:themeColor="text1"/>
          <w:sz w:val="24"/>
          <w:shd w:val="clear" w:color="auto" w:fill="FFFFFF"/>
        </w:rPr>
        <w:br/>
      </w:r>
      <w:r>
        <w:rPr>
          <w:rFonts w:ascii="楷体" w:eastAsia="楷体" w:hAnsi="楷体" w:cs="楷体" w:hint="eastAsia"/>
          <w:sz w:val="24"/>
          <w:shd w:val="clear" w:color="auto" w:fill="FFFFFF"/>
        </w:rPr>
        <w:t xml:space="preserve">  【条文说明】</w:t>
      </w:r>
    </w:p>
    <w:p w14:paraId="5774FF8F" w14:textId="77777777" w:rsidR="00C30EAE" w:rsidRDefault="00C30EAE" w:rsidP="00C30EAE">
      <w:pPr>
        <w:spacing w:line="360" w:lineRule="auto"/>
        <w:ind w:firstLineChars="200" w:firstLine="480"/>
        <w:rPr>
          <w:rFonts w:ascii="宋体" w:eastAsia="宋体" w:hAnsi="宋体" w:cs="宋体" w:hint="eastAsia"/>
          <w:color w:val="000000" w:themeColor="text1"/>
          <w:sz w:val="24"/>
          <w:highlight w:val="yellow"/>
          <w:shd w:val="clear" w:color="auto" w:fill="FFFFFF"/>
        </w:rPr>
      </w:pPr>
      <w:r>
        <w:rPr>
          <w:rFonts w:ascii="楷体" w:eastAsia="楷体" w:hAnsi="楷体" w:cs="楷体" w:hint="eastAsia"/>
          <w:sz w:val="24"/>
          <w:shd w:val="clear" w:color="auto" w:fill="FFFFFF"/>
        </w:rPr>
        <w:t>厨房油烟采用水平直排方式时，安装油烟分离式设备能够减少直接排放到室外空气的油烟，降低气味的浓度，减少对空气的污染。油烟机的油烟拦截率是最重要的控制指标，当油烟拦截率指标不达标时管道出口将出现滴油现象。</w:t>
      </w:r>
    </w:p>
    <w:p w14:paraId="58B7A14C" w14:textId="42353F9E" w:rsidR="00147780"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水平直排的方式</w:t>
      </w:r>
      <w:r w:rsidR="00C30EAE">
        <w:rPr>
          <w:rFonts w:ascii="楷体" w:eastAsia="楷体" w:hAnsi="楷体" w:cs="楷体" w:hint="eastAsia"/>
          <w:sz w:val="24"/>
          <w:shd w:val="clear" w:color="auto" w:fill="FFFFFF"/>
        </w:rPr>
        <w:t>的</w:t>
      </w:r>
      <w:r>
        <w:rPr>
          <w:rFonts w:ascii="楷体" w:eastAsia="楷体" w:hAnsi="楷体" w:cs="楷体" w:hint="eastAsia"/>
          <w:sz w:val="24"/>
          <w:shd w:val="clear" w:color="auto" w:fill="FFFFFF"/>
        </w:rPr>
        <w:t>优点：</w:t>
      </w:r>
    </w:p>
    <w:p w14:paraId="64DEDE6E" w14:textId="3E7CE2FF" w:rsidR="00147780"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lastRenderedPageBreak/>
        <w:t>1防止火灾时烟道成为窜火的通道。</w:t>
      </w:r>
    </w:p>
    <w:p w14:paraId="67DB6BF0" w14:textId="77777777" w:rsidR="00FB0F07"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2</w:t>
      </w:r>
      <w:r w:rsidR="00FB0F07">
        <w:rPr>
          <w:rFonts w:ascii="楷体" w:eastAsia="楷体" w:hAnsi="楷体" w:cs="楷体" w:hint="eastAsia"/>
          <w:sz w:val="24"/>
          <w:shd w:val="clear" w:color="auto" w:fill="FFFFFF"/>
        </w:rPr>
        <w:t>防止病毒通过公共烟道污染整个单元</w:t>
      </w:r>
    </w:p>
    <w:p w14:paraId="3E7EDC55" w14:textId="67C8C5FA" w:rsidR="00147780" w:rsidRDefault="00FB0F07">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3消灭了老鼠、蟑螂上窜下行的重要通道。</w:t>
      </w:r>
    </w:p>
    <w:p w14:paraId="7BD15C3B" w14:textId="2B2C1F56" w:rsidR="00147780" w:rsidRDefault="00FB0F07">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4避免了公共烟道的窜味问题。</w:t>
      </w:r>
    </w:p>
    <w:p w14:paraId="6BCBA084" w14:textId="654F659D" w:rsidR="00147780" w:rsidRDefault="00000000">
      <w:pPr>
        <w:spacing w:line="360" w:lineRule="auto"/>
        <w:rPr>
          <w:rFonts w:ascii="宋体" w:eastAsia="宋体" w:hAnsi="宋体" w:cs="宋体" w:hint="eastAsia"/>
          <w:sz w:val="24"/>
          <w:shd w:val="clear" w:color="auto" w:fill="FFFFFF"/>
        </w:rPr>
      </w:pPr>
      <w:r>
        <w:rPr>
          <w:rFonts w:ascii="Calibri" w:eastAsia="宋体" w:hAnsi="宋体" w:cs="宋体" w:hint="eastAsia"/>
          <w:sz w:val="24"/>
          <w:shd w:val="clear" w:color="auto" w:fill="FFFFFF"/>
        </w:rPr>
        <w:t>9</w:t>
      </w:r>
      <w:r>
        <w:rPr>
          <w:rFonts w:ascii="Calibri" w:eastAsia="宋体" w:hAnsi="宋体" w:cs="宋体"/>
          <w:sz w:val="24"/>
          <w:shd w:val="clear" w:color="auto" w:fill="FFFFFF"/>
        </w:rPr>
        <w:t>.</w:t>
      </w:r>
      <w:r w:rsidR="00E33DE0">
        <w:rPr>
          <w:rFonts w:ascii="Calibri" w:eastAsia="宋体" w:hAnsi="宋体" w:cs="宋体" w:hint="eastAsia"/>
          <w:sz w:val="24"/>
          <w:shd w:val="clear" w:color="auto" w:fill="FFFFFF"/>
        </w:rPr>
        <w:t>0.</w:t>
      </w:r>
      <w:r>
        <w:rPr>
          <w:rFonts w:ascii="Calibri" w:eastAsia="宋体" w:hAnsi="宋体" w:cs="宋体" w:hint="eastAsia"/>
          <w:sz w:val="24"/>
          <w:shd w:val="clear" w:color="auto" w:fill="FFFFFF"/>
        </w:rPr>
        <w:t>11</w:t>
      </w:r>
      <w:r w:rsidRPr="00C9412B">
        <w:rPr>
          <w:rFonts w:ascii="宋体" w:eastAsia="宋体" w:hAnsi="宋体" w:cs="宋体" w:hint="eastAsia"/>
          <w:sz w:val="24"/>
          <w:shd w:val="clear" w:color="auto" w:fill="FFFFFF"/>
        </w:rPr>
        <w:t>保租房套型内的用电负荷应根据套内净面积和用电设备总功率进行计算，且不应小于</w:t>
      </w:r>
      <w:r w:rsidRPr="00C9412B">
        <w:rPr>
          <w:rFonts w:ascii="Calibri" w:eastAsia="宋体" w:hAnsi="宋体" w:cs="宋体" w:hint="eastAsia"/>
          <w:sz w:val="24"/>
          <w:shd w:val="clear" w:color="auto" w:fill="FFFFFF"/>
        </w:rPr>
        <w:t>6kW</w:t>
      </w:r>
      <w:r w:rsidRPr="00C9412B">
        <w:rPr>
          <w:rFonts w:ascii="宋体" w:eastAsia="宋体" w:hAnsi="宋体" w:cs="宋体" w:hint="eastAsia"/>
          <w:sz w:val="24"/>
          <w:shd w:val="clear" w:color="auto" w:fill="FFFFFF"/>
        </w:rPr>
        <w:t>。</w:t>
      </w:r>
    </w:p>
    <w:p w14:paraId="7DD9DF9C" w14:textId="77777777" w:rsidR="00147780" w:rsidRDefault="00000000">
      <w:pPr>
        <w:spacing w:line="360" w:lineRule="auto"/>
        <w:ind w:firstLineChars="200" w:firstLine="480"/>
        <w:rPr>
          <w:rFonts w:ascii="楷体" w:eastAsia="楷体" w:hAnsi="楷体" w:cs="楷体" w:hint="eastAsia"/>
          <w:sz w:val="24"/>
          <w:shd w:val="clear" w:color="auto" w:fill="FFFFFF"/>
        </w:rPr>
      </w:pPr>
      <w:bookmarkStart w:id="278" w:name="_Hlk175491239"/>
      <w:r>
        <w:rPr>
          <w:rFonts w:ascii="楷体" w:eastAsia="楷体" w:hAnsi="楷体" w:cs="楷体" w:hint="eastAsia"/>
          <w:sz w:val="24"/>
          <w:shd w:val="clear" w:color="auto" w:fill="FFFFFF"/>
        </w:rPr>
        <w:t>【条文说明】</w:t>
      </w:r>
    </w:p>
    <w:p w14:paraId="2A646706" w14:textId="50117A6F" w:rsidR="00147780"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随着生活方式的变</w:t>
      </w:r>
      <w:bookmarkEnd w:id="278"/>
      <w:r>
        <w:rPr>
          <w:rFonts w:ascii="楷体" w:eastAsia="楷体" w:hAnsi="楷体" w:cs="楷体" w:hint="eastAsia"/>
          <w:sz w:val="24"/>
          <w:shd w:val="clear" w:color="auto" w:fill="FFFFFF"/>
        </w:rPr>
        <w:t>化和建筑电气化的发展，电器设备日益增多，空调、电烤箱、微波炉的功率约1~2kW，电热水器也达到了3~5kW，炉灶的加热方式也在由燃气向电加热方式转变，因此将电负荷限定为不小于</w:t>
      </w:r>
      <w:r>
        <w:rPr>
          <w:rFonts w:ascii="Calibri" w:eastAsia="楷体" w:hAnsi="楷体" w:cs="楷体" w:hint="eastAsia"/>
          <w:sz w:val="24"/>
          <w:shd w:val="clear" w:color="auto" w:fill="FFFFFF"/>
        </w:rPr>
        <w:t>6KW</w:t>
      </w:r>
      <w:r>
        <w:rPr>
          <w:rFonts w:ascii="楷体" w:eastAsia="楷体" w:hAnsi="楷体" w:cs="楷体" w:hint="eastAsia"/>
          <w:sz w:val="24"/>
          <w:shd w:val="clear" w:color="auto" w:fill="FFFFFF"/>
        </w:rPr>
        <w:t>。</w:t>
      </w:r>
    </w:p>
    <w:p w14:paraId="68D114B0" w14:textId="63867949" w:rsidR="00147780" w:rsidRDefault="00000000">
      <w:pPr>
        <w:pStyle w:val="af2"/>
        <w:widowControl/>
        <w:shd w:val="clear" w:color="auto" w:fill="FFFFFF"/>
        <w:spacing w:line="360" w:lineRule="auto"/>
        <w:rPr>
          <w:rFonts w:ascii="Calibri" w:eastAsia="宋体" w:hAnsi="宋体" w:cs="宋体" w:hint="eastAsia"/>
          <w:color w:val="000000" w:themeColor="text1"/>
          <w:shd w:val="clear" w:color="auto" w:fill="FFFFFF"/>
        </w:rPr>
      </w:pPr>
      <w:r w:rsidRPr="00C9412B">
        <w:rPr>
          <w:rFonts w:ascii="Calibri" w:eastAsia="宋体" w:hAnsi="宋体" w:cs="宋体" w:hint="eastAsia"/>
          <w:color w:val="000000" w:themeColor="text1"/>
          <w:shd w:val="clear" w:color="auto" w:fill="FFFFFF"/>
        </w:rPr>
        <w:t>9.</w:t>
      </w:r>
      <w:r w:rsidR="00E33DE0">
        <w:rPr>
          <w:rFonts w:ascii="Calibri" w:eastAsia="宋体" w:hAnsi="宋体" w:cs="宋体" w:hint="eastAsia"/>
          <w:color w:val="000000" w:themeColor="text1"/>
          <w:shd w:val="clear" w:color="auto" w:fill="FFFFFF"/>
        </w:rPr>
        <w:t>0.</w:t>
      </w:r>
      <w:r w:rsidRPr="00C9412B">
        <w:rPr>
          <w:rFonts w:ascii="Calibri" w:eastAsia="宋体" w:hAnsi="宋体" w:cs="宋体" w:hint="eastAsia"/>
          <w:color w:val="000000" w:themeColor="text1"/>
          <w:shd w:val="clear" w:color="auto" w:fill="FFFFFF"/>
        </w:rPr>
        <w:t xml:space="preserve">12 </w:t>
      </w:r>
      <w:r w:rsidRPr="00C9412B">
        <w:rPr>
          <w:rFonts w:ascii="Calibri" w:eastAsia="宋体" w:hAnsi="宋体" w:cs="宋体" w:hint="eastAsia"/>
          <w:color w:val="000000" w:themeColor="text1"/>
          <w:shd w:val="clear" w:color="auto" w:fill="FFFFFF"/>
        </w:rPr>
        <w:t>每个套型宜设置总电源节能控制措施和户门侧的总开关。</w:t>
      </w:r>
    </w:p>
    <w:p w14:paraId="3814F15D" w14:textId="77777777" w:rsidR="00147780" w:rsidRDefault="00000000" w:rsidP="00C9412B">
      <w:pPr>
        <w:pStyle w:val="af2"/>
        <w:widowControl/>
        <w:shd w:val="clear" w:color="auto" w:fill="FFFFFF"/>
        <w:spacing w:line="360" w:lineRule="auto"/>
        <w:ind w:firstLine="480"/>
        <w:rPr>
          <w:rFonts w:ascii="楷体" w:eastAsia="楷体" w:hAnsi="楷体" w:cs="宋体" w:hint="eastAsia"/>
          <w:color w:val="000000" w:themeColor="text1"/>
          <w:shd w:val="clear" w:color="auto" w:fill="FFFFFF"/>
        </w:rPr>
      </w:pPr>
      <w:r w:rsidRPr="00C9412B">
        <w:rPr>
          <w:rFonts w:ascii="楷体" w:eastAsia="楷体" w:hAnsi="楷体" w:cs="宋体" w:hint="eastAsia"/>
          <w:color w:val="000000" w:themeColor="text1"/>
          <w:shd w:val="clear" w:color="auto" w:fill="FFFFFF"/>
        </w:rPr>
        <w:t>【条文说明】</w:t>
      </w:r>
    </w:p>
    <w:p w14:paraId="755DE8BE" w14:textId="488BC2D3" w:rsidR="00147780" w:rsidRPr="00C9412B" w:rsidRDefault="00000000" w:rsidP="00C9412B">
      <w:pPr>
        <w:pStyle w:val="af2"/>
        <w:widowControl/>
        <w:shd w:val="clear" w:color="auto" w:fill="FFFFFF"/>
        <w:spacing w:line="360" w:lineRule="auto"/>
        <w:ind w:firstLine="480"/>
        <w:rPr>
          <w:rFonts w:ascii="楷体" w:eastAsia="楷体" w:hAnsi="楷体" w:cs="宋体" w:hint="eastAsia"/>
          <w:color w:val="000000" w:themeColor="text1"/>
          <w:shd w:val="clear" w:color="auto" w:fill="FFFFFF"/>
        </w:rPr>
      </w:pPr>
      <w:r>
        <w:rPr>
          <w:rFonts w:ascii="楷体" w:eastAsia="楷体" w:hAnsi="楷体" w:cs="宋体" w:hint="eastAsia"/>
          <w:color w:val="000000" w:themeColor="text1"/>
          <w:shd w:val="clear" w:color="auto" w:fill="FFFFFF"/>
        </w:rPr>
        <w:t>户门侧的总开关可以使人在离开房间时，随手关闭除</w:t>
      </w:r>
      <w:r w:rsidR="00FB0F07">
        <w:rPr>
          <w:rFonts w:ascii="楷体" w:eastAsia="楷体" w:hAnsi="楷体" w:cs="宋体" w:hint="eastAsia"/>
          <w:color w:val="000000" w:themeColor="text1"/>
          <w:shd w:val="clear" w:color="auto" w:fill="FFFFFF"/>
        </w:rPr>
        <w:t>不可间断电器（如冰箱）</w:t>
      </w:r>
      <w:r>
        <w:rPr>
          <w:rFonts w:ascii="楷体" w:eastAsia="楷体" w:hAnsi="楷体" w:cs="宋体" w:hint="eastAsia"/>
          <w:color w:val="000000" w:themeColor="text1"/>
          <w:shd w:val="clear" w:color="auto" w:fill="FFFFFF"/>
        </w:rPr>
        <w:t>以外的所有电器的电源，这是行为节能的重要举措。</w:t>
      </w:r>
    </w:p>
    <w:p w14:paraId="6295C161" w14:textId="2E1DB8AA" w:rsidR="00147780" w:rsidRDefault="00000000" w:rsidP="00C9412B">
      <w:pPr>
        <w:pStyle w:val="af2"/>
        <w:widowControl/>
        <w:shd w:val="clear" w:color="auto" w:fill="FFFFFF"/>
        <w:spacing w:line="360" w:lineRule="auto"/>
        <w:rPr>
          <w:rFonts w:ascii="Calibri" w:eastAsia="宋体" w:hAnsi="宋体" w:cs="宋体" w:hint="eastAsia"/>
          <w:color w:val="000000" w:themeColor="text1"/>
          <w:szCs w:val="32"/>
        </w:rPr>
      </w:pPr>
      <w:r w:rsidRPr="00C9412B">
        <w:rPr>
          <w:rFonts w:ascii="Calibri" w:eastAsia="宋体" w:hAnsi="宋体" w:cs="宋体" w:hint="eastAsia"/>
          <w:color w:val="000000" w:themeColor="text1"/>
          <w:shd w:val="clear" w:color="auto" w:fill="FFFFFF"/>
        </w:rPr>
        <w:t>9.</w:t>
      </w:r>
      <w:bookmarkStart w:id="279" w:name="_Hlk188645597"/>
      <w:r w:rsidR="00E33DE0">
        <w:rPr>
          <w:rFonts w:ascii="Calibri" w:eastAsia="宋体" w:hAnsi="宋体" w:cs="宋体" w:hint="eastAsia"/>
          <w:color w:val="000000" w:themeColor="text1"/>
          <w:shd w:val="clear" w:color="auto" w:fill="FFFFFF"/>
        </w:rPr>
        <w:t>0.</w:t>
      </w:r>
      <w:r w:rsidRPr="00C9412B">
        <w:rPr>
          <w:rFonts w:ascii="Calibri" w:eastAsia="宋体" w:hAnsi="宋体" w:cs="宋体" w:hint="eastAsia"/>
          <w:color w:val="000000" w:themeColor="text1"/>
          <w:shd w:val="clear" w:color="auto" w:fill="FFFFFF"/>
        </w:rPr>
        <w:t xml:space="preserve">13 </w:t>
      </w:r>
      <w:r w:rsidRPr="00C9412B">
        <w:rPr>
          <w:rFonts w:ascii="Calibri" w:eastAsia="宋体" w:hAnsi="宋体" w:cs="宋体" w:hint="eastAsia"/>
          <w:color w:val="000000" w:themeColor="text1"/>
          <w:szCs w:val="32"/>
        </w:rPr>
        <w:t>厨房的电器插座不宜少于</w:t>
      </w:r>
      <w:r w:rsidRPr="00C9412B">
        <w:rPr>
          <w:rFonts w:ascii="Calibri" w:eastAsia="宋体" w:hAnsi="宋体" w:cs="宋体" w:hint="eastAsia"/>
          <w:color w:val="000000" w:themeColor="text1"/>
          <w:szCs w:val="32"/>
        </w:rPr>
        <w:t>4</w:t>
      </w:r>
      <w:r w:rsidRPr="00C9412B">
        <w:rPr>
          <w:rFonts w:ascii="Calibri" w:eastAsia="宋体" w:hAnsi="宋体" w:cs="宋体" w:hint="eastAsia"/>
          <w:color w:val="000000" w:themeColor="text1"/>
          <w:szCs w:val="32"/>
        </w:rPr>
        <w:t>个</w:t>
      </w:r>
      <w:bookmarkEnd w:id="279"/>
      <w:r w:rsidRPr="00C9412B">
        <w:rPr>
          <w:rFonts w:ascii="Calibri" w:eastAsia="宋体" w:hAnsi="宋体" w:cs="宋体" w:hint="eastAsia"/>
          <w:color w:val="000000" w:themeColor="text1"/>
          <w:szCs w:val="32"/>
        </w:rPr>
        <w:t>，</w:t>
      </w:r>
      <w:r w:rsidR="00FB0F07">
        <w:rPr>
          <w:rFonts w:ascii="Calibri" w:eastAsia="宋体" w:hAnsi="宋体" w:cs="宋体" w:hint="eastAsia"/>
          <w:color w:val="000000" w:themeColor="text1"/>
          <w:szCs w:val="32"/>
        </w:rPr>
        <w:t>且位置设置应合理。</w:t>
      </w:r>
      <w:r w:rsidRPr="00C9412B">
        <w:rPr>
          <w:rFonts w:ascii="Calibri" w:eastAsia="宋体" w:hAnsi="宋体" w:cs="宋体" w:hint="eastAsia"/>
          <w:color w:val="000000" w:themeColor="text1"/>
          <w:szCs w:val="32"/>
        </w:rPr>
        <w:t>每个插座宜设独立回路</w:t>
      </w:r>
      <w:r>
        <w:rPr>
          <w:rFonts w:ascii="Calibri" w:eastAsia="宋体" w:hAnsi="宋体" w:cs="宋体" w:hint="eastAsia"/>
          <w:color w:val="000000" w:themeColor="text1"/>
          <w:szCs w:val="32"/>
        </w:rPr>
        <w:t>，</w:t>
      </w:r>
      <w:r w:rsidRPr="00C9412B">
        <w:rPr>
          <w:rFonts w:ascii="Times New Roman" w:cs="Times New Roman" w:hint="eastAsia"/>
          <w:color w:val="000000" w:themeColor="text1"/>
        </w:rPr>
        <w:t>且回路电线截面积不宜小于</w:t>
      </w:r>
      <w:r w:rsidRPr="00C9412B">
        <w:rPr>
          <w:rFonts w:ascii="Times New Roman" w:cs="Times New Roman"/>
          <w:color w:val="000000" w:themeColor="text1"/>
        </w:rPr>
        <w:t>4mm</w:t>
      </w:r>
      <w:r w:rsidRPr="00C9412B">
        <w:rPr>
          <w:rFonts w:ascii="Times New Roman" w:cs="Times New Roman"/>
          <w:color w:val="000000" w:themeColor="text1"/>
          <w:vertAlign w:val="superscript"/>
        </w:rPr>
        <w:t>2</w:t>
      </w:r>
      <w:r w:rsidRPr="00C9412B">
        <w:rPr>
          <w:rFonts w:hAnsi="宋体" w:cs="宋体" w:hint="eastAsia"/>
          <w:color w:val="000000" w:themeColor="text1"/>
          <w:shd w:val="clear" w:color="auto" w:fill="FFFFFF"/>
        </w:rPr>
        <w:t>。</w:t>
      </w:r>
    </w:p>
    <w:p w14:paraId="26289E46" w14:textId="77777777" w:rsidR="00147780"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【条文说明】</w:t>
      </w:r>
    </w:p>
    <w:p w14:paraId="7F4CBCD1" w14:textId="46CD522D" w:rsidR="00147780"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随着人们生活电器种类和需求的不断提高，厨房的电器种类也越来越多，包括油烟机、微波炉、电饭煲、热水器、</w:t>
      </w:r>
      <w:r>
        <w:rPr>
          <w:rFonts w:ascii="楷体" w:eastAsia="楷体" w:hAnsi="楷体" w:cs="楷体"/>
          <w:sz w:val="24"/>
          <w:shd w:val="clear" w:color="auto" w:fill="FFFFFF"/>
        </w:rPr>
        <w:t>洗碗机、蒸烤箱</w:t>
      </w:r>
      <w:r>
        <w:rPr>
          <w:rFonts w:ascii="楷体" w:eastAsia="楷体" w:hAnsi="楷体" w:cs="楷体" w:hint="eastAsia"/>
          <w:sz w:val="24"/>
          <w:shd w:val="clear" w:color="auto" w:fill="FFFFFF"/>
        </w:rPr>
        <w:t>等，预留适当数量的插座可减少后期排插的使用。</w:t>
      </w:r>
    </w:p>
    <w:p w14:paraId="097C8AD2" w14:textId="138D00EB" w:rsidR="00147780" w:rsidRDefault="00000000">
      <w:pPr>
        <w:spacing w:line="360" w:lineRule="auto"/>
        <w:rPr>
          <w:rFonts w:ascii="Times New Roman" w:eastAsia="宋体" w:hAnsi="Calibri" w:cs="Times New Roman"/>
          <w:sz w:val="24"/>
        </w:rPr>
      </w:pPr>
      <w:r>
        <w:rPr>
          <w:rFonts w:ascii="Calibri" w:eastAsia="宋体" w:hAnsi="宋体" w:cs="宋体" w:hint="eastAsia"/>
          <w:sz w:val="24"/>
          <w:shd w:val="clear" w:color="auto" w:fill="FFFFFF"/>
        </w:rPr>
        <w:t>9.</w:t>
      </w:r>
      <w:r w:rsidR="00E33DE0">
        <w:rPr>
          <w:rFonts w:ascii="Calibri" w:eastAsia="宋体" w:hAnsi="宋体" w:cs="宋体" w:hint="eastAsia"/>
          <w:sz w:val="24"/>
          <w:shd w:val="clear" w:color="auto" w:fill="FFFFFF"/>
        </w:rPr>
        <w:t>0.</w:t>
      </w:r>
      <w:r>
        <w:rPr>
          <w:rFonts w:ascii="Calibri" w:eastAsia="宋体" w:hAnsi="宋体" w:cs="宋体" w:hint="eastAsia"/>
          <w:sz w:val="24"/>
          <w:shd w:val="clear" w:color="auto" w:fill="FFFFFF"/>
        </w:rPr>
        <w:t xml:space="preserve">14 </w:t>
      </w:r>
      <w:r>
        <w:rPr>
          <w:rFonts w:ascii="Times New Roman" w:eastAsia="宋体" w:hAnsi="Calibri" w:cs="Times New Roman" w:hint="eastAsia"/>
          <w:sz w:val="24"/>
        </w:rPr>
        <w:t>弱电与强电插座面板的距离小于</w:t>
      </w:r>
      <w:r>
        <w:rPr>
          <w:rFonts w:ascii="Times New Roman" w:eastAsia="宋体" w:hAnsi="Calibri" w:cs="Times New Roman" w:hint="eastAsia"/>
          <w:sz w:val="24"/>
        </w:rPr>
        <w:t>20cm</w:t>
      </w:r>
      <w:r>
        <w:rPr>
          <w:rFonts w:ascii="Times New Roman" w:eastAsia="宋体" w:hAnsi="Calibri" w:cs="Times New Roman" w:hint="eastAsia"/>
          <w:sz w:val="24"/>
        </w:rPr>
        <w:t>时，应采用金属管线敷设及金属线盒安装。</w:t>
      </w:r>
    </w:p>
    <w:p w14:paraId="09E64886" w14:textId="77777777" w:rsidR="00147780"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【条文说明】</w:t>
      </w:r>
    </w:p>
    <w:p w14:paraId="6278F2ED" w14:textId="236C39CE" w:rsidR="00147780"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sz w:val="24"/>
          <w:shd w:val="clear" w:color="auto" w:fill="FFFFFF"/>
        </w:rPr>
        <w:t>室内强弱电管线及与其他管线</w:t>
      </w:r>
      <w:r>
        <w:rPr>
          <w:rFonts w:ascii="楷体" w:eastAsia="楷体" w:hAnsi="楷体" w:cs="楷体" w:hint="eastAsia"/>
          <w:sz w:val="24"/>
          <w:shd w:val="clear" w:color="auto" w:fill="FFFFFF"/>
        </w:rPr>
        <w:t>的</w:t>
      </w:r>
      <w:r>
        <w:rPr>
          <w:rFonts w:ascii="楷体" w:eastAsia="楷体" w:hAnsi="楷体" w:cs="楷体"/>
          <w:sz w:val="24"/>
          <w:shd w:val="clear" w:color="auto" w:fill="FFFFFF"/>
        </w:rPr>
        <w:t>间距</w:t>
      </w:r>
      <w:r>
        <w:rPr>
          <w:rFonts w:ascii="楷体" w:eastAsia="楷体" w:hAnsi="楷体" w:cs="楷体" w:hint="eastAsia"/>
          <w:sz w:val="24"/>
          <w:shd w:val="clear" w:color="auto" w:fill="FFFFFF"/>
        </w:rPr>
        <w:t>过大会</w:t>
      </w:r>
      <w:r>
        <w:rPr>
          <w:rFonts w:ascii="楷体" w:eastAsia="楷体" w:hAnsi="楷体" w:cs="楷体"/>
          <w:sz w:val="24"/>
          <w:shd w:val="clear" w:color="auto" w:fill="FFFFFF"/>
        </w:rPr>
        <w:t>影响使用</w:t>
      </w:r>
      <w:r>
        <w:rPr>
          <w:rFonts w:ascii="楷体" w:eastAsia="楷体" w:hAnsi="楷体" w:cs="楷体" w:hint="eastAsia"/>
          <w:sz w:val="24"/>
          <w:shd w:val="clear" w:color="auto" w:fill="FFFFFF"/>
        </w:rPr>
        <w:t>的</w:t>
      </w:r>
      <w:r>
        <w:rPr>
          <w:rFonts w:ascii="楷体" w:eastAsia="楷体" w:hAnsi="楷体" w:cs="楷体"/>
          <w:sz w:val="24"/>
          <w:shd w:val="clear" w:color="auto" w:fill="FFFFFF"/>
        </w:rPr>
        <w:t>方便</w:t>
      </w:r>
      <w:r>
        <w:rPr>
          <w:rFonts w:ascii="楷体" w:eastAsia="楷体" w:hAnsi="楷体" w:cs="楷体" w:hint="eastAsia"/>
          <w:sz w:val="24"/>
          <w:shd w:val="clear" w:color="auto" w:fill="FFFFFF"/>
        </w:rPr>
        <w:t>性</w:t>
      </w:r>
      <w:r>
        <w:rPr>
          <w:rFonts w:ascii="楷体" w:eastAsia="楷体" w:hAnsi="楷体" w:cs="楷体"/>
          <w:sz w:val="24"/>
          <w:shd w:val="clear" w:color="auto" w:fill="FFFFFF"/>
        </w:rPr>
        <w:t>及装</w:t>
      </w:r>
      <w:r>
        <w:rPr>
          <w:rFonts w:ascii="楷体" w:eastAsia="楷体" w:hAnsi="楷体" w:cs="楷体" w:hint="eastAsia"/>
          <w:sz w:val="24"/>
          <w:shd w:val="clear" w:color="auto" w:fill="FFFFFF"/>
        </w:rPr>
        <w:t>修</w:t>
      </w:r>
      <w:r>
        <w:rPr>
          <w:rFonts w:ascii="楷体" w:eastAsia="楷体" w:hAnsi="楷体" w:cs="楷体"/>
          <w:sz w:val="24"/>
          <w:shd w:val="clear" w:color="auto" w:fill="FFFFFF"/>
        </w:rPr>
        <w:t>效果，采用金属管</w:t>
      </w:r>
      <w:r>
        <w:rPr>
          <w:rFonts w:ascii="楷体" w:eastAsia="楷体" w:hAnsi="楷体" w:cs="楷体" w:hint="eastAsia"/>
          <w:sz w:val="24"/>
          <w:shd w:val="clear" w:color="auto" w:fill="FFFFFF"/>
        </w:rPr>
        <w:t>敷设</w:t>
      </w:r>
      <w:r>
        <w:rPr>
          <w:rFonts w:ascii="楷体" w:eastAsia="楷体" w:hAnsi="楷体" w:cs="楷体"/>
          <w:sz w:val="24"/>
          <w:shd w:val="clear" w:color="auto" w:fill="FFFFFF"/>
        </w:rPr>
        <w:t>及金属线盒</w:t>
      </w:r>
      <w:r>
        <w:rPr>
          <w:rFonts w:ascii="楷体" w:eastAsia="楷体" w:hAnsi="楷体" w:cs="楷体" w:hint="eastAsia"/>
          <w:sz w:val="24"/>
          <w:shd w:val="clear" w:color="auto" w:fill="FFFFFF"/>
        </w:rPr>
        <w:t>的方式即可避免</w:t>
      </w:r>
      <w:r>
        <w:rPr>
          <w:rFonts w:ascii="楷体" w:eastAsia="楷体" w:hAnsi="楷体" w:cs="楷体"/>
          <w:sz w:val="24"/>
          <w:shd w:val="clear" w:color="auto" w:fill="FFFFFF"/>
        </w:rPr>
        <w:t>信号干扰，强弱电管线间距</w:t>
      </w:r>
      <w:r>
        <w:rPr>
          <w:rFonts w:ascii="楷体" w:eastAsia="楷体" w:hAnsi="楷体" w:cs="楷体" w:hint="eastAsia"/>
          <w:sz w:val="24"/>
          <w:shd w:val="clear" w:color="auto" w:fill="FFFFFF"/>
        </w:rPr>
        <w:t>亦可</w:t>
      </w:r>
      <w:r>
        <w:rPr>
          <w:rFonts w:ascii="楷体" w:eastAsia="楷体" w:hAnsi="楷体" w:cs="楷体"/>
          <w:sz w:val="24"/>
          <w:shd w:val="clear" w:color="auto" w:fill="FFFFFF"/>
        </w:rPr>
        <w:t>适当减少，</w:t>
      </w:r>
      <w:r>
        <w:rPr>
          <w:rFonts w:ascii="楷体" w:eastAsia="楷体" w:hAnsi="楷体" w:cs="楷体" w:hint="eastAsia"/>
          <w:sz w:val="24"/>
          <w:shd w:val="clear" w:color="auto" w:fill="FFFFFF"/>
        </w:rPr>
        <w:t>以</w:t>
      </w:r>
      <w:r>
        <w:rPr>
          <w:rFonts w:ascii="楷体" w:eastAsia="楷体" w:hAnsi="楷体" w:cs="楷体"/>
          <w:sz w:val="24"/>
          <w:shd w:val="clear" w:color="auto" w:fill="FFFFFF"/>
        </w:rPr>
        <w:t>保证使用</w:t>
      </w:r>
      <w:r>
        <w:rPr>
          <w:rFonts w:ascii="楷体" w:eastAsia="楷体" w:hAnsi="楷体" w:cs="楷体" w:hint="eastAsia"/>
          <w:sz w:val="24"/>
          <w:shd w:val="clear" w:color="auto" w:fill="FFFFFF"/>
        </w:rPr>
        <w:t>的方便</w:t>
      </w:r>
      <w:r>
        <w:rPr>
          <w:rFonts w:ascii="楷体" w:eastAsia="楷体" w:hAnsi="楷体" w:cs="楷体"/>
          <w:sz w:val="24"/>
          <w:shd w:val="clear" w:color="auto" w:fill="FFFFFF"/>
        </w:rPr>
        <w:t>性及装修</w:t>
      </w:r>
      <w:r>
        <w:rPr>
          <w:rFonts w:ascii="楷体" w:eastAsia="楷体" w:hAnsi="楷体" w:cs="楷体" w:hint="eastAsia"/>
          <w:sz w:val="24"/>
          <w:shd w:val="clear" w:color="auto" w:fill="FFFFFF"/>
        </w:rPr>
        <w:t>的</w:t>
      </w:r>
      <w:r>
        <w:rPr>
          <w:rFonts w:ascii="楷体" w:eastAsia="楷体" w:hAnsi="楷体" w:cs="楷体"/>
          <w:sz w:val="24"/>
          <w:shd w:val="clear" w:color="auto" w:fill="FFFFFF"/>
        </w:rPr>
        <w:t>美观性。</w:t>
      </w:r>
    </w:p>
    <w:p w14:paraId="550C5B6B" w14:textId="09BEA740" w:rsidR="00147780" w:rsidRDefault="00000000">
      <w:pPr>
        <w:spacing w:line="360" w:lineRule="auto"/>
        <w:jc w:val="left"/>
        <w:rPr>
          <w:rFonts w:ascii="宋体" w:eastAsia="宋体" w:hAnsi="宋体" w:cs="宋体" w:hint="eastAsia"/>
          <w:sz w:val="24"/>
          <w:shd w:val="clear" w:color="auto" w:fill="FFFFFF"/>
        </w:rPr>
      </w:pPr>
      <w:r>
        <w:rPr>
          <w:rFonts w:ascii="Calibri" w:eastAsia="宋体" w:hAnsi="宋体" w:cs="宋体" w:hint="eastAsia"/>
          <w:sz w:val="24"/>
        </w:rPr>
        <w:t>9.</w:t>
      </w:r>
      <w:r w:rsidR="00E33DE0">
        <w:rPr>
          <w:rFonts w:ascii="Calibri" w:eastAsia="宋体" w:hAnsi="宋体" w:cs="宋体" w:hint="eastAsia"/>
          <w:sz w:val="24"/>
        </w:rPr>
        <w:t>0.</w:t>
      </w:r>
      <w:r>
        <w:rPr>
          <w:rFonts w:ascii="Calibri" w:eastAsia="宋体" w:hAnsi="宋体" w:cs="宋体" w:hint="eastAsia"/>
          <w:sz w:val="24"/>
        </w:rPr>
        <w:t xml:space="preserve">15 </w:t>
      </w:r>
      <w:r>
        <w:rPr>
          <w:rFonts w:ascii="宋体" w:eastAsia="宋体" w:hAnsi="宋体" w:cs="宋体" w:hint="eastAsia"/>
          <w:sz w:val="24"/>
          <w:shd w:val="clear" w:color="auto" w:fill="FFFFFF"/>
        </w:rPr>
        <w:t>分户隔墙内不宜设置嵌入式的强、弱电配电箱。如配电箱需嵌墙安装时，设置部位的墙体厚度、构造不应低于分户墙的隔声要求。</w:t>
      </w:r>
    </w:p>
    <w:p w14:paraId="561BF23C" w14:textId="4392A2B9" w:rsidR="00147780" w:rsidRDefault="00000000">
      <w:pPr>
        <w:spacing w:line="360" w:lineRule="auto"/>
        <w:jc w:val="left"/>
        <w:rPr>
          <w:rFonts w:ascii="宋体" w:eastAsia="宋体" w:hAnsi="宋体" w:cs="宋体" w:hint="eastAsia"/>
          <w:sz w:val="24"/>
          <w:shd w:val="clear" w:color="auto" w:fill="FFFFFF"/>
        </w:rPr>
      </w:pPr>
      <w:r>
        <w:rPr>
          <w:rFonts w:ascii="Calibri" w:eastAsia="宋体" w:hAnsi="宋体" w:cs="宋体" w:hint="eastAsia"/>
          <w:sz w:val="24"/>
        </w:rPr>
        <w:t>9.</w:t>
      </w:r>
      <w:r w:rsidR="00E33DE0">
        <w:rPr>
          <w:rFonts w:ascii="Calibri" w:eastAsia="宋体" w:hAnsi="宋体" w:cs="宋体" w:hint="eastAsia"/>
          <w:sz w:val="24"/>
        </w:rPr>
        <w:t>0.</w:t>
      </w:r>
      <w:r>
        <w:rPr>
          <w:rFonts w:ascii="Calibri" w:eastAsia="宋体" w:hAnsi="宋体" w:cs="宋体" w:hint="eastAsia"/>
          <w:sz w:val="24"/>
        </w:rPr>
        <w:t xml:space="preserve">16 </w:t>
      </w:r>
      <w:r>
        <w:rPr>
          <w:rFonts w:ascii="宋体" w:eastAsia="宋体" w:hAnsi="宋体" w:cs="宋体" w:hint="eastAsia"/>
          <w:sz w:val="24"/>
          <w:shd w:val="clear" w:color="auto" w:fill="FFFFFF"/>
        </w:rPr>
        <w:t>分户隔墙两侧开关、插座位置的设置应避免产生声桥。</w:t>
      </w:r>
    </w:p>
    <w:p w14:paraId="165E2007" w14:textId="77777777" w:rsidR="00147780" w:rsidRDefault="00000000" w:rsidP="00C9412B">
      <w:pPr>
        <w:spacing w:line="360" w:lineRule="auto"/>
        <w:ind w:firstLine="480"/>
        <w:jc w:val="left"/>
        <w:rPr>
          <w:rFonts w:ascii="楷体" w:eastAsia="楷体" w:hAnsi="楷体" w:cs="宋体" w:hint="eastAsia"/>
          <w:sz w:val="24"/>
          <w:shd w:val="clear" w:color="auto" w:fill="FFFFFF"/>
        </w:rPr>
      </w:pPr>
      <w:r w:rsidRPr="00C9412B">
        <w:rPr>
          <w:rFonts w:ascii="楷体" w:eastAsia="楷体" w:hAnsi="楷体" w:cs="宋体" w:hint="eastAsia"/>
          <w:sz w:val="24"/>
          <w:shd w:val="clear" w:color="auto" w:fill="FFFFFF"/>
        </w:rPr>
        <w:lastRenderedPageBreak/>
        <w:t>【条文说明】</w:t>
      </w:r>
    </w:p>
    <w:p w14:paraId="17BC532D" w14:textId="77777777" w:rsidR="00147780" w:rsidRPr="00C9412B" w:rsidRDefault="00000000" w:rsidP="00C9412B">
      <w:pPr>
        <w:spacing w:line="360" w:lineRule="auto"/>
        <w:ind w:firstLine="480"/>
        <w:jc w:val="left"/>
        <w:rPr>
          <w:rFonts w:ascii="楷体" w:eastAsia="楷体" w:hAnsi="楷体" w:cs="宋体" w:hint="eastAsia"/>
          <w:sz w:val="24"/>
          <w:shd w:val="clear" w:color="auto" w:fill="FFFFFF"/>
        </w:rPr>
      </w:pPr>
      <w:r w:rsidRPr="00C9412B">
        <w:rPr>
          <w:rFonts w:ascii="楷体" w:eastAsia="楷体" w:hAnsi="楷体" w:cs="宋体" w:hint="eastAsia"/>
          <w:sz w:val="24"/>
          <w:shd w:val="clear" w:color="auto" w:fill="FFFFFF"/>
        </w:rPr>
        <w:t>分户隔墙两侧开关插座线盒的开槽</w:t>
      </w:r>
      <w:r>
        <w:rPr>
          <w:rFonts w:ascii="楷体" w:eastAsia="楷体" w:hAnsi="楷体" w:cs="宋体" w:hint="eastAsia"/>
          <w:sz w:val="24"/>
          <w:shd w:val="clear" w:color="auto" w:fill="FFFFFF"/>
        </w:rPr>
        <w:t>减少了隔墙的厚度，从而削弱了墙体的隔声性能。因此，隔墙的厚度、材料等与隔声性能相关的指标应依据线盒的定位及开槽深度进行相应的声学设计后确定，避免只进行单纯墙体的声学设计。</w:t>
      </w:r>
    </w:p>
    <w:p w14:paraId="5E015B29" w14:textId="2CEEB04F" w:rsidR="00147780" w:rsidRPr="00C9412B" w:rsidRDefault="00000000">
      <w:pPr>
        <w:spacing w:line="360" w:lineRule="auto"/>
        <w:jc w:val="left"/>
        <w:rPr>
          <w:rFonts w:ascii="Calibri" w:eastAsia="宋体" w:hAnsi="宋体" w:cs="宋体" w:hint="eastAsia"/>
          <w:sz w:val="24"/>
          <w:shd w:val="clear" w:color="auto" w:fill="FFFFFF"/>
        </w:rPr>
      </w:pPr>
      <w:r w:rsidRPr="00C9412B">
        <w:rPr>
          <w:rFonts w:ascii="Calibri" w:eastAsia="宋体" w:hAnsi="宋体" w:cs="宋体" w:hint="eastAsia"/>
          <w:sz w:val="24"/>
          <w:shd w:val="clear" w:color="auto" w:fill="FFFFFF"/>
        </w:rPr>
        <w:t>9.</w:t>
      </w:r>
      <w:r w:rsidR="00E33DE0">
        <w:rPr>
          <w:rFonts w:ascii="Calibri" w:eastAsia="宋体" w:hAnsi="宋体" w:cs="宋体" w:hint="eastAsia"/>
          <w:sz w:val="24"/>
          <w:shd w:val="clear" w:color="auto" w:fill="FFFFFF"/>
        </w:rPr>
        <w:t>0.</w:t>
      </w:r>
      <w:r w:rsidRPr="00C9412B">
        <w:rPr>
          <w:rFonts w:ascii="Calibri" w:eastAsia="宋体" w:hAnsi="宋体" w:cs="宋体" w:hint="eastAsia"/>
          <w:sz w:val="24"/>
          <w:shd w:val="clear" w:color="auto" w:fill="FFFFFF"/>
        </w:rPr>
        <w:t>1</w:t>
      </w:r>
      <w:r>
        <w:rPr>
          <w:rFonts w:ascii="Calibri" w:eastAsia="宋体" w:hAnsi="宋体" w:cs="宋体" w:hint="eastAsia"/>
          <w:sz w:val="24"/>
          <w:shd w:val="clear" w:color="auto" w:fill="FFFFFF"/>
        </w:rPr>
        <w:t xml:space="preserve">7 </w:t>
      </w:r>
      <w:r w:rsidRPr="00C9412B">
        <w:rPr>
          <w:rFonts w:ascii="Calibri" w:eastAsia="宋体" w:hAnsi="宋体" w:cs="宋体" w:hint="eastAsia"/>
          <w:sz w:val="24"/>
          <w:shd w:val="clear" w:color="auto" w:fill="FFFFFF"/>
        </w:rPr>
        <w:t>卧室、起居室的照明宜采用可调节光色与亮度的控制系统。</w:t>
      </w:r>
    </w:p>
    <w:p w14:paraId="7E8B2581" w14:textId="6927C71E" w:rsidR="00147780" w:rsidRPr="00C9412B" w:rsidRDefault="00000000" w:rsidP="00C9412B">
      <w:pPr>
        <w:widowControl/>
        <w:spacing w:line="360" w:lineRule="auto"/>
        <w:jc w:val="left"/>
        <w:rPr>
          <w:rFonts w:ascii="Calibri" w:eastAsia="宋体" w:hAnsi="宋体" w:cs="宋体" w:hint="eastAsia"/>
          <w:sz w:val="24"/>
          <w:shd w:val="clear" w:color="auto" w:fill="FFFFFF"/>
        </w:rPr>
      </w:pPr>
      <w:r w:rsidRPr="00C9412B">
        <w:rPr>
          <w:rFonts w:ascii="Calibri" w:eastAsia="宋体" w:hAnsi="宋体" w:cs="宋体" w:hint="eastAsia"/>
          <w:sz w:val="24"/>
          <w:shd w:val="clear" w:color="auto" w:fill="FFFFFF"/>
        </w:rPr>
        <w:t>9.</w:t>
      </w:r>
      <w:r w:rsidR="00E33DE0">
        <w:rPr>
          <w:rFonts w:ascii="Calibri" w:eastAsia="宋体" w:hAnsi="宋体" w:cs="宋体" w:hint="eastAsia"/>
          <w:sz w:val="24"/>
          <w:shd w:val="clear" w:color="auto" w:fill="FFFFFF"/>
        </w:rPr>
        <w:t>0.</w:t>
      </w:r>
      <w:r w:rsidRPr="00C9412B">
        <w:rPr>
          <w:rFonts w:ascii="Calibri" w:eastAsia="宋体" w:hAnsi="宋体" w:cs="宋体" w:hint="eastAsia"/>
          <w:sz w:val="24"/>
          <w:shd w:val="clear" w:color="auto" w:fill="FFFFFF"/>
        </w:rPr>
        <w:t>1</w:t>
      </w:r>
      <w:r>
        <w:rPr>
          <w:rFonts w:ascii="Calibri" w:eastAsia="宋体" w:hAnsi="宋体" w:cs="宋体" w:hint="eastAsia"/>
          <w:sz w:val="24"/>
          <w:shd w:val="clear" w:color="auto" w:fill="FFFFFF"/>
        </w:rPr>
        <w:t xml:space="preserve">8 </w:t>
      </w:r>
      <w:r w:rsidRPr="00C9412B">
        <w:rPr>
          <w:rFonts w:ascii="Calibri" w:eastAsia="宋体" w:hAnsi="宋体" w:cs="宋体" w:hint="eastAsia"/>
          <w:sz w:val="24"/>
          <w:shd w:val="clear" w:color="auto" w:fill="FFFFFF"/>
        </w:rPr>
        <w:t xml:space="preserve"> </w:t>
      </w:r>
      <w:r w:rsidRPr="00C9412B">
        <w:rPr>
          <w:rFonts w:ascii="Calibri" w:eastAsia="宋体" w:hAnsi="宋体" w:cs="宋体" w:hint="eastAsia"/>
          <w:sz w:val="24"/>
          <w:shd w:val="clear" w:color="auto" w:fill="FFFFFF"/>
        </w:rPr>
        <w:t>门厅、楼梯间、走廊、电梯厅及停车库的照明宜采用感应控制。</w:t>
      </w:r>
    </w:p>
    <w:p w14:paraId="2A4A9486"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21C55495" w14:textId="77777777" w:rsidR="00147780" w:rsidRDefault="00000000">
      <w:pPr>
        <w:spacing w:line="360" w:lineRule="auto"/>
        <w:ind w:firstLineChars="200" w:firstLine="480"/>
        <w:jc w:val="left"/>
        <w:rPr>
          <w:rFonts w:ascii="Times New Roman" w:cs="Times New Roman"/>
          <w:color w:val="4472C4" w:themeColor="accent5"/>
          <w:sz w:val="24"/>
        </w:rPr>
      </w:pPr>
      <w:r>
        <w:rPr>
          <w:rFonts w:ascii="楷体" w:eastAsia="楷体" w:hAnsi="楷体" w:cs="楷体" w:hint="eastAsia"/>
          <w:sz w:val="24"/>
          <w:szCs w:val="32"/>
        </w:rPr>
        <w:t>通过采用感应控制方式，提高室内公共区域照明效率，减少能源浪费。通过红外、声光或人体传感器，自动控制灯具开关。</w:t>
      </w:r>
    </w:p>
    <w:p w14:paraId="7BEF9801" w14:textId="6E60F0A7" w:rsidR="00147780" w:rsidRDefault="00000000">
      <w:pPr>
        <w:spacing w:line="360" w:lineRule="auto"/>
        <w:jc w:val="left"/>
        <w:rPr>
          <w:rFonts w:ascii="Times New Roman" w:eastAsia="宋体" w:hAnsi="Calibri" w:cs="Times New Roman"/>
          <w:sz w:val="24"/>
        </w:rPr>
      </w:pPr>
      <w:r>
        <w:rPr>
          <w:rFonts w:ascii="Calibri" w:eastAsia="宋体" w:hAnsi="宋体" w:cs="宋体" w:hint="eastAsia"/>
          <w:sz w:val="24"/>
        </w:rPr>
        <w:t>9.</w:t>
      </w:r>
      <w:r w:rsidR="00E33DE0">
        <w:rPr>
          <w:rFonts w:ascii="Calibri" w:eastAsia="宋体" w:hAnsi="宋体" w:cs="宋体" w:hint="eastAsia"/>
          <w:sz w:val="24"/>
        </w:rPr>
        <w:t>0.</w:t>
      </w:r>
      <w:r>
        <w:rPr>
          <w:rFonts w:ascii="Calibri" w:eastAsia="宋体" w:hAnsi="宋体" w:cs="宋体" w:hint="eastAsia"/>
          <w:sz w:val="24"/>
        </w:rPr>
        <w:t xml:space="preserve">19 </w:t>
      </w:r>
      <w:r>
        <w:rPr>
          <w:rFonts w:ascii="Calibri" w:eastAsia="宋体" w:hAnsi="宋体" w:cs="宋体" w:hint="eastAsia"/>
          <w:sz w:val="24"/>
        </w:rPr>
        <w:t>地下</w:t>
      </w:r>
      <w:r>
        <w:rPr>
          <w:rFonts w:ascii="Times New Roman" w:eastAsia="宋体" w:hAnsi="Calibri" w:cs="Times New Roman" w:hint="eastAsia"/>
          <w:sz w:val="24"/>
        </w:rPr>
        <w:t>车库出入口坡道应设计过渡照明，照度不应小于</w:t>
      </w:r>
      <w:r>
        <w:rPr>
          <w:rFonts w:ascii="Calibri" w:eastAsia="宋体" w:hAnsi="Calibri" w:cs="Calibri" w:hint="eastAsia"/>
          <w:sz w:val="24"/>
        </w:rPr>
        <w:t>100</w:t>
      </w:r>
      <w:r>
        <w:rPr>
          <w:rFonts w:ascii="Times New Roman" w:eastAsia="宋体" w:hAnsi="Calibri" w:cs="Times New Roman" w:hint="eastAsia"/>
          <w:sz w:val="24"/>
        </w:rPr>
        <w:t>lx</w:t>
      </w:r>
      <w:r>
        <w:rPr>
          <w:rFonts w:ascii="Times New Roman" w:eastAsia="宋体" w:hAnsi="Calibri" w:cs="Times New Roman" w:hint="eastAsia"/>
          <w:sz w:val="24"/>
        </w:rPr>
        <w:t>。宜采用智能</w:t>
      </w:r>
      <w:r>
        <w:rPr>
          <w:rFonts w:ascii="Times New Roman" w:cs="Times New Roman"/>
          <w:sz w:val="24"/>
        </w:rPr>
        <w:t>感应</w:t>
      </w:r>
      <w:r>
        <w:rPr>
          <w:rFonts w:ascii="Times New Roman" w:eastAsia="宋体" w:hAnsi="Calibri" w:cs="Times New Roman" w:hint="eastAsia"/>
          <w:sz w:val="24"/>
        </w:rPr>
        <w:t>控制技术。</w:t>
      </w:r>
    </w:p>
    <w:p w14:paraId="31A75593" w14:textId="77777777" w:rsidR="00147780" w:rsidRDefault="00000000">
      <w:pPr>
        <w:spacing w:line="360" w:lineRule="auto"/>
        <w:ind w:firstLineChars="200" w:firstLine="480"/>
        <w:jc w:val="left"/>
        <w:rPr>
          <w:rFonts w:ascii="楷体" w:eastAsia="楷体" w:hAnsi="楷体" w:cs="楷体" w:hint="eastAsia"/>
          <w:sz w:val="24"/>
          <w:szCs w:val="32"/>
        </w:rPr>
      </w:pPr>
      <w:r>
        <w:rPr>
          <w:rFonts w:ascii="楷体" w:eastAsia="楷体" w:hAnsi="楷体" w:cs="楷体" w:hint="eastAsia"/>
          <w:sz w:val="24"/>
          <w:szCs w:val="32"/>
        </w:rPr>
        <w:t>【条文说明】</w:t>
      </w:r>
    </w:p>
    <w:p w14:paraId="7B8AC1F0" w14:textId="77777777" w:rsidR="00147780" w:rsidRDefault="00000000">
      <w:pPr>
        <w:spacing w:line="360" w:lineRule="auto"/>
        <w:ind w:firstLineChars="200" w:firstLine="480"/>
        <w:rPr>
          <w:rFonts w:ascii="楷体" w:eastAsia="楷体" w:hAnsi="楷体" w:cs="楷体" w:hint="eastAsia"/>
          <w:sz w:val="24"/>
        </w:rPr>
      </w:pPr>
      <w:r>
        <w:rPr>
          <w:rFonts w:ascii="楷体" w:eastAsia="楷体" w:hAnsi="楷体" w:cs="楷体" w:hint="eastAsia"/>
          <w:sz w:val="24"/>
        </w:rPr>
        <w:t>当车库内与室外光照强度差别较大时，人眼需要对明暗变化的适应，进出车库易出现交通事故，适当提高出入口坡道的照度水平。采用微波感应、红外感应等控制技术，达到节约能源的目的。</w:t>
      </w:r>
    </w:p>
    <w:p w14:paraId="5CD8A579" w14:textId="65887947" w:rsidR="00147780" w:rsidRDefault="00000000">
      <w:pPr>
        <w:spacing w:line="360" w:lineRule="auto"/>
        <w:rPr>
          <w:rFonts w:ascii="Calibri" w:eastAsia="宋体" w:hAnsi="宋体" w:cs="宋体" w:hint="eastAsia"/>
          <w:sz w:val="24"/>
        </w:rPr>
      </w:pPr>
      <w:r>
        <w:rPr>
          <w:rFonts w:ascii="Calibri" w:eastAsia="宋体" w:hAnsi="宋体" w:cs="宋体" w:hint="eastAsia"/>
          <w:sz w:val="24"/>
        </w:rPr>
        <w:t>9.</w:t>
      </w:r>
      <w:r w:rsidR="00E33DE0">
        <w:rPr>
          <w:rFonts w:ascii="Calibri" w:eastAsia="宋体" w:hAnsi="宋体" w:cs="宋体" w:hint="eastAsia"/>
          <w:sz w:val="24"/>
        </w:rPr>
        <w:t>0.</w:t>
      </w:r>
      <w:r>
        <w:rPr>
          <w:rFonts w:ascii="Calibri" w:eastAsia="宋体" w:hAnsi="宋体" w:cs="宋体" w:hint="eastAsia"/>
          <w:sz w:val="24"/>
        </w:rPr>
        <w:t xml:space="preserve">20 </w:t>
      </w:r>
      <w:r>
        <w:rPr>
          <w:rFonts w:ascii="Calibri" w:eastAsia="宋体" w:hAnsi="宋体" w:cs="宋体" w:hint="eastAsia"/>
          <w:sz w:val="24"/>
        </w:rPr>
        <w:t>新建保租房的给水总</w:t>
      </w:r>
      <w:r>
        <w:rPr>
          <w:rFonts w:ascii="Calibri" w:eastAsia="宋体" w:hAnsi="宋体" w:cs="宋体"/>
          <w:sz w:val="24"/>
        </w:rPr>
        <w:t>立管</w:t>
      </w:r>
      <w:r>
        <w:rPr>
          <w:rFonts w:ascii="Calibri" w:eastAsia="宋体" w:hAnsi="宋体" w:cs="宋体" w:hint="eastAsia"/>
          <w:sz w:val="24"/>
        </w:rPr>
        <w:t>、</w:t>
      </w:r>
      <w:r>
        <w:rPr>
          <w:rFonts w:ascii="Calibri" w:eastAsia="宋体" w:hAnsi="宋体" w:cs="宋体"/>
          <w:sz w:val="24"/>
        </w:rPr>
        <w:t>消防立管、雨水立管、供暖（</w:t>
      </w:r>
      <w:r>
        <w:rPr>
          <w:rFonts w:ascii="Calibri" w:eastAsia="宋体" w:hAnsi="宋体" w:cs="宋体" w:hint="eastAsia"/>
          <w:sz w:val="24"/>
        </w:rPr>
        <w:t>空调</w:t>
      </w:r>
      <w:r>
        <w:rPr>
          <w:rFonts w:ascii="Calibri" w:eastAsia="宋体" w:hAnsi="宋体" w:cs="宋体"/>
          <w:sz w:val="24"/>
        </w:rPr>
        <w:t>）</w:t>
      </w:r>
      <w:r>
        <w:rPr>
          <w:rFonts w:ascii="Calibri" w:eastAsia="宋体" w:hAnsi="宋体" w:cs="宋体" w:hint="eastAsia"/>
          <w:sz w:val="24"/>
        </w:rPr>
        <w:t>供回水</w:t>
      </w:r>
      <w:r>
        <w:rPr>
          <w:rFonts w:ascii="Calibri" w:eastAsia="宋体" w:hAnsi="宋体" w:cs="宋体"/>
          <w:sz w:val="24"/>
        </w:rPr>
        <w:t>总立管、配电及弱电干线（</w:t>
      </w:r>
      <w:r>
        <w:rPr>
          <w:rFonts w:ascii="Calibri" w:eastAsia="宋体" w:hAnsi="宋体" w:cs="宋体" w:hint="eastAsia"/>
          <w:sz w:val="24"/>
        </w:rPr>
        <w:t>管</w:t>
      </w:r>
      <w:r>
        <w:rPr>
          <w:rFonts w:ascii="Calibri" w:eastAsia="宋体" w:hAnsi="宋体" w:cs="宋体"/>
          <w:sz w:val="24"/>
        </w:rPr>
        <w:t>）</w:t>
      </w:r>
      <w:r>
        <w:rPr>
          <w:rFonts w:ascii="Calibri" w:eastAsia="宋体" w:hAnsi="宋体" w:cs="宋体" w:hint="eastAsia"/>
          <w:sz w:val="24"/>
        </w:rPr>
        <w:t>等</w:t>
      </w:r>
      <w:r>
        <w:rPr>
          <w:rFonts w:ascii="Calibri" w:eastAsia="宋体" w:hAnsi="宋体" w:cs="宋体"/>
          <w:sz w:val="24"/>
        </w:rPr>
        <w:t>公共管道应设置在</w:t>
      </w:r>
      <w:r>
        <w:rPr>
          <w:rFonts w:ascii="Calibri" w:eastAsia="宋体" w:hAnsi="宋体" w:cs="宋体" w:hint="eastAsia"/>
          <w:sz w:val="24"/>
        </w:rPr>
        <w:t>半公共</w:t>
      </w:r>
      <w:r>
        <w:rPr>
          <w:rFonts w:ascii="Calibri" w:eastAsia="宋体" w:hAnsi="宋体" w:cs="宋体"/>
          <w:sz w:val="24"/>
        </w:rPr>
        <w:t>空间</w:t>
      </w:r>
      <w:r>
        <w:rPr>
          <w:rFonts w:ascii="Calibri" w:eastAsia="宋体" w:hAnsi="宋体" w:cs="宋体" w:hint="eastAsia"/>
          <w:sz w:val="24"/>
        </w:rPr>
        <w:t>内。</w:t>
      </w:r>
    </w:p>
    <w:p w14:paraId="7E5101FF" w14:textId="77777777" w:rsidR="00147780" w:rsidRDefault="00000000">
      <w:pPr>
        <w:spacing w:line="360" w:lineRule="auto"/>
        <w:ind w:firstLineChars="200" w:firstLine="480"/>
        <w:rPr>
          <w:rFonts w:ascii="楷体" w:eastAsia="楷体" w:hAnsi="楷体" w:cs="楷体" w:hint="eastAsia"/>
          <w:sz w:val="24"/>
          <w:szCs w:val="32"/>
        </w:rPr>
      </w:pPr>
      <w:r>
        <w:rPr>
          <w:rFonts w:ascii="楷体" w:eastAsia="楷体" w:hAnsi="楷体" w:cs="楷体" w:hint="eastAsia"/>
          <w:sz w:val="24"/>
          <w:szCs w:val="32"/>
        </w:rPr>
        <w:t>【条文说明】</w:t>
      </w:r>
    </w:p>
    <w:p w14:paraId="04C69B30" w14:textId="77777777" w:rsidR="00147780" w:rsidRDefault="00000000">
      <w:pPr>
        <w:spacing w:line="360" w:lineRule="auto"/>
        <w:ind w:firstLineChars="200" w:firstLine="480"/>
        <w:rPr>
          <w:rFonts w:ascii="楷体" w:eastAsia="楷体" w:hAnsi="楷体" w:cs="楷体" w:hint="eastAsia"/>
          <w:sz w:val="24"/>
          <w:szCs w:val="32"/>
        </w:rPr>
      </w:pPr>
      <w:r>
        <w:rPr>
          <w:rFonts w:ascii="楷体" w:eastAsia="楷体" w:hAnsi="楷体" w:cs="楷体" w:hint="eastAsia"/>
          <w:sz w:val="24"/>
          <w:szCs w:val="32"/>
        </w:rPr>
        <w:t>公共</w:t>
      </w:r>
      <w:r>
        <w:rPr>
          <w:rFonts w:ascii="楷体" w:eastAsia="楷体" w:hAnsi="楷体" w:cs="楷体"/>
          <w:sz w:val="24"/>
          <w:szCs w:val="32"/>
        </w:rPr>
        <w:t>管道</w:t>
      </w:r>
      <w:r>
        <w:rPr>
          <w:rFonts w:ascii="楷体" w:eastAsia="楷体" w:hAnsi="楷体" w:cs="楷体" w:hint="eastAsia"/>
          <w:sz w:val="24"/>
          <w:szCs w:val="32"/>
        </w:rPr>
        <w:t>设置在半公共空间既</w:t>
      </w:r>
      <w:r>
        <w:rPr>
          <w:rFonts w:ascii="楷体" w:eastAsia="楷体" w:hAnsi="楷体" w:cs="楷体"/>
          <w:sz w:val="24"/>
          <w:szCs w:val="32"/>
        </w:rPr>
        <w:t>避免</w:t>
      </w:r>
      <w:r>
        <w:rPr>
          <w:rFonts w:ascii="楷体" w:eastAsia="楷体" w:hAnsi="楷体" w:cs="楷体" w:hint="eastAsia"/>
          <w:sz w:val="24"/>
          <w:szCs w:val="32"/>
        </w:rPr>
        <w:t>占用</w:t>
      </w:r>
      <w:r>
        <w:rPr>
          <w:rFonts w:ascii="楷体" w:eastAsia="楷体" w:hAnsi="楷体" w:cs="楷体"/>
          <w:sz w:val="24"/>
          <w:szCs w:val="32"/>
        </w:rPr>
        <w:t>套内空间</w:t>
      </w:r>
      <w:r>
        <w:rPr>
          <w:rFonts w:ascii="楷体" w:eastAsia="楷体" w:hAnsi="楷体" w:cs="楷体" w:hint="eastAsia"/>
          <w:sz w:val="24"/>
          <w:szCs w:val="32"/>
        </w:rPr>
        <w:t>面积，</w:t>
      </w:r>
      <w:r>
        <w:rPr>
          <w:rFonts w:ascii="楷体" w:eastAsia="楷体" w:hAnsi="楷体" w:cs="楷体"/>
          <w:sz w:val="24"/>
          <w:szCs w:val="32"/>
        </w:rPr>
        <w:t>影响室内美观</w:t>
      </w:r>
      <w:r>
        <w:rPr>
          <w:rFonts w:ascii="楷体" w:eastAsia="楷体" w:hAnsi="楷体" w:cs="楷体" w:hint="eastAsia"/>
          <w:sz w:val="24"/>
          <w:szCs w:val="32"/>
        </w:rPr>
        <w:t>及空间动线，又便于</w:t>
      </w:r>
      <w:r>
        <w:rPr>
          <w:rFonts w:ascii="楷体" w:eastAsia="楷体" w:hAnsi="楷体" w:cs="楷体"/>
          <w:sz w:val="24"/>
          <w:szCs w:val="32"/>
        </w:rPr>
        <w:t>设备管线</w:t>
      </w:r>
      <w:r>
        <w:rPr>
          <w:rFonts w:ascii="楷体" w:eastAsia="楷体" w:hAnsi="楷体" w:cs="楷体" w:hint="eastAsia"/>
          <w:sz w:val="24"/>
          <w:szCs w:val="32"/>
        </w:rPr>
        <w:t>的</w:t>
      </w:r>
      <w:r>
        <w:rPr>
          <w:rFonts w:ascii="楷体" w:eastAsia="楷体" w:hAnsi="楷体" w:cs="楷体"/>
          <w:sz w:val="24"/>
          <w:szCs w:val="32"/>
        </w:rPr>
        <w:t>维修。</w:t>
      </w:r>
    </w:p>
    <w:p w14:paraId="3FD1109D" w14:textId="32B6FFFF" w:rsidR="00147780" w:rsidRDefault="00000000">
      <w:pPr>
        <w:spacing w:line="360" w:lineRule="auto"/>
        <w:rPr>
          <w:rFonts w:ascii="宋体" w:eastAsia="宋体" w:hAnsi="宋体" w:cs="宋体" w:hint="eastAsia"/>
          <w:color w:val="000000" w:themeColor="text1"/>
          <w:sz w:val="24"/>
          <w:shd w:val="clear" w:color="auto" w:fill="FFFFFF"/>
        </w:rPr>
      </w:pPr>
      <w:r>
        <w:rPr>
          <w:rFonts w:ascii="楷体" w:eastAsia="楷体" w:hAnsi="楷体" w:cs="楷体" w:hint="eastAsia"/>
          <w:color w:val="000000" w:themeColor="text1"/>
          <w:sz w:val="24"/>
          <w:szCs w:val="32"/>
        </w:rPr>
        <w:t>9</w:t>
      </w:r>
      <w:r>
        <w:rPr>
          <w:rFonts w:ascii="Calibri" w:eastAsia="宋体" w:hAnsi="宋体" w:cs="宋体" w:hint="eastAsia"/>
          <w:color w:val="000000" w:themeColor="text1"/>
          <w:sz w:val="24"/>
        </w:rPr>
        <w:t>.</w:t>
      </w:r>
      <w:r w:rsidR="00E33DE0">
        <w:rPr>
          <w:rFonts w:ascii="Calibri" w:eastAsia="宋体" w:hAnsi="宋体" w:cs="宋体" w:hint="eastAsia"/>
          <w:color w:val="000000" w:themeColor="text1"/>
          <w:sz w:val="24"/>
        </w:rPr>
        <w:t>0.</w:t>
      </w:r>
      <w:r>
        <w:rPr>
          <w:rFonts w:ascii="楷体" w:eastAsia="楷体" w:hAnsi="楷体" w:cs="楷体" w:hint="eastAsia"/>
          <w:color w:val="000000" w:themeColor="text1"/>
          <w:sz w:val="24"/>
          <w:szCs w:val="32"/>
        </w:rPr>
        <w:t xml:space="preserve">21 </w:t>
      </w:r>
      <w:r>
        <w:rPr>
          <w:rFonts w:ascii="宋体" w:eastAsia="宋体" w:hAnsi="宋体" w:cs="宋体" w:hint="eastAsia"/>
          <w:color w:val="000000" w:themeColor="text1"/>
          <w:sz w:val="24"/>
          <w:shd w:val="clear" w:color="auto" w:fill="FFFFFF"/>
        </w:rPr>
        <w:t>厨房、卫生间应采用具有降噪功能的排水管或采取降噪措施。</w:t>
      </w:r>
    </w:p>
    <w:p w14:paraId="6586741B"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【条文说明】</w:t>
      </w:r>
    </w:p>
    <w:p w14:paraId="5200695B" w14:textId="77777777" w:rsidR="00147780" w:rsidRPr="00C9412B" w:rsidRDefault="00000000" w:rsidP="00C9412B">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从声学设计的角度看，排水管的容重和管内旋流措施时降噪的关键，因此产品选型应综合考虑管材的材质、构造、安装、造价、寿命等诸多要素，避免单纯追求低成本而降低整体建筑产品的品质。</w:t>
      </w:r>
    </w:p>
    <w:p w14:paraId="4013E4A3" w14:textId="3A00AEE7" w:rsidR="00147780" w:rsidRDefault="00000000">
      <w:pPr>
        <w:spacing w:line="360" w:lineRule="auto"/>
        <w:rPr>
          <w:rFonts w:ascii="Calibri" w:eastAsia="宋体" w:hAnsi="宋体" w:cs="宋体" w:hint="eastAsia"/>
          <w:sz w:val="24"/>
        </w:rPr>
      </w:pPr>
      <w:r>
        <w:rPr>
          <w:rFonts w:ascii="Calibri" w:eastAsia="宋体" w:hAnsi="宋体" w:cs="宋体" w:hint="eastAsia"/>
          <w:sz w:val="24"/>
        </w:rPr>
        <w:t>9.</w:t>
      </w:r>
      <w:r w:rsidR="00E33DE0">
        <w:rPr>
          <w:rFonts w:ascii="Calibri" w:eastAsia="宋体" w:hAnsi="宋体" w:cs="宋体" w:hint="eastAsia"/>
          <w:sz w:val="24"/>
        </w:rPr>
        <w:t>0.</w:t>
      </w:r>
      <w:r>
        <w:rPr>
          <w:rFonts w:ascii="Calibri" w:eastAsia="宋体" w:hAnsi="宋体" w:cs="宋体" w:hint="eastAsia"/>
          <w:sz w:val="24"/>
        </w:rPr>
        <w:t>22</w:t>
      </w:r>
      <w:r>
        <w:rPr>
          <w:rFonts w:ascii="Calibri" w:eastAsia="宋体" w:hAnsi="宋体" w:cs="宋体" w:hint="eastAsia"/>
          <w:color w:val="4472C4" w:themeColor="accent5"/>
          <w:sz w:val="24"/>
        </w:rPr>
        <w:t xml:space="preserve"> </w:t>
      </w:r>
      <w:r w:rsidRPr="009B2F04">
        <w:rPr>
          <w:rFonts w:ascii="Calibri" w:eastAsia="宋体" w:hAnsi="宋体" w:cs="宋体" w:hint="eastAsia"/>
          <w:sz w:val="24"/>
        </w:rPr>
        <w:t>厨房和</w:t>
      </w:r>
      <w:r w:rsidRPr="00C9412B">
        <w:rPr>
          <w:rFonts w:ascii="Calibri" w:eastAsia="宋体" w:hAnsi="宋体" w:cs="宋体" w:hint="eastAsia"/>
          <w:sz w:val="24"/>
        </w:rPr>
        <w:t>卫生间宜采用同层排水并汇入公共管道。</w:t>
      </w:r>
    </w:p>
    <w:p w14:paraId="3682FFE2" w14:textId="77777777" w:rsidR="00147780"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【条文说明】</w:t>
      </w:r>
    </w:p>
    <w:p w14:paraId="56370B9E" w14:textId="77777777" w:rsidR="00147780" w:rsidRDefault="00000000" w:rsidP="00C9412B">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厨房和卫生间采用同层排水便于在套内进行维修，避免打扰下层的住户。</w:t>
      </w:r>
    </w:p>
    <w:p w14:paraId="76F8B0E4" w14:textId="64C5D500" w:rsidR="00147780" w:rsidRDefault="00000000">
      <w:pPr>
        <w:spacing w:line="360" w:lineRule="auto"/>
        <w:rPr>
          <w:rFonts w:ascii="Calibri" w:eastAsia="宋体" w:hAnsi="Calibri" w:cs="仿宋_GB2312"/>
          <w:color w:val="000000" w:themeColor="text1"/>
          <w:sz w:val="30"/>
          <w:szCs w:val="30"/>
        </w:rPr>
      </w:pPr>
      <w:r>
        <w:rPr>
          <w:rFonts w:ascii="Calibri" w:eastAsia="宋体" w:hAnsi="宋体" w:cs="宋体" w:hint="eastAsia"/>
          <w:color w:val="000000" w:themeColor="text1"/>
          <w:sz w:val="24"/>
        </w:rPr>
        <w:t>9.</w:t>
      </w:r>
      <w:r w:rsidR="00E33DE0">
        <w:rPr>
          <w:rFonts w:ascii="Calibri" w:eastAsia="宋体" w:hAnsi="宋体" w:cs="宋体" w:hint="eastAsia"/>
          <w:color w:val="000000" w:themeColor="text1"/>
          <w:sz w:val="24"/>
        </w:rPr>
        <w:t>0.</w:t>
      </w:r>
      <w:r>
        <w:rPr>
          <w:rFonts w:ascii="Calibri" w:eastAsia="宋体" w:hAnsi="宋体" w:cs="宋体" w:hint="eastAsia"/>
          <w:color w:val="000000" w:themeColor="text1"/>
          <w:sz w:val="24"/>
        </w:rPr>
        <w:t xml:space="preserve">23 </w:t>
      </w:r>
      <w:r>
        <w:rPr>
          <w:rFonts w:ascii="Calibri" w:eastAsia="宋体" w:hAnsi="宋体" w:cs="宋体" w:hint="eastAsia"/>
          <w:color w:val="000000" w:themeColor="text1"/>
          <w:sz w:val="24"/>
        </w:rPr>
        <w:t>电表</w:t>
      </w:r>
      <w:r>
        <w:rPr>
          <w:rFonts w:ascii="楷体" w:eastAsia="楷体" w:hAnsi="楷体" w:cs="楷体" w:hint="eastAsia"/>
          <w:color w:val="000000" w:themeColor="text1"/>
          <w:sz w:val="24"/>
        </w:rPr>
        <w:t>、</w:t>
      </w:r>
      <w:r>
        <w:rPr>
          <w:rFonts w:ascii="Calibri" w:eastAsia="宋体" w:hAnsi="宋体" w:cs="宋体" w:hint="eastAsia"/>
          <w:color w:val="000000" w:themeColor="text1"/>
          <w:sz w:val="24"/>
        </w:rPr>
        <w:t>燃气表</w:t>
      </w:r>
      <w:r>
        <w:rPr>
          <w:rFonts w:ascii="楷体" w:eastAsia="楷体" w:hAnsi="楷体" w:cs="楷体" w:hint="eastAsia"/>
          <w:color w:val="000000" w:themeColor="text1"/>
          <w:sz w:val="24"/>
        </w:rPr>
        <w:t>、</w:t>
      </w:r>
      <w:r>
        <w:rPr>
          <w:rFonts w:ascii="Calibri" w:eastAsia="宋体" w:hAnsi="宋体" w:cs="宋体" w:hint="eastAsia"/>
          <w:color w:val="000000" w:themeColor="text1"/>
          <w:sz w:val="24"/>
        </w:rPr>
        <w:t>水表应设置于半公共区域，宜采用远程抄表智能产品。</w:t>
      </w:r>
    </w:p>
    <w:p w14:paraId="3DA7120A" w14:textId="77777777"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lastRenderedPageBreak/>
        <w:t>【条文说明】</w:t>
      </w:r>
    </w:p>
    <w:p w14:paraId="65BA11C4" w14:textId="57FFFCB4" w:rsidR="00147780" w:rsidRDefault="00000000">
      <w:pPr>
        <w:spacing w:line="360" w:lineRule="auto"/>
        <w:ind w:firstLineChars="200" w:firstLine="480"/>
        <w:jc w:val="left"/>
        <w:rPr>
          <w:rFonts w:ascii="楷体" w:eastAsia="楷体" w:hAnsi="楷体" w:cs="楷体" w:hint="eastAsia"/>
          <w:sz w:val="24"/>
        </w:rPr>
      </w:pPr>
      <w:r>
        <w:rPr>
          <w:rFonts w:ascii="楷体" w:eastAsia="楷体" w:hAnsi="楷体" w:cs="楷体" w:hint="eastAsia"/>
          <w:sz w:val="24"/>
        </w:rPr>
        <w:t>智能化仪表产品不仅能提高物业的工作效率，减少人工成本，还可与租金支付系统关联，实现物业的智能化管理。</w:t>
      </w:r>
    </w:p>
    <w:p w14:paraId="15E3C27A" w14:textId="775DA066" w:rsidR="000C14B3" w:rsidRDefault="004F742F" w:rsidP="003F3391">
      <w:pPr>
        <w:widowControl/>
        <w:jc w:val="left"/>
        <w:rPr>
          <w:rFonts w:ascii="楷体" w:eastAsia="楷体" w:hAnsi="楷体" w:cs="楷体" w:hint="eastAsia"/>
          <w:sz w:val="24"/>
        </w:rPr>
      </w:pPr>
      <w:r>
        <w:rPr>
          <w:rFonts w:ascii="楷体" w:eastAsia="楷体" w:hAnsi="楷体" w:cs="楷体" w:hint="eastAsia"/>
          <w:sz w:val="24"/>
        </w:rPr>
        <w:br w:type="page"/>
      </w:r>
    </w:p>
    <w:p w14:paraId="557E31FB" w14:textId="41F4FDC2" w:rsidR="00147780" w:rsidRDefault="00000000" w:rsidP="00C9412B">
      <w:pPr>
        <w:spacing w:line="360" w:lineRule="auto"/>
        <w:jc w:val="center"/>
        <w:outlineLvl w:val="0"/>
        <w:rPr>
          <w:rFonts w:ascii="Calibri" w:eastAsia="宋体" w:hAnsi="宋体" w:cs="宋体" w:hint="eastAsia"/>
          <w:b/>
          <w:bCs/>
          <w:sz w:val="24"/>
          <w:shd w:val="clear" w:color="auto" w:fill="FFFFFF"/>
        </w:rPr>
      </w:pPr>
      <w:bookmarkStart w:id="280" w:name="_Toc28898"/>
      <w:bookmarkStart w:id="281" w:name="_Toc6681"/>
      <w:bookmarkStart w:id="282" w:name="_Toc21380"/>
      <w:bookmarkStart w:id="283" w:name="_Toc25138"/>
      <w:bookmarkStart w:id="284" w:name="_Toc3437"/>
      <w:bookmarkStart w:id="285" w:name="_Toc10440"/>
      <w:bookmarkStart w:id="286" w:name="_Toc192562603"/>
      <w:bookmarkStart w:id="287" w:name="_Toc194049222"/>
      <w:r>
        <w:rPr>
          <w:rFonts w:ascii="Calibri" w:eastAsia="宋体" w:hAnsi="宋体" w:cs="宋体" w:hint="eastAsia"/>
          <w:b/>
          <w:bCs/>
          <w:sz w:val="24"/>
          <w:shd w:val="clear" w:color="auto" w:fill="FFFFFF"/>
        </w:rPr>
        <w:lastRenderedPageBreak/>
        <w:t xml:space="preserve">10 </w:t>
      </w:r>
      <w:r>
        <w:rPr>
          <w:rFonts w:ascii="Calibri" w:eastAsia="宋体" w:hAnsi="宋体" w:cs="宋体" w:hint="eastAsia"/>
          <w:b/>
          <w:bCs/>
          <w:sz w:val="24"/>
          <w:shd w:val="clear" w:color="auto" w:fill="FFFFFF"/>
        </w:rPr>
        <w:t>室内</w:t>
      </w:r>
      <w:r w:rsidR="00BD3BBE">
        <w:rPr>
          <w:rFonts w:ascii="Calibri" w:eastAsia="宋体" w:hAnsi="宋体" w:cs="宋体" w:hint="eastAsia"/>
          <w:b/>
          <w:bCs/>
          <w:sz w:val="24"/>
          <w:shd w:val="clear" w:color="auto" w:fill="FFFFFF"/>
        </w:rPr>
        <w:t>环境</w:t>
      </w:r>
      <w:r>
        <w:rPr>
          <w:rFonts w:ascii="Calibri" w:eastAsia="宋体" w:hAnsi="宋体" w:cs="宋体" w:hint="eastAsia"/>
          <w:b/>
          <w:bCs/>
          <w:sz w:val="24"/>
          <w:shd w:val="clear" w:color="auto" w:fill="FFFFFF"/>
        </w:rPr>
        <w:t>系统</w:t>
      </w:r>
      <w:bookmarkEnd w:id="280"/>
      <w:bookmarkEnd w:id="281"/>
      <w:bookmarkEnd w:id="282"/>
      <w:bookmarkEnd w:id="283"/>
      <w:bookmarkEnd w:id="284"/>
      <w:bookmarkEnd w:id="285"/>
      <w:bookmarkEnd w:id="286"/>
      <w:bookmarkEnd w:id="287"/>
    </w:p>
    <w:p w14:paraId="65504093" w14:textId="77777777" w:rsidR="00147780" w:rsidRDefault="00147780">
      <w:pPr>
        <w:spacing w:line="360" w:lineRule="auto"/>
        <w:jc w:val="center"/>
        <w:rPr>
          <w:rFonts w:ascii="Calibri" w:eastAsia="宋体" w:hAnsi="宋体" w:cs="宋体" w:hint="eastAsia"/>
          <w:b/>
          <w:bCs/>
          <w:sz w:val="24"/>
          <w:shd w:val="clear" w:color="auto" w:fill="FFFFFF"/>
        </w:rPr>
      </w:pPr>
    </w:p>
    <w:p w14:paraId="7330B058" w14:textId="0359C50C" w:rsidR="00147780" w:rsidRDefault="00000000">
      <w:pPr>
        <w:spacing w:line="360" w:lineRule="auto"/>
        <w:jc w:val="left"/>
        <w:rPr>
          <w:rFonts w:ascii="Calibri" w:eastAsia="宋体" w:hAnsi="宋体" w:cs="宋体" w:hint="eastAsia"/>
          <w:sz w:val="24"/>
          <w:szCs w:val="32"/>
        </w:rPr>
      </w:pPr>
      <w:r>
        <w:rPr>
          <w:rFonts w:hAnsi="宋体" w:cs="宋体" w:hint="eastAsia"/>
          <w:sz w:val="24"/>
        </w:rPr>
        <w:t>10.</w:t>
      </w:r>
      <w:r w:rsidR="00E33DE0">
        <w:rPr>
          <w:rFonts w:hAnsi="宋体" w:cs="宋体" w:hint="eastAsia"/>
          <w:sz w:val="24"/>
        </w:rPr>
        <w:t>0.</w:t>
      </w:r>
      <w:r>
        <w:rPr>
          <w:rFonts w:hAnsi="宋体" w:cs="宋体" w:hint="eastAsia"/>
          <w:sz w:val="24"/>
        </w:rPr>
        <w:t xml:space="preserve">1 </w:t>
      </w:r>
      <w:r>
        <w:rPr>
          <w:rFonts w:hAnsi="宋体" w:cs="宋体" w:hint="eastAsia"/>
          <w:sz w:val="24"/>
        </w:rPr>
        <w:t>保租房</w:t>
      </w:r>
      <w:r w:rsidR="00B22110">
        <w:rPr>
          <w:rFonts w:hAnsi="宋体" w:cs="宋体" w:hint="eastAsia"/>
          <w:sz w:val="24"/>
        </w:rPr>
        <w:t>建筑</w:t>
      </w:r>
      <w:r>
        <w:rPr>
          <w:rFonts w:hAnsi="宋体" w:cs="宋体" w:hint="eastAsia"/>
          <w:sz w:val="24"/>
        </w:rPr>
        <w:t>室内</w:t>
      </w:r>
      <w:r w:rsidR="00BD3BBE">
        <w:rPr>
          <w:rFonts w:hAnsi="宋体" w:cs="宋体" w:hint="eastAsia"/>
          <w:sz w:val="24"/>
        </w:rPr>
        <w:t>环境</w:t>
      </w:r>
      <w:r>
        <w:rPr>
          <w:rFonts w:hAnsi="宋体" w:cs="宋体" w:hint="eastAsia"/>
          <w:sz w:val="24"/>
        </w:rPr>
        <w:t>系统设计（以下简称“室内设计”）应与项目策划、规划、建筑、结构、机电设备等专业设计并行，</w:t>
      </w:r>
      <w:r>
        <w:rPr>
          <w:rFonts w:ascii="Calibri" w:eastAsia="宋体" w:hAnsi="宋体" w:cs="宋体" w:hint="eastAsia"/>
          <w:sz w:val="24"/>
          <w:szCs w:val="32"/>
        </w:rPr>
        <w:t>并应与制造、安装、运维等全产业链协调统一，站在建筑全生命周期的角度，在综合考虑保租房成本和技术体系合理性的基础上进行设计。</w:t>
      </w:r>
    </w:p>
    <w:p w14:paraId="0555369B" w14:textId="77777777" w:rsidR="00ED063A" w:rsidRPr="003F3391" w:rsidRDefault="00ED063A" w:rsidP="00ED063A">
      <w:pPr>
        <w:spacing w:line="360" w:lineRule="auto"/>
        <w:ind w:firstLineChars="200" w:firstLine="480"/>
        <w:jc w:val="left"/>
        <w:rPr>
          <w:rFonts w:ascii="楷体" w:eastAsia="楷体" w:hAnsi="楷体" w:cs="宋体" w:hint="eastAsia"/>
          <w:sz w:val="24"/>
          <w:szCs w:val="32"/>
        </w:rPr>
      </w:pPr>
      <w:r w:rsidRPr="003F3391">
        <w:rPr>
          <w:rFonts w:ascii="楷体" w:eastAsia="楷体" w:hAnsi="楷体" w:cs="宋体" w:hint="eastAsia"/>
          <w:sz w:val="24"/>
          <w:szCs w:val="32"/>
        </w:rPr>
        <w:t>【条文解析】</w:t>
      </w:r>
    </w:p>
    <w:p w14:paraId="0E011FD8" w14:textId="77777777" w:rsidR="00B22110" w:rsidRDefault="00B22110" w:rsidP="00ED063A">
      <w:pPr>
        <w:spacing w:line="360" w:lineRule="auto"/>
        <w:ind w:firstLineChars="200" w:firstLine="480"/>
        <w:jc w:val="left"/>
        <w:rPr>
          <w:rFonts w:ascii="楷体" w:eastAsia="楷体" w:hAnsi="楷体" w:cs="宋体" w:hint="eastAsia"/>
          <w:sz w:val="24"/>
          <w:szCs w:val="32"/>
        </w:rPr>
      </w:pPr>
      <w:r>
        <w:rPr>
          <w:rFonts w:ascii="楷体" w:eastAsia="楷体" w:hAnsi="楷体" w:cs="宋体" w:hint="eastAsia"/>
          <w:sz w:val="24"/>
          <w:szCs w:val="32"/>
        </w:rPr>
        <w:t>建筑</w:t>
      </w:r>
      <w:r w:rsidRPr="003F3391">
        <w:rPr>
          <w:rFonts w:ascii="楷体" w:eastAsia="楷体" w:hAnsi="楷体" w:cs="宋体" w:hint="eastAsia"/>
          <w:sz w:val="24"/>
          <w:szCs w:val="32"/>
        </w:rPr>
        <w:t>室内环境系统带给用户最直接的感受，是建筑产品品质的最后呈现。</w:t>
      </w:r>
    </w:p>
    <w:p w14:paraId="3F95CE37" w14:textId="3E8BA336" w:rsidR="003F3391" w:rsidRPr="003F3391" w:rsidRDefault="00ED063A" w:rsidP="00ED063A">
      <w:pPr>
        <w:spacing w:line="360" w:lineRule="auto"/>
        <w:ind w:firstLineChars="200" w:firstLine="480"/>
        <w:jc w:val="left"/>
        <w:rPr>
          <w:rFonts w:ascii="楷体" w:eastAsia="楷体" w:hAnsi="楷体" w:cs="宋体" w:hint="eastAsia"/>
          <w:sz w:val="24"/>
          <w:szCs w:val="32"/>
        </w:rPr>
      </w:pPr>
      <w:r w:rsidRPr="003F3391">
        <w:rPr>
          <w:rFonts w:ascii="楷体" w:eastAsia="楷体" w:hAnsi="楷体" w:cs="宋体" w:hint="eastAsia"/>
          <w:sz w:val="24"/>
          <w:szCs w:val="32"/>
        </w:rPr>
        <w:t>传统的室内设计仅指针对墙、顶、地六个面的装修和装饰品的设计，建筑室内环境系统则包含了建筑室内与人的生活相关的所有要素。</w:t>
      </w:r>
      <w:r w:rsidR="003F3391" w:rsidRPr="003F3391">
        <w:rPr>
          <w:rFonts w:ascii="楷体" w:eastAsia="楷体" w:hAnsi="楷体" w:cs="宋体"/>
          <w:sz w:val="24"/>
          <w:szCs w:val="32"/>
        </w:rPr>
        <w:t>这些要素包括但不限于所有</w:t>
      </w:r>
      <w:r w:rsidR="003F3391" w:rsidRPr="003F3391">
        <w:rPr>
          <w:rFonts w:ascii="楷体" w:eastAsia="楷体" w:hAnsi="楷体" w:cs="宋体" w:hint="eastAsia"/>
          <w:sz w:val="24"/>
          <w:szCs w:val="32"/>
        </w:rPr>
        <w:t>传统意义上的</w:t>
      </w:r>
      <w:r w:rsidR="003F3391" w:rsidRPr="003F3391">
        <w:rPr>
          <w:rFonts w:ascii="楷体" w:eastAsia="楷体" w:hAnsi="楷体" w:cs="宋体"/>
          <w:sz w:val="24"/>
          <w:szCs w:val="32"/>
        </w:rPr>
        <w:t>内装部品和材料</w:t>
      </w:r>
      <w:r w:rsidR="003F3391" w:rsidRPr="003F3391">
        <w:rPr>
          <w:rFonts w:ascii="楷体" w:eastAsia="楷体" w:hAnsi="楷体" w:cs="宋体" w:hint="eastAsia"/>
          <w:sz w:val="24"/>
          <w:szCs w:val="32"/>
        </w:rPr>
        <w:t>，以及</w:t>
      </w:r>
      <w:r w:rsidR="003F3391" w:rsidRPr="003F3391">
        <w:rPr>
          <w:rFonts w:ascii="楷体" w:eastAsia="楷体" w:hAnsi="楷体" w:cs="宋体"/>
          <w:sz w:val="24"/>
          <w:szCs w:val="32"/>
        </w:rPr>
        <w:t>家具、</w:t>
      </w:r>
      <w:r w:rsidR="003F3391" w:rsidRPr="003F3391">
        <w:rPr>
          <w:rFonts w:ascii="楷体" w:eastAsia="楷体" w:hAnsi="楷体" w:cs="宋体" w:hint="eastAsia"/>
          <w:sz w:val="24"/>
          <w:szCs w:val="32"/>
        </w:rPr>
        <w:t>电器</w:t>
      </w:r>
      <w:r w:rsidR="003F3391" w:rsidRPr="003F3391">
        <w:rPr>
          <w:rFonts w:ascii="楷体" w:eastAsia="楷体" w:hAnsi="楷体" w:cs="宋体"/>
          <w:sz w:val="24"/>
          <w:szCs w:val="32"/>
        </w:rPr>
        <w:t>、装饰品、空气、声环境、</w:t>
      </w:r>
      <w:r w:rsidR="003F3391" w:rsidRPr="003F3391">
        <w:rPr>
          <w:rFonts w:ascii="楷体" w:eastAsia="楷体" w:hAnsi="楷体" w:cs="宋体" w:hint="eastAsia"/>
          <w:sz w:val="24"/>
          <w:szCs w:val="32"/>
        </w:rPr>
        <w:t>照明</w:t>
      </w:r>
      <w:r w:rsidR="003F3391" w:rsidRPr="003F3391">
        <w:rPr>
          <w:rFonts w:ascii="楷体" w:eastAsia="楷体" w:hAnsi="楷体" w:cs="宋体"/>
          <w:sz w:val="24"/>
          <w:szCs w:val="32"/>
        </w:rPr>
        <w:t>、</w:t>
      </w:r>
      <w:r w:rsidR="003F3391" w:rsidRPr="003F3391">
        <w:rPr>
          <w:rFonts w:ascii="楷体" w:eastAsia="楷体" w:hAnsi="楷体" w:cs="宋体" w:hint="eastAsia"/>
          <w:sz w:val="24"/>
          <w:szCs w:val="32"/>
        </w:rPr>
        <w:t>电磁波</w:t>
      </w:r>
      <w:r w:rsidR="003F3391" w:rsidRPr="003F3391">
        <w:rPr>
          <w:rFonts w:ascii="楷体" w:eastAsia="楷体" w:hAnsi="楷体" w:cs="宋体"/>
          <w:sz w:val="24"/>
          <w:szCs w:val="32"/>
        </w:rPr>
        <w:t>、植物等。这些要素不是简单地堆砌，而是遵从技术规则进行系统性集成。</w:t>
      </w:r>
    </w:p>
    <w:p w14:paraId="5F4BB558" w14:textId="7145B9E8" w:rsidR="003F3391" w:rsidRPr="00ED063A" w:rsidRDefault="003F3391" w:rsidP="00B22110">
      <w:pPr>
        <w:spacing w:line="360" w:lineRule="auto"/>
        <w:ind w:firstLineChars="200" w:firstLine="480"/>
        <w:jc w:val="left"/>
        <w:rPr>
          <w:rFonts w:ascii="楷体" w:eastAsia="楷体" w:hAnsi="楷体" w:cs="宋体" w:hint="eastAsia"/>
          <w:sz w:val="24"/>
          <w:szCs w:val="32"/>
        </w:rPr>
      </w:pPr>
      <w:r w:rsidRPr="003F3391">
        <w:rPr>
          <w:rFonts w:ascii="楷体" w:eastAsia="楷体" w:hAnsi="楷体" w:cs="宋体" w:hint="eastAsia"/>
          <w:sz w:val="24"/>
          <w:szCs w:val="32"/>
        </w:rPr>
        <w:t>室内所有要素相互影响，共同构成了室内环境系统。例如家具、电器的位置、大小等会影响室内空间尺寸、插座定位等设计要素。室内设计只有将室内环境的所有要素全部纳入设计范围，同时与建筑、结构和设备等专业并行设计，才能建造完整的室内环境系统，从而为用户提供一个高品质的建筑产品。</w:t>
      </w:r>
    </w:p>
    <w:p w14:paraId="31E55C9E" w14:textId="7AB7C0DC" w:rsidR="00147780" w:rsidRDefault="00000000">
      <w:pPr>
        <w:spacing w:line="360" w:lineRule="auto"/>
        <w:rPr>
          <w:rFonts w:ascii="Times New Roman" w:eastAsia="宋体" w:hAnsi="宋体" w:cs="Times New Roman" w:hint="eastAsia"/>
          <w:color w:val="000000" w:themeColor="text1"/>
          <w:sz w:val="24"/>
        </w:rPr>
      </w:pPr>
      <w:r>
        <w:rPr>
          <w:rFonts w:ascii="Calibri" w:eastAsia="宋体" w:hAnsi="宋体" w:cs="宋体" w:hint="eastAsia"/>
          <w:sz w:val="24"/>
          <w:shd w:val="clear" w:color="auto" w:fill="FFFFFF"/>
        </w:rPr>
        <w:t>10.</w:t>
      </w:r>
      <w:r w:rsidR="00E33DE0">
        <w:rPr>
          <w:rFonts w:ascii="Calibri" w:eastAsia="宋体" w:hAnsi="宋体" w:cs="宋体" w:hint="eastAsia"/>
          <w:sz w:val="24"/>
          <w:shd w:val="clear" w:color="auto" w:fill="FFFFFF"/>
        </w:rPr>
        <w:t>0.</w:t>
      </w:r>
      <w:r>
        <w:rPr>
          <w:rFonts w:ascii="Calibri" w:eastAsia="宋体" w:hAnsi="宋体" w:cs="宋体" w:hint="eastAsia"/>
          <w:sz w:val="24"/>
          <w:shd w:val="clear" w:color="auto" w:fill="FFFFFF"/>
        </w:rPr>
        <w:t xml:space="preserve">2 </w:t>
      </w:r>
      <w:r>
        <w:rPr>
          <w:rFonts w:ascii="宋体" w:eastAsia="宋体" w:hAnsi="宋体" w:cs="宋体" w:hint="eastAsia"/>
          <w:color w:val="000000" w:themeColor="text1"/>
          <w:sz w:val="24"/>
          <w:shd w:val="clear" w:color="auto" w:fill="FFFFFF"/>
        </w:rPr>
        <w:t>室内设计范围</w:t>
      </w:r>
      <w:r>
        <w:rPr>
          <w:rFonts w:ascii="Times New Roman" w:eastAsia="宋体" w:hAnsi="宋体" w:cs="Times New Roman" w:hint="eastAsia"/>
          <w:color w:val="000000" w:themeColor="text1"/>
          <w:sz w:val="24"/>
        </w:rPr>
        <w:t>包括但不限于：室内公共环境空间、套内空间功能布局、机电设备、</w:t>
      </w:r>
      <w:r>
        <w:rPr>
          <w:rFonts w:ascii="Times New Roman" w:eastAsia="宋体" w:hAnsi="Times New Roman" w:cs="Times New Roman"/>
          <w:sz w:val="24"/>
        </w:rPr>
        <w:t>内装部品材料</w:t>
      </w:r>
      <w:r>
        <w:rPr>
          <w:rFonts w:ascii="Times New Roman" w:eastAsia="宋体" w:hAnsi="Times New Roman" w:cs="Times New Roman" w:hint="eastAsia"/>
          <w:sz w:val="24"/>
        </w:rPr>
        <w:t>、</w:t>
      </w:r>
      <w:r>
        <w:rPr>
          <w:rFonts w:ascii="Times New Roman" w:eastAsia="宋体" w:hAnsi="Times New Roman" w:cs="Times New Roman"/>
          <w:sz w:val="24"/>
        </w:rPr>
        <w:t>家具、</w:t>
      </w:r>
      <w:r>
        <w:rPr>
          <w:rFonts w:ascii="Times New Roman" w:eastAsia="宋体" w:hAnsi="Times New Roman" w:cs="Times New Roman" w:hint="eastAsia"/>
          <w:sz w:val="24"/>
        </w:rPr>
        <w:t>电器</w:t>
      </w:r>
      <w:r>
        <w:rPr>
          <w:rFonts w:ascii="Times New Roman" w:eastAsia="宋体" w:hAnsi="Times New Roman" w:cs="Times New Roman"/>
          <w:sz w:val="24"/>
        </w:rPr>
        <w:t>、装饰品、空气、声环境、</w:t>
      </w:r>
      <w:r>
        <w:rPr>
          <w:rFonts w:ascii="Times New Roman" w:eastAsia="宋体" w:hAnsi="Times New Roman" w:cs="Times New Roman" w:hint="eastAsia"/>
          <w:sz w:val="24"/>
        </w:rPr>
        <w:t>照明</w:t>
      </w:r>
      <w:r>
        <w:rPr>
          <w:rFonts w:ascii="Times New Roman" w:eastAsia="宋体" w:hAnsi="Times New Roman" w:cs="Times New Roman"/>
          <w:sz w:val="24"/>
        </w:rPr>
        <w:t>、波、植物</w:t>
      </w:r>
      <w:r>
        <w:rPr>
          <w:rFonts w:ascii="Times New Roman" w:eastAsia="宋体" w:hAnsi="Times New Roman" w:cs="Times New Roman" w:hint="eastAsia"/>
          <w:sz w:val="24"/>
        </w:rPr>
        <w:t>、</w:t>
      </w:r>
      <w:r>
        <w:rPr>
          <w:rFonts w:ascii="Times New Roman" w:eastAsia="宋体" w:hAnsi="宋体" w:cs="Times New Roman" w:hint="eastAsia"/>
          <w:color w:val="000000" w:themeColor="text1"/>
          <w:sz w:val="24"/>
        </w:rPr>
        <w:t>智能化控制等内容。</w:t>
      </w:r>
    </w:p>
    <w:p w14:paraId="66ADA225" w14:textId="0E6FAE69" w:rsidR="00147780" w:rsidRDefault="00000000">
      <w:pPr>
        <w:spacing w:line="360" w:lineRule="auto"/>
        <w:rPr>
          <w:rFonts w:ascii="Times New Roman" w:hAnsi="Times New Roman" w:cs="Times New Roman"/>
          <w:sz w:val="24"/>
        </w:rPr>
      </w:pPr>
      <w:r>
        <w:rPr>
          <w:rFonts w:hAnsi="宋体" w:cs="宋体" w:hint="eastAsia"/>
          <w:sz w:val="24"/>
          <w:shd w:val="clear" w:color="auto" w:fill="FFFFFF"/>
        </w:rPr>
        <w:t>10.</w:t>
      </w:r>
      <w:r w:rsidR="00E33DE0">
        <w:rPr>
          <w:rFonts w:hAnsi="宋体" w:cs="宋体" w:hint="eastAsia"/>
          <w:sz w:val="24"/>
          <w:shd w:val="clear" w:color="auto" w:fill="FFFFFF"/>
        </w:rPr>
        <w:t>0.</w:t>
      </w:r>
      <w:r>
        <w:rPr>
          <w:rFonts w:hAnsi="宋体" w:cs="宋体" w:hint="eastAsia"/>
          <w:sz w:val="24"/>
          <w:shd w:val="clear" w:color="auto" w:fill="FFFFFF"/>
        </w:rPr>
        <w:t xml:space="preserve">3 </w:t>
      </w:r>
      <w:r>
        <w:rPr>
          <w:rFonts w:ascii="Times New Roman" w:hAnsi="宋体" w:cs="Times New Roman" w:hint="eastAsia"/>
          <w:sz w:val="24"/>
        </w:rPr>
        <w:t>室内设计</w:t>
      </w:r>
      <w:r>
        <w:rPr>
          <w:rFonts w:ascii="Times New Roman" w:cs="Times New Roman"/>
          <w:sz w:val="24"/>
        </w:rPr>
        <w:t>应统筹考虑</w:t>
      </w:r>
      <w:r>
        <w:rPr>
          <w:rFonts w:ascii="Times New Roman" w:cs="Times New Roman" w:hint="eastAsia"/>
          <w:sz w:val="24"/>
        </w:rPr>
        <w:t>套内使用</w:t>
      </w:r>
      <w:r>
        <w:rPr>
          <w:rFonts w:ascii="Times New Roman" w:cs="Times New Roman"/>
          <w:sz w:val="24"/>
        </w:rPr>
        <w:t>功能、</w:t>
      </w:r>
      <w:r>
        <w:rPr>
          <w:rFonts w:ascii="Times New Roman" w:cs="Times New Roman" w:hint="eastAsia"/>
          <w:sz w:val="24"/>
        </w:rPr>
        <w:t>环境品质、</w:t>
      </w:r>
      <w:r>
        <w:rPr>
          <w:rFonts w:ascii="Times New Roman" w:cs="Times New Roman"/>
          <w:sz w:val="24"/>
        </w:rPr>
        <w:t>部品制造、安装程序和运营维护等各技术环节，应满足整体性和系统性要求。</w:t>
      </w:r>
    </w:p>
    <w:p w14:paraId="2E325EAD" w14:textId="489710BE" w:rsidR="00147780" w:rsidRDefault="00000000">
      <w:pPr>
        <w:spacing w:line="360" w:lineRule="auto"/>
        <w:rPr>
          <w:rFonts w:ascii="宋体" w:hAnsi="宋体" w:cs="宋体" w:hint="eastAsia"/>
          <w:sz w:val="24"/>
          <w:shd w:val="clear" w:color="auto" w:fill="FFFFFF"/>
        </w:rPr>
      </w:pPr>
      <w:r>
        <w:rPr>
          <w:rFonts w:hAnsi="宋体" w:cs="宋体" w:hint="eastAsia"/>
          <w:sz w:val="24"/>
          <w:shd w:val="clear" w:color="auto" w:fill="FFFFFF"/>
        </w:rPr>
        <w:t>10.</w:t>
      </w:r>
      <w:r w:rsidR="00E33DE0">
        <w:rPr>
          <w:rFonts w:hAnsi="宋体" w:cs="宋体" w:hint="eastAsia"/>
          <w:sz w:val="24"/>
          <w:shd w:val="clear" w:color="auto" w:fill="FFFFFF"/>
        </w:rPr>
        <w:t>0.</w:t>
      </w:r>
      <w:r>
        <w:rPr>
          <w:rFonts w:hAnsi="宋体" w:cs="宋体" w:hint="eastAsia"/>
          <w:sz w:val="24"/>
          <w:shd w:val="clear" w:color="auto" w:fill="FFFFFF"/>
        </w:rPr>
        <w:t xml:space="preserve">4 </w:t>
      </w:r>
      <w:r>
        <w:rPr>
          <w:rFonts w:hAnsi="宋体" w:cs="宋体" w:hint="eastAsia"/>
          <w:sz w:val="24"/>
          <w:shd w:val="clear" w:color="auto" w:fill="FFFFFF"/>
        </w:rPr>
        <w:t>室内设计</w:t>
      </w:r>
      <w:r>
        <w:rPr>
          <w:rFonts w:ascii="Times New Roman" w:cs="Times New Roman" w:hint="eastAsia"/>
          <w:sz w:val="24"/>
        </w:rPr>
        <w:t>鼓励采用工业化的</w:t>
      </w:r>
      <w:r>
        <w:rPr>
          <w:rFonts w:ascii="Times New Roman" w:cs="Times New Roman"/>
          <w:sz w:val="24"/>
        </w:rPr>
        <w:t>建造</w:t>
      </w:r>
      <w:r>
        <w:rPr>
          <w:rFonts w:ascii="Times New Roman" w:cs="Times New Roman" w:hint="eastAsia"/>
          <w:sz w:val="24"/>
        </w:rPr>
        <w:t>方式</w:t>
      </w:r>
      <w:r>
        <w:rPr>
          <w:rFonts w:ascii="Times New Roman" w:cs="Times New Roman"/>
          <w:sz w:val="24"/>
        </w:rPr>
        <w:t>，</w:t>
      </w:r>
      <w:r>
        <w:rPr>
          <w:rFonts w:ascii="Times New Roman" w:cs="Times New Roman" w:hint="eastAsia"/>
          <w:sz w:val="24"/>
        </w:rPr>
        <w:t>通过</w:t>
      </w:r>
      <w:r>
        <w:rPr>
          <w:rFonts w:ascii="Times New Roman" w:cs="Times New Roman"/>
          <w:sz w:val="24"/>
        </w:rPr>
        <w:t>协调建筑</w:t>
      </w:r>
      <w:r>
        <w:rPr>
          <w:rFonts w:ascii="Times New Roman" w:cs="Times New Roman" w:hint="eastAsia"/>
          <w:sz w:val="24"/>
        </w:rPr>
        <w:t>、</w:t>
      </w:r>
      <w:r>
        <w:rPr>
          <w:rFonts w:ascii="Times New Roman" w:cs="Times New Roman"/>
          <w:sz w:val="24"/>
        </w:rPr>
        <w:t>结构、机电管线和内装部品的装配关系</w:t>
      </w:r>
      <w:r>
        <w:rPr>
          <w:rFonts w:ascii="Times New Roman" w:cs="Times New Roman" w:hint="eastAsia"/>
          <w:sz w:val="24"/>
        </w:rPr>
        <w:t>，</w:t>
      </w:r>
      <w:r>
        <w:rPr>
          <w:rFonts w:ascii="Times New Roman" w:cs="Times New Roman"/>
          <w:sz w:val="24"/>
        </w:rPr>
        <w:t>做到内外</w:t>
      </w:r>
      <w:r>
        <w:rPr>
          <w:rFonts w:ascii="Times New Roman" w:cs="Times New Roman" w:hint="eastAsia"/>
          <w:sz w:val="24"/>
        </w:rPr>
        <w:t>协调</w:t>
      </w:r>
      <w:r>
        <w:rPr>
          <w:rFonts w:ascii="Times New Roman" w:cs="Times New Roman"/>
          <w:sz w:val="24"/>
        </w:rPr>
        <w:t>、相互匹配。</w:t>
      </w:r>
    </w:p>
    <w:p w14:paraId="5D66E8A4" w14:textId="124F385F" w:rsidR="00147780" w:rsidRDefault="00000000">
      <w:pPr>
        <w:spacing w:line="360" w:lineRule="auto"/>
        <w:rPr>
          <w:rFonts w:ascii="Times New Roman" w:cs="Times New Roman"/>
          <w:sz w:val="24"/>
        </w:rPr>
      </w:pPr>
      <w:r>
        <w:rPr>
          <w:rFonts w:hAnsi="宋体" w:cs="宋体" w:hint="eastAsia"/>
          <w:sz w:val="24"/>
          <w:shd w:val="clear" w:color="auto" w:fill="FFFFFF"/>
        </w:rPr>
        <w:t>10.</w:t>
      </w:r>
      <w:r w:rsidR="00E33DE0">
        <w:rPr>
          <w:rFonts w:hAnsi="宋体" w:cs="宋体" w:hint="eastAsia"/>
          <w:sz w:val="24"/>
          <w:shd w:val="clear" w:color="auto" w:fill="FFFFFF"/>
        </w:rPr>
        <w:t>0.</w:t>
      </w:r>
      <w:r>
        <w:rPr>
          <w:rFonts w:hAnsi="宋体" w:cs="宋体" w:hint="eastAsia"/>
          <w:sz w:val="24"/>
          <w:shd w:val="clear" w:color="auto" w:fill="FFFFFF"/>
        </w:rPr>
        <w:t xml:space="preserve">5 </w:t>
      </w:r>
      <w:r>
        <w:rPr>
          <w:rFonts w:ascii="宋体" w:hAnsi="宋体" w:cs="宋体" w:hint="eastAsia"/>
          <w:sz w:val="24"/>
          <w:shd w:val="clear" w:color="auto" w:fill="FFFFFF"/>
        </w:rPr>
        <w:t>室内设计</w:t>
      </w:r>
      <w:r>
        <w:rPr>
          <w:rFonts w:ascii="Times New Roman" w:cs="Times New Roman" w:hint="eastAsia"/>
          <w:sz w:val="24"/>
        </w:rPr>
        <w:t>应采用标准化设计，应遵循模块化原理和</w:t>
      </w:r>
      <w:r>
        <w:rPr>
          <w:rFonts w:ascii="Times New Roman" w:cs="Times New Roman"/>
          <w:sz w:val="24"/>
        </w:rPr>
        <w:t>模数协调规则，建筑空间和部品规格</w:t>
      </w:r>
      <w:r>
        <w:rPr>
          <w:rFonts w:ascii="Times New Roman" w:cs="Times New Roman" w:hint="eastAsia"/>
          <w:sz w:val="24"/>
        </w:rPr>
        <w:t>尺寸</w:t>
      </w:r>
      <w:r>
        <w:rPr>
          <w:rFonts w:ascii="Times New Roman" w:cs="Times New Roman"/>
          <w:sz w:val="24"/>
        </w:rPr>
        <w:t>应选用标准化、系列化的参数尺寸，实现</w:t>
      </w:r>
      <w:r>
        <w:rPr>
          <w:rFonts w:ascii="Times New Roman" w:cs="Times New Roman" w:hint="eastAsia"/>
          <w:sz w:val="24"/>
        </w:rPr>
        <w:t>空间与部品</w:t>
      </w:r>
      <w:r>
        <w:rPr>
          <w:rFonts w:ascii="Times New Roman" w:cs="Times New Roman"/>
          <w:sz w:val="24"/>
        </w:rPr>
        <w:t>尺寸的相互</w:t>
      </w:r>
      <w:r>
        <w:rPr>
          <w:rFonts w:ascii="Times New Roman" w:cs="Times New Roman" w:hint="eastAsia"/>
          <w:sz w:val="24"/>
        </w:rPr>
        <w:t>匹配</w:t>
      </w:r>
      <w:r>
        <w:rPr>
          <w:rFonts w:ascii="Times New Roman" w:cs="Times New Roman"/>
          <w:sz w:val="24"/>
        </w:rPr>
        <w:t>。</w:t>
      </w:r>
      <w:r>
        <w:rPr>
          <w:rFonts w:ascii="Times New Roman" w:cs="Times New Roman" w:hint="eastAsia"/>
          <w:sz w:val="24"/>
        </w:rPr>
        <w:t>应满足内装部品通用性、互换性的要求。</w:t>
      </w:r>
    </w:p>
    <w:p w14:paraId="2D73D505" w14:textId="77777777" w:rsidR="00147780" w:rsidRDefault="00000000">
      <w:pPr>
        <w:spacing w:line="360" w:lineRule="auto"/>
        <w:ind w:firstLineChars="200" w:firstLine="480"/>
        <w:jc w:val="left"/>
        <w:rPr>
          <w:rFonts w:ascii="楷体" w:eastAsia="楷体" w:hAnsi="楷体" w:cs="楷体" w:hint="eastAsia"/>
          <w:sz w:val="24"/>
          <w:shd w:val="clear" w:color="auto" w:fill="FFFFFF"/>
        </w:rPr>
      </w:pPr>
      <w:r>
        <w:rPr>
          <w:rFonts w:ascii="楷体" w:eastAsia="楷体" w:hAnsi="楷体" w:cs="楷体" w:hint="eastAsia"/>
          <w:sz w:val="24"/>
          <w:shd w:val="clear" w:color="auto" w:fill="FFFFFF"/>
        </w:rPr>
        <w:t>【条文说明】</w:t>
      </w:r>
    </w:p>
    <w:p w14:paraId="579AB71D" w14:textId="77777777" w:rsidR="00147780" w:rsidRDefault="00000000" w:rsidP="00C9412B">
      <w:pPr>
        <w:spacing w:line="360" w:lineRule="auto"/>
        <w:ind w:firstLineChars="200" w:firstLine="480"/>
        <w:jc w:val="left"/>
        <w:rPr>
          <w:rFonts w:ascii="Times New Roman" w:cs="Times New Roman"/>
          <w:sz w:val="24"/>
        </w:rPr>
      </w:pPr>
      <w:r>
        <w:rPr>
          <w:rFonts w:ascii="楷体" w:eastAsia="楷体" w:hAnsi="楷体" w:cs="楷体" w:hint="eastAsia"/>
          <w:sz w:val="24"/>
          <w:shd w:val="clear" w:color="auto" w:fill="FFFFFF"/>
        </w:rPr>
        <w:t>采用标准化、模块化、系列化的装配式装修部品可大幅降低内装成本，同</w:t>
      </w:r>
      <w:r>
        <w:rPr>
          <w:rFonts w:ascii="楷体" w:eastAsia="楷体" w:hAnsi="楷体" w:cs="楷体" w:hint="eastAsia"/>
          <w:sz w:val="24"/>
          <w:shd w:val="clear" w:color="auto" w:fill="FFFFFF"/>
        </w:rPr>
        <w:lastRenderedPageBreak/>
        <w:t>时具备可拆卸功能，便于维修更换，减少了材料的浪费，减少装修污染。</w:t>
      </w:r>
    </w:p>
    <w:p w14:paraId="5E6BD624" w14:textId="1A2E2D7F" w:rsidR="00147780" w:rsidRDefault="00000000">
      <w:pPr>
        <w:spacing w:line="360" w:lineRule="auto"/>
        <w:rPr>
          <w:rFonts w:hAnsi="宋体" w:cs="宋体" w:hint="eastAsia"/>
          <w:sz w:val="24"/>
          <w:shd w:val="clear" w:color="auto" w:fill="FFFFFF"/>
        </w:rPr>
      </w:pPr>
      <w:r>
        <w:rPr>
          <w:rFonts w:hAnsi="宋体" w:cs="宋体" w:hint="eastAsia"/>
          <w:sz w:val="24"/>
          <w:shd w:val="clear" w:color="auto" w:fill="FFFFFF"/>
        </w:rPr>
        <w:t>10.</w:t>
      </w:r>
      <w:r w:rsidR="00E33DE0">
        <w:rPr>
          <w:rFonts w:hAnsi="宋体" w:cs="宋体" w:hint="eastAsia"/>
          <w:sz w:val="24"/>
          <w:shd w:val="clear" w:color="auto" w:fill="FFFFFF"/>
        </w:rPr>
        <w:t>0.</w:t>
      </w:r>
      <w:r>
        <w:rPr>
          <w:rFonts w:hAnsi="宋体" w:cs="宋体" w:hint="eastAsia"/>
          <w:sz w:val="24"/>
          <w:shd w:val="clear" w:color="auto" w:fill="FFFFFF"/>
        </w:rPr>
        <w:t xml:space="preserve">6 </w:t>
      </w:r>
      <w:r>
        <w:rPr>
          <w:rFonts w:ascii="Calibri" w:eastAsia="宋体" w:hAnsi="宋体" w:cs="宋体" w:hint="eastAsia"/>
          <w:sz w:val="24"/>
          <w:szCs w:val="32"/>
        </w:rPr>
        <w:t>单体建筑的设计尺寸宜采用工业化的标注方式，建筑的轴线尺寸应由建筑体尺寸、建筑体公差尺寸、结构体尺寸、结构公差尺寸、机电设备尺寸、机电设备公差尺寸、室内装修作法尺寸、室内装修公差尺寸和室内装修完成面净尺寸组成。</w:t>
      </w:r>
    </w:p>
    <w:p w14:paraId="4FF7B498" w14:textId="64C212E0" w:rsidR="00147780" w:rsidRDefault="00000000">
      <w:pPr>
        <w:spacing w:line="360" w:lineRule="auto"/>
        <w:rPr>
          <w:rFonts w:ascii="Times New Roman" w:cs="Times New Roman"/>
          <w:sz w:val="24"/>
        </w:rPr>
      </w:pPr>
      <w:r>
        <w:rPr>
          <w:rFonts w:hAnsi="宋体" w:cs="宋体" w:hint="eastAsia"/>
          <w:sz w:val="24"/>
          <w:shd w:val="clear" w:color="auto" w:fill="FFFFFF"/>
        </w:rPr>
        <w:t>10.</w:t>
      </w:r>
      <w:r w:rsidR="00E33DE0">
        <w:rPr>
          <w:rFonts w:hAnsi="宋体" w:cs="宋体" w:hint="eastAsia"/>
          <w:sz w:val="24"/>
          <w:shd w:val="clear" w:color="auto" w:fill="FFFFFF"/>
        </w:rPr>
        <w:t>0.</w:t>
      </w:r>
      <w:r>
        <w:rPr>
          <w:rFonts w:hAnsi="宋体" w:cs="宋体" w:hint="eastAsia"/>
          <w:sz w:val="24"/>
          <w:shd w:val="clear" w:color="auto" w:fill="FFFFFF"/>
        </w:rPr>
        <w:t xml:space="preserve">7 </w:t>
      </w:r>
      <w:r>
        <w:rPr>
          <w:rFonts w:hAnsi="宋体" w:cs="宋体" w:hint="eastAsia"/>
          <w:sz w:val="24"/>
          <w:shd w:val="clear" w:color="auto" w:fill="FFFFFF"/>
        </w:rPr>
        <w:t>内装部品安装设计应以装修完成面为基准面，宜采用模数网格的方法</w:t>
      </w:r>
      <w:r>
        <w:rPr>
          <w:rFonts w:ascii="Times New Roman" w:cs="Times New Roman"/>
          <w:sz w:val="24"/>
        </w:rPr>
        <w:t>进行</w:t>
      </w:r>
      <w:r>
        <w:rPr>
          <w:rFonts w:ascii="Times New Roman" w:cs="Times New Roman" w:hint="eastAsia"/>
          <w:sz w:val="24"/>
        </w:rPr>
        <w:t>部品布局</w:t>
      </w:r>
      <w:r>
        <w:rPr>
          <w:rFonts w:ascii="Times New Roman" w:cs="Times New Roman"/>
          <w:sz w:val="24"/>
        </w:rPr>
        <w:t>和定位设计</w:t>
      </w:r>
      <w:r>
        <w:rPr>
          <w:rFonts w:hAnsi="宋体" w:cs="宋体" w:hint="eastAsia"/>
          <w:sz w:val="24"/>
          <w:shd w:val="clear" w:color="auto" w:fill="FFFFFF"/>
        </w:rPr>
        <w:t>。</w:t>
      </w:r>
    </w:p>
    <w:p w14:paraId="6CD7FCF7" w14:textId="3540D9D2" w:rsidR="00147780" w:rsidRDefault="00000000">
      <w:pPr>
        <w:spacing w:line="360" w:lineRule="auto"/>
        <w:jc w:val="left"/>
        <w:rPr>
          <w:rFonts w:ascii="Times New Roman" w:eastAsia="楷体_GB2312" w:hAnsi="Times New Roman" w:cs="Times New Roman"/>
          <w:b/>
          <w:szCs w:val="21"/>
        </w:rPr>
      </w:pPr>
      <w:r>
        <w:rPr>
          <w:rFonts w:hAnsi="宋体" w:cs="宋体" w:hint="eastAsia"/>
          <w:sz w:val="24"/>
          <w:shd w:val="clear" w:color="auto" w:fill="FFFFFF"/>
        </w:rPr>
        <w:t>10.</w:t>
      </w:r>
      <w:r w:rsidR="00E33DE0">
        <w:rPr>
          <w:rFonts w:hAnsi="宋体" w:cs="宋体" w:hint="eastAsia"/>
          <w:sz w:val="24"/>
          <w:shd w:val="clear" w:color="auto" w:fill="FFFFFF"/>
        </w:rPr>
        <w:t>0.</w:t>
      </w:r>
      <w:r>
        <w:rPr>
          <w:rFonts w:hAnsi="宋体" w:cs="宋体" w:hint="eastAsia"/>
          <w:sz w:val="24"/>
          <w:shd w:val="clear" w:color="auto" w:fill="FFFFFF"/>
        </w:rPr>
        <w:t xml:space="preserve">8 </w:t>
      </w:r>
      <w:r>
        <w:rPr>
          <w:rFonts w:ascii="Times New Roman" w:hAnsi="宋体" w:cs="Times New Roman" w:hint="eastAsia"/>
          <w:sz w:val="24"/>
        </w:rPr>
        <w:t>套内厨房、卫生间和收纳系统设计，宜选用集成程度高、技术成熟的</w:t>
      </w:r>
      <w:r>
        <w:rPr>
          <w:rFonts w:ascii="Times New Roman" w:hAnsi="宋体" w:cs="Times New Roman"/>
          <w:sz w:val="24"/>
        </w:rPr>
        <w:t>单元</w:t>
      </w:r>
      <w:r>
        <w:rPr>
          <w:rFonts w:ascii="Times New Roman" w:hAnsi="宋体" w:cs="Times New Roman" w:hint="eastAsia"/>
          <w:sz w:val="24"/>
        </w:rPr>
        <w:t>式</w:t>
      </w:r>
      <w:r>
        <w:rPr>
          <w:rFonts w:ascii="Times New Roman" w:hAnsi="宋体" w:cs="Times New Roman"/>
          <w:sz w:val="24"/>
        </w:rPr>
        <w:t>模块化部品。</w:t>
      </w:r>
    </w:p>
    <w:p w14:paraId="35107017" w14:textId="2240D3A6" w:rsidR="00147780" w:rsidRDefault="00000000">
      <w:pPr>
        <w:spacing w:line="360" w:lineRule="auto"/>
        <w:rPr>
          <w:rFonts w:ascii="Times New Roman" w:cs="Times New Roman"/>
          <w:sz w:val="24"/>
        </w:rPr>
      </w:pPr>
      <w:r>
        <w:rPr>
          <w:rFonts w:hAnsi="宋体" w:cs="宋体" w:hint="eastAsia"/>
          <w:sz w:val="24"/>
          <w:shd w:val="clear" w:color="auto" w:fill="FFFFFF"/>
        </w:rPr>
        <w:t>10.</w:t>
      </w:r>
      <w:r w:rsidR="00E33DE0">
        <w:rPr>
          <w:rFonts w:hAnsi="宋体" w:cs="宋体" w:hint="eastAsia"/>
          <w:sz w:val="24"/>
          <w:shd w:val="clear" w:color="auto" w:fill="FFFFFF"/>
        </w:rPr>
        <w:t>0.</w:t>
      </w:r>
      <w:r>
        <w:rPr>
          <w:rFonts w:hAnsi="宋体" w:cs="宋体" w:hint="eastAsia"/>
          <w:sz w:val="24"/>
          <w:shd w:val="clear" w:color="auto" w:fill="FFFFFF"/>
        </w:rPr>
        <w:t xml:space="preserve">9 </w:t>
      </w:r>
      <w:r>
        <w:rPr>
          <w:rFonts w:ascii="Times New Roman" w:cs="Times New Roman" w:hint="eastAsia"/>
          <w:sz w:val="24"/>
        </w:rPr>
        <w:t>室内设备位置</w:t>
      </w:r>
      <w:r>
        <w:rPr>
          <w:rFonts w:ascii="Times New Roman" w:cs="Times New Roman"/>
          <w:sz w:val="24"/>
        </w:rPr>
        <w:t>和管线布置应组织有序，</w:t>
      </w:r>
      <w:r>
        <w:rPr>
          <w:rFonts w:ascii="Times New Roman" w:cs="Times New Roman" w:hint="eastAsia"/>
          <w:sz w:val="24"/>
        </w:rPr>
        <w:t>设备和管线的接口</w:t>
      </w:r>
      <w:r>
        <w:rPr>
          <w:rFonts w:ascii="Times New Roman" w:cs="Times New Roman"/>
          <w:sz w:val="24"/>
        </w:rPr>
        <w:t>技术和接口位置应标准统一，应便于安装、维护和更换。</w:t>
      </w:r>
    </w:p>
    <w:p w14:paraId="23F65DBD" w14:textId="3D662D41" w:rsidR="00147780" w:rsidRDefault="00000000">
      <w:pPr>
        <w:spacing w:line="360" w:lineRule="auto"/>
        <w:rPr>
          <w:rFonts w:ascii="宋体" w:eastAsia="宋体" w:hAnsi="宋体" w:cs="宋体" w:hint="eastAsia"/>
          <w:sz w:val="24"/>
          <w:shd w:val="clear" w:color="auto" w:fill="FFFFFF"/>
        </w:rPr>
      </w:pPr>
      <w:r>
        <w:rPr>
          <w:rFonts w:ascii="Calibri" w:eastAsia="宋体" w:hAnsi="宋体" w:cs="宋体" w:hint="eastAsia"/>
          <w:sz w:val="24"/>
          <w:shd w:val="clear" w:color="auto" w:fill="FFFFFF"/>
        </w:rPr>
        <w:t>10.</w:t>
      </w:r>
      <w:r w:rsidR="00E33DE0">
        <w:rPr>
          <w:rFonts w:ascii="Calibri" w:eastAsia="宋体" w:hAnsi="宋体" w:cs="宋体" w:hint="eastAsia"/>
          <w:sz w:val="24"/>
          <w:shd w:val="clear" w:color="auto" w:fill="FFFFFF"/>
        </w:rPr>
        <w:t>0.</w:t>
      </w:r>
      <w:r>
        <w:rPr>
          <w:rFonts w:ascii="Calibri" w:eastAsia="宋体" w:hAnsi="宋体" w:cs="宋体" w:hint="eastAsia"/>
          <w:sz w:val="24"/>
          <w:shd w:val="clear" w:color="auto" w:fill="FFFFFF"/>
        </w:rPr>
        <w:t xml:space="preserve">10 </w:t>
      </w:r>
      <w:r>
        <w:rPr>
          <w:rFonts w:ascii="宋体" w:hAnsi="宋体" w:cs="宋体" w:hint="eastAsia"/>
          <w:sz w:val="24"/>
          <w:shd w:val="clear" w:color="auto" w:fill="FFFFFF"/>
        </w:rPr>
        <w:t>保租房</w:t>
      </w:r>
      <w:r>
        <w:rPr>
          <w:rFonts w:ascii="宋体" w:eastAsia="宋体" w:hAnsi="宋体" w:cs="宋体" w:hint="eastAsia"/>
          <w:sz w:val="24"/>
          <w:shd w:val="clear" w:color="auto" w:fill="FFFFFF"/>
        </w:rPr>
        <w:t>分户墙、分户楼板、电梯井道、户门、窗等部位</w:t>
      </w:r>
      <w:r>
        <w:rPr>
          <w:rFonts w:ascii="宋体" w:hAnsi="宋体" w:cs="宋体" w:hint="eastAsia"/>
          <w:sz w:val="24"/>
          <w:shd w:val="clear" w:color="auto" w:fill="FFFFFF"/>
        </w:rPr>
        <w:t>的隔声标准应符合国家现行有关标准规定，室内设计应组织完成所有</w:t>
      </w:r>
      <w:r>
        <w:rPr>
          <w:rFonts w:ascii="宋体" w:eastAsia="宋体" w:hAnsi="宋体" w:cs="宋体" w:hint="eastAsia"/>
          <w:sz w:val="24"/>
          <w:shd w:val="clear" w:color="auto" w:fill="FFFFFF"/>
        </w:rPr>
        <w:t>部品安装收口的节点图。</w:t>
      </w:r>
    </w:p>
    <w:p w14:paraId="3D76E504" w14:textId="77777777" w:rsidR="00147780"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【条文说明】</w:t>
      </w:r>
    </w:p>
    <w:p w14:paraId="153C9DA0" w14:textId="359972FE" w:rsidR="00147780" w:rsidRDefault="00000000">
      <w:pPr>
        <w:spacing w:line="360" w:lineRule="auto"/>
        <w:rPr>
          <w:rFonts w:ascii="楷体" w:eastAsia="楷体" w:hAnsi="楷体" w:cs="楷体" w:hint="eastAsia"/>
          <w:sz w:val="24"/>
          <w:shd w:val="clear" w:color="auto" w:fill="FFFFFF"/>
        </w:rPr>
      </w:pPr>
      <w:r>
        <w:rPr>
          <w:rFonts w:ascii="楷体" w:eastAsia="楷体" w:hAnsi="楷体" w:cs="楷体" w:hint="eastAsia"/>
          <w:sz w:val="24"/>
          <w:shd w:val="clear" w:color="auto" w:fill="FFFFFF"/>
        </w:rPr>
        <w:t xml:space="preserve">    现行国家有关标准的隔声指标往往指单品的指标，例如隔墙指标是隔墙本身的隔声性能，但室内隔声效果不好的</w:t>
      </w:r>
      <w:r w:rsidR="0022075E">
        <w:rPr>
          <w:rFonts w:ascii="楷体" w:eastAsia="楷体" w:hAnsi="楷体" w:cs="楷体" w:hint="eastAsia"/>
          <w:sz w:val="24"/>
          <w:shd w:val="clear" w:color="auto" w:fill="FFFFFF"/>
        </w:rPr>
        <w:t>主要</w:t>
      </w:r>
      <w:r>
        <w:rPr>
          <w:rFonts w:ascii="楷体" w:eastAsia="楷体" w:hAnsi="楷体" w:cs="楷体" w:hint="eastAsia"/>
          <w:sz w:val="24"/>
          <w:shd w:val="clear" w:color="auto" w:fill="FFFFFF"/>
        </w:rPr>
        <w:t>原因是收口处形成了声桥。而收口不好的原因在于没有节点图，部品安装收口后的最终品质依赖于现场工人的技术水平和道德水平。因此要求室内设计提供收口的节点图，工人在现场照图安装。</w:t>
      </w:r>
    </w:p>
    <w:p w14:paraId="7C371A7D" w14:textId="0388AB51" w:rsidR="00147780" w:rsidRDefault="00000000">
      <w:pPr>
        <w:spacing w:line="360" w:lineRule="auto"/>
        <w:rPr>
          <w:rFonts w:ascii="宋体" w:eastAsia="宋体" w:hAnsi="宋体" w:cs="宋体" w:hint="eastAsia"/>
          <w:sz w:val="24"/>
          <w:shd w:val="clear" w:color="auto" w:fill="FFFFFF"/>
        </w:rPr>
      </w:pPr>
      <w:r>
        <w:rPr>
          <w:rFonts w:ascii="Calibri" w:eastAsia="宋体" w:hAnsi="宋体" w:cs="宋体" w:hint="eastAsia"/>
          <w:sz w:val="24"/>
          <w:shd w:val="clear" w:color="auto" w:fill="FFFFFF"/>
        </w:rPr>
        <w:t>10.</w:t>
      </w:r>
      <w:r w:rsidR="00E33DE0">
        <w:rPr>
          <w:rFonts w:ascii="Calibri" w:eastAsia="宋体" w:hAnsi="宋体" w:cs="宋体" w:hint="eastAsia"/>
          <w:sz w:val="24"/>
          <w:shd w:val="clear" w:color="auto" w:fill="FFFFFF"/>
        </w:rPr>
        <w:t>0.</w:t>
      </w:r>
      <w:r>
        <w:rPr>
          <w:rFonts w:ascii="Calibri" w:eastAsia="宋体" w:hAnsi="宋体" w:cs="宋体" w:hint="eastAsia"/>
          <w:sz w:val="24"/>
          <w:shd w:val="clear" w:color="auto" w:fill="FFFFFF"/>
        </w:rPr>
        <w:t>11</w:t>
      </w:r>
      <w:r>
        <w:rPr>
          <w:rFonts w:ascii="宋体" w:eastAsia="宋体" w:hAnsi="宋体" w:cs="宋体" w:hint="eastAsia"/>
          <w:sz w:val="24"/>
          <w:shd w:val="clear" w:color="auto" w:fill="FFFFFF"/>
        </w:rPr>
        <w:t xml:space="preserve"> 隔墙的管线安装完工后应进行声学测试。</w:t>
      </w:r>
    </w:p>
    <w:p w14:paraId="69002704" w14:textId="77777777" w:rsidR="00147780" w:rsidRDefault="00000000">
      <w:pPr>
        <w:spacing w:line="360" w:lineRule="auto"/>
        <w:ind w:firstLineChars="200"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【条文说明】</w:t>
      </w:r>
    </w:p>
    <w:p w14:paraId="47266B6C" w14:textId="5DA87CFD" w:rsidR="00147780" w:rsidRDefault="00000000" w:rsidP="004F742F">
      <w:pPr>
        <w:spacing w:line="360" w:lineRule="auto"/>
        <w:ind w:firstLine="480"/>
        <w:rPr>
          <w:rFonts w:ascii="楷体" w:eastAsia="楷体" w:hAnsi="楷体" w:cs="楷体" w:hint="eastAsia"/>
          <w:sz w:val="24"/>
          <w:shd w:val="clear" w:color="auto" w:fill="FFFFFF"/>
        </w:rPr>
      </w:pPr>
      <w:r>
        <w:rPr>
          <w:rFonts w:ascii="楷体" w:eastAsia="楷体" w:hAnsi="楷体" w:cs="楷体" w:hint="eastAsia"/>
          <w:sz w:val="24"/>
          <w:shd w:val="clear" w:color="auto" w:fill="FFFFFF"/>
        </w:rPr>
        <w:t>隔墙部品在现场安装后却效果不好，究其原因都是在现场安装时因管线、线盒开槽形成了声桥。本条是针对这种现象实施的整体性测试措施。整体性测试才能使住户得到合格的最终产品。</w:t>
      </w:r>
    </w:p>
    <w:p w14:paraId="77AC5B8C" w14:textId="1BC057FF" w:rsidR="004F742F" w:rsidRDefault="004F742F">
      <w:pPr>
        <w:widowControl/>
        <w:jc w:val="left"/>
        <w:rPr>
          <w:rFonts w:ascii="楷体" w:eastAsia="楷体" w:hAnsi="楷体" w:cs="楷体" w:hint="eastAsia"/>
          <w:sz w:val="24"/>
          <w:shd w:val="clear" w:color="auto" w:fill="FFFFFF"/>
        </w:rPr>
      </w:pPr>
      <w:r>
        <w:rPr>
          <w:rFonts w:ascii="楷体" w:eastAsia="楷体" w:hAnsi="楷体" w:cs="楷体" w:hint="eastAsia"/>
          <w:sz w:val="24"/>
          <w:shd w:val="clear" w:color="auto" w:fill="FFFFFF"/>
        </w:rPr>
        <w:br w:type="page"/>
      </w:r>
    </w:p>
    <w:p w14:paraId="3CFCA3C2" w14:textId="77777777" w:rsidR="004F742F" w:rsidRPr="004F742F" w:rsidRDefault="004F742F" w:rsidP="004F742F">
      <w:pPr>
        <w:spacing w:line="360" w:lineRule="auto"/>
        <w:ind w:firstLine="480"/>
        <w:rPr>
          <w:rFonts w:ascii="楷体" w:eastAsia="楷体" w:hAnsi="楷体" w:cs="楷体" w:hint="eastAsia"/>
          <w:sz w:val="24"/>
          <w:shd w:val="clear" w:color="auto" w:fill="FFFFFF"/>
        </w:rPr>
      </w:pPr>
    </w:p>
    <w:p w14:paraId="136F3B2B" w14:textId="77329D1F" w:rsidR="00147780" w:rsidRDefault="00000000" w:rsidP="00C9412B">
      <w:pPr>
        <w:spacing w:line="360" w:lineRule="auto"/>
        <w:jc w:val="center"/>
        <w:outlineLvl w:val="0"/>
        <w:rPr>
          <w:rFonts w:ascii="Times New Roman" w:cs="Times New Roman"/>
          <w:sz w:val="24"/>
        </w:rPr>
      </w:pPr>
      <w:bookmarkStart w:id="288" w:name="_Toc11171"/>
      <w:bookmarkStart w:id="289" w:name="_Toc17364"/>
      <w:bookmarkStart w:id="290" w:name="_Toc9465"/>
      <w:bookmarkStart w:id="291" w:name="_Toc22555"/>
      <w:bookmarkStart w:id="292" w:name="_Toc3542"/>
      <w:bookmarkStart w:id="293" w:name="_Toc4495"/>
      <w:bookmarkStart w:id="294" w:name="_Toc192562604"/>
      <w:bookmarkStart w:id="295" w:name="_Toc194049223"/>
      <w:r>
        <w:rPr>
          <w:rFonts w:ascii="Times New Roman" w:cs="Times New Roman" w:hint="eastAsia"/>
          <w:sz w:val="24"/>
        </w:rPr>
        <w:t xml:space="preserve">11 </w:t>
      </w:r>
      <w:r>
        <w:rPr>
          <w:rFonts w:ascii="Times New Roman" w:cs="Times New Roman" w:hint="eastAsia"/>
          <w:sz w:val="24"/>
        </w:rPr>
        <w:t>运营维护</w:t>
      </w:r>
      <w:bookmarkEnd w:id="288"/>
      <w:bookmarkEnd w:id="289"/>
      <w:bookmarkEnd w:id="290"/>
      <w:bookmarkEnd w:id="291"/>
      <w:bookmarkEnd w:id="292"/>
      <w:bookmarkEnd w:id="293"/>
      <w:bookmarkEnd w:id="294"/>
      <w:bookmarkEnd w:id="295"/>
    </w:p>
    <w:p w14:paraId="2D3DA748" w14:textId="77777777" w:rsidR="00147780" w:rsidRDefault="00147780">
      <w:pPr>
        <w:spacing w:line="360" w:lineRule="auto"/>
        <w:jc w:val="center"/>
        <w:rPr>
          <w:rFonts w:ascii="Calibri" w:eastAsia="宋体" w:hAnsi="宋体" w:cs="宋体" w:hint="eastAsia"/>
          <w:b/>
          <w:bCs/>
          <w:sz w:val="24"/>
          <w:shd w:val="clear" w:color="auto" w:fill="FFFFFF"/>
        </w:rPr>
      </w:pPr>
    </w:p>
    <w:p w14:paraId="314733A6" w14:textId="65C8621A"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11.</w:t>
      </w:r>
      <w:r w:rsidR="00E33DE0">
        <w:rPr>
          <w:rFonts w:ascii="Calibri" w:eastAsia="宋体" w:hAnsi="宋体" w:cs="宋体" w:hint="eastAsia"/>
          <w:color w:val="333333"/>
          <w:sz w:val="24"/>
          <w:shd w:val="clear" w:color="auto" w:fill="FFFFFF"/>
        </w:rPr>
        <w:t>0.</w:t>
      </w:r>
      <w:r>
        <w:rPr>
          <w:rFonts w:ascii="Calibri" w:eastAsia="宋体" w:hAnsi="宋体" w:cs="宋体" w:hint="eastAsia"/>
          <w:color w:val="333333"/>
          <w:sz w:val="24"/>
          <w:shd w:val="clear" w:color="auto" w:fill="FFFFFF"/>
        </w:rPr>
        <w:t xml:space="preserve">1 </w:t>
      </w:r>
      <w:r>
        <w:rPr>
          <w:rFonts w:ascii="Calibri" w:eastAsia="宋体" w:hAnsi="宋体" w:cs="宋体" w:hint="eastAsia"/>
          <w:color w:val="333333"/>
          <w:sz w:val="24"/>
          <w:shd w:val="clear" w:color="auto" w:fill="FFFFFF"/>
        </w:rPr>
        <w:t>保租房的运营单位应在项目策划阶段提前介入策划工作，与项目相关单位共同编制项目运营方案。运营方案包含如下内容：</w:t>
      </w:r>
    </w:p>
    <w:p w14:paraId="2203E2DF" w14:textId="5B26BBA2" w:rsidR="00147780" w:rsidRDefault="00000000">
      <w:pPr>
        <w:spacing w:line="360" w:lineRule="auto"/>
        <w:ind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1</w:t>
      </w:r>
      <w:r>
        <w:rPr>
          <w:rFonts w:ascii="Calibri" w:eastAsia="宋体" w:hAnsi="宋体" w:cs="宋体" w:hint="eastAsia"/>
          <w:color w:val="333333"/>
          <w:sz w:val="24"/>
          <w:shd w:val="clear" w:color="auto" w:fill="FFFFFF"/>
        </w:rPr>
        <w:t>项目建设规模建议：包括销售居住物业规模、销售出租物业规模、出租居住（保租房）物业规模、出租商业物业规模</w:t>
      </w:r>
      <w:r w:rsidR="0022075E">
        <w:rPr>
          <w:rFonts w:ascii="Calibri" w:eastAsia="宋体" w:hAnsi="宋体" w:cs="宋体" w:hint="eastAsia"/>
          <w:color w:val="333333"/>
          <w:sz w:val="24"/>
          <w:shd w:val="clear" w:color="auto" w:fill="FFFFFF"/>
        </w:rPr>
        <w:t>及布局</w:t>
      </w:r>
      <w:r>
        <w:rPr>
          <w:rFonts w:ascii="Calibri" w:eastAsia="宋体" w:hAnsi="宋体" w:cs="宋体" w:hint="eastAsia"/>
          <w:color w:val="333333"/>
          <w:sz w:val="24"/>
          <w:shd w:val="clear" w:color="auto" w:fill="FFFFFF"/>
        </w:rPr>
        <w:t>等。</w:t>
      </w:r>
    </w:p>
    <w:p w14:paraId="02472881" w14:textId="77777777" w:rsidR="00147780" w:rsidRDefault="00000000" w:rsidP="00C9412B">
      <w:pPr>
        <w:spacing w:line="360" w:lineRule="auto"/>
        <w:ind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2</w:t>
      </w:r>
      <w:r>
        <w:rPr>
          <w:rFonts w:ascii="Calibri" w:eastAsia="宋体" w:hAnsi="宋体" w:cs="宋体" w:hint="eastAsia"/>
          <w:color w:val="333333"/>
          <w:sz w:val="24"/>
          <w:shd w:val="clear" w:color="auto" w:fill="FFFFFF"/>
        </w:rPr>
        <w:t>项目预计运营维护成本：物业管理人工成本、物业维修成本、水电成本等。</w:t>
      </w:r>
    </w:p>
    <w:p w14:paraId="5990532C" w14:textId="77777777" w:rsidR="00147780" w:rsidRDefault="00000000" w:rsidP="00C9412B">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3</w:t>
      </w:r>
      <w:r>
        <w:rPr>
          <w:rFonts w:ascii="Calibri" w:eastAsia="宋体" w:hAnsi="宋体" w:cs="宋体" w:hint="eastAsia"/>
          <w:color w:val="333333"/>
          <w:sz w:val="24"/>
          <w:shd w:val="clear" w:color="auto" w:fill="FFFFFF"/>
        </w:rPr>
        <w:t>项目预计运营收入：保租房租金收入、商业办公租金收入等。</w:t>
      </w:r>
    </w:p>
    <w:p w14:paraId="13952D84" w14:textId="6AB697D2"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Calibri" w:cs="Calibri" w:hint="eastAsia"/>
          <w:color w:val="333333"/>
          <w:sz w:val="24"/>
          <w:shd w:val="clear" w:color="auto" w:fill="FFFFFF"/>
        </w:rPr>
        <w:t>11.</w:t>
      </w:r>
      <w:r w:rsidR="00E33DE0">
        <w:rPr>
          <w:rFonts w:ascii="Calibri" w:eastAsia="宋体" w:hAnsi="Calibri" w:cs="Calibri" w:hint="eastAsia"/>
          <w:color w:val="333333"/>
          <w:sz w:val="24"/>
          <w:shd w:val="clear" w:color="auto" w:fill="FFFFFF"/>
        </w:rPr>
        <w:t>0.</w:t>
      </w:r>
      <w:r>
        <w:rPr>
          <w:rFonts w:ascii="Calibri" w:eastAsia="宋体" w:hAnsi="Calibri" w:cs="Calibri" w:hint="eastAsia"/>
          <w:color w:val="333333"/>
          <w:sz w:val="24"/>
          <w:shd w:val="clear" w:color="auto" w:fill="FFFFFF"/>
        </w:rPr>
        <w:t xml:space="preserve">2 </w:t>
      </w:r>
      <w:r w:rsidRPr="00C9412B">
        <w:rPr>
          <w:rFonts w:ascii="Calibri" w:eastAsia="宋体" w:hAnsi="宋体" w:cs="宋体" w:hint="eastAsia"/>
          <w:color w:val="333333"/>
          <w:sz w:val="24"/>
          <w:shd w:val="clear" w:color="auto" w:fill="FFFFFF"/>
        </w:rPr>
        <w:t>设计单位应联合所有项目参建单位共同编制《房屋使用说明书》和《房屋建筑质量保证书》，竣工验收后提交给保租房的运营单位。</w:t>
      </w:r>
    </w:p>
    <w:p w14:paraId="5CFFDBFF" w14:textId="50348561"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11.</w:t>
      </w:r>
      <w:r w:rsidR="00E33DE0">
        <w:rPr>
          <w:rFonts w:ascii="Calibri" w:eastAsia="宋体" w:hAnsi="宋体" w:cs="宋体" w:hint="eastAsia"/>
          <w:color w:val="333333"/>
          <w:sz w:val="24"/>
          <w:shd w:val="clear" w:color="auto" w:fill="FFFFFF"/>
        </w:rPr>
        <w:t>0.</w:t>
      </w:r>
      <w:r>
        <w:rPr>
          <w:rFonts w:ascii="Calibri" w:eastAsia="宋体" w:hAnsi="宋体" w:cs="宋体" w:hint="eastAsia"/>
          <w:color w:val="333333"/>
          <w:sz w:val="24"/>
          <w:shd w:val="clear" w:color="auto" w:fill="FFFFFF"/>
        </w:rPr>
        <w:t>3</w:t>
      </w:r>
      <w:r>
        <w:rPr>
          <w:rFonts w:ascii="Calibri" w:eastAsia="宋体" w:hAnsi="宋体" w:cs="宋体" w:hint="eastAsia"/>
          <w:color w:val="333333"/>
          <w:sz w:val="24"/>
          <w:shd w:val="clear" w:color="auto" w:fill="FFFFFF"/>
        </w:rPr>
        <w:t>《房屋使用说明书》</w:t>
      </w:r>
      <w:r w:rsidRPr="00C9412B">
        <w:rPr>
          <w:rFonts w:ascii="Calibri" w:eastAsia="宋体" w:hAnsi="宋体" w:cs="宋体" w:hint="eastAsia"/>
          <w:color w:val="333333"/>
          <w:sz w:val="24"/>
          <w:shd w:val="clear" w:color="auto" w:fill="FFFFFF"/>
        </w:rPr>
        <w:t>应包括以下内容</w:t>
      </w:r>
      <w:r>
        <w:rPr>
          <w:rFonts w:ascii="Calibri" w:eastAsia="宋体" w:hAnsi="宋体" w:cs="宋体" w:hint="eastAsia"/>
          <w:color w:val="333333"/>
          <w:sz w:val="24"/>
          <w:shd w:val="clear" w:color="auto" w:fill="FFFFFF"/>
        </w:rPr>
        <w:t>：</w:t>
      </w:r>
    </w:p>
    <w:p w14:paraId="5EA7A492" w14:textId="77777777"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 xml:space="preserve">    1</w:t>
      </w:r>
      <w:r>
        <w:rPr>
          <w:rFonts w:ascii="Calibri" w:eastAsia="宋体" w:hAnsi="宋体" w:cs="宋体" w:hint="eastAsia"/>
          <w:color w:val="333333"/>
          <w:sz w:val="24"/>
          <w:shd w:val="clear" w:color="auto" w:fill="FFFFFF"/>
        </w:rPr>
        <w:t>房屋的结构形式。</w:t>
      </w:r>
    </w:p>
    <w:p w14:paraId="60615432" w14:textId="34482C00"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 xml:space="preserve">    2</w:t>
      </w:r>
      <w:r>
        <w:rPr>
          <w:rFonts w:ascii="Calibri" w:eastAsia="宋体" w:hAnsi="宋体" w:cs="宋体" w:hint="eastAsia"/>
          <w:color w:val="333333"/>
          <w:sz w:val="24"/>
          <w:shd w:val="clear" w:color="auto" w:fill="FFFFFF"/>
        </w:rPr>
        <w:t>房屋使用注意事项：例如</w:t>
      </w:r>
      <w:r>
        <w:rPr>
          <w:rFonts w:ascii="宋体" w:eastAsia="宋体" w:hAnsi="宋体" w:cs="楷体" w:hint="eastAsia"/>
          <w:sz w:val="24"/>
        </w:rPr>
        <w:t>轻质隔墙的位置、特定的加固措施的位置、范围和可悬挂重量上限。</w:t>
      </w:r>
    </w:p>
    <w:p w14:paraId="10E7F63B" w14:textId="77777777"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 xml:space="preserve">    3</w:t>
      </w:r>
      <w:r>
        <w:rPr>
          <w:rFonts w:ascii="Calibri" w:eastAsia="宋体" w:hAnsi="宋体" w:cs="宋体" w:hint="eastAsia"/>
          <w:color w:val="333333"/>
          <w:sz w:val="24"/>
          <w:shd w:val="clear" w:color="auto" w:fill="FFFFFF"/>
        </w:rPr>
        <w:t>房屋更新注意事项：对承重结构的位置进行标识，提示在使用和二次装修和改造中不得对承重结构造成损害。</w:t>
      </w:r>
    </w:p>
    <w:p w14:paraId="2DDDF6C6" w14:textId="77777777"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 xml:space="preserve">    4</w:t>
      </w:r>
      <w:r>
        <w:rPr>
          <w:rFonts w:ascii="Calibri" w:eastAsia="宋体" w:hAnsi="宋体" w:cs="宋体" w:hint="eastAsia"/>
          <w:color w:val="333333"/>
          <w:sz w:val="24"/>
          <w:shd w:val="clear" w:color="auto" w:fill="FFFFFF"/>
        </w:rPr>
        <w:t>部品材质、规格、寿命、生产产家、使用说明。</w:t>
      </w:r>
    </w:p>
    <w:p w14:paraId="3750CC64" w14:textId="77777777"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 xml:space="preserve">    5</w:t>
      </w:r>
      <w:r>
        <w:rPr>
          <w:rFonts w:ascii="Calibri" w:eastAsia="宋体" w:hAnsi="宋体" w:cs="宋体" w:hint="eastAsia"/>
          <w:color w:val="333333"/>
          <w:sz w:val="24"/>
          <w:shd w:val="clear" w:color="auto" w:fill="FFFFFF"/>
        </w:rPr>
        <w:t>各类检修口位置，以及对应的部品系统、检修内容。</w:t>
      </w:r>
    </w:p>
    <w:p w14:paraId="31BDF697" w14:textId="77777777" w:rsidR="00147780" w:rsidRDefault="00000000">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6</w:t>
      </w:r>
      <w:r>
        <w:rPr>
          <w:rFonts w:ascii="Calibri" w:eastAsia="宋体" w:hAnsi="宋体" w:cs="宋体" w:hint="eastAsia"/>
          <w:color w:val="333333"/>
          <w:sz w:val="24"/>
          <w:shd w:val="clear" w:color="auto" w:fill="FFFFFF"/>
        </w:rPr>
        <w:t>部品检查维护方法。</w:t>
      </w:r>
    </w:p>
    <w:p w14:paraId="5FA9C5A9" w14:textId="4FCCD577" w:rsidR="00147780" w:rsidRDefault="00000000">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7</w:t>
      </w:r>
      <w:r>
        <w:rPr>
          <w:rFonts w:ascii="Calibri" w:eastAsia="宋体" w:hAnsi="宋体" w:cs="宋体" w:hint="eastAsia"/>
          <w:color w:val="333333"/>
          <w:sz w:val="24"/>
          <w:shd w:val="clear" w:color="auto" w:fill="FFFFFF"/>
        </w:rPr>
        <w:t>管理节能提示：例如以电为能源方式的制冷或采暖系统，应列出建议用电时段以鼓励尽量使用谷电等。</w:t>
      </w:r>
    </w:p>
    <w:p w14:paraId="0F10D730" w14:textId="77777777" w:rsidR="00147780" w:rsidRDefault="00000000">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8</w:t>
      </w:r>
      <w:r>
        <w:rPr>
          <w:rFonts w:ascii="Calibri" w:eastAsia="宋体" w:hAnsi="宋体" w:cs="宋体" w:hint="eastAsia"/>
          <w:color w:val="333333"/>
          <w:sz w:val="24"/>
          <w:shd w:val="clear" w:color="auto" w:fill="FFFFFF"/>
        </w:rPr>
        <w:t>行为节能提示：例如在入户门侧总开关处提示租户离开房间时关闭总电源。</w:t>
      </w:r>
    </w:p>
    <w:p w14:paraId="141C0A68" w14:textId="02E8097D"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11.</w:t>
      </w:r>
      <w:r w:rsidR="00E33DE0">
        <w:rPr>
          <w:rFonts w:ascii="Calibri" w:eastAsia="宋体" w:hAnsi="宋体" w:cs="宋体" w:hint="eastAsia"/>
          <w:color w:val="333333"/>
          <w:sz w:val="24"/>
          <w:shd w:val="clear" w:color="auto" w:fill="FFFFFF"/>
        </w:rPr>
        <w:t>0.</w:t>
      </w:r>
      <w:r>
        <w:rPr>
          <w:rFonts w:ascii="Calibri" w:eastAsia="宋体" w:hAnsi="宋体" w:cs="宋体" w:hint="eastAsia"/>
          <w:color w:val="333333"/>
          <w:sz w:val="24"/>
          <w:shd w:val="clear" w:color="auto" w:fill="FFFFFF"/>
        </w:rPr>
        <w:t xml:space="preserve">4 </w:t>
      </w:r>
      <w:r>
        <w:rPr>
          <w:rFonts w:ascii="Calibri" w:eastAsia="宋体" w:hAnsi="宋体" w:cs="宋体" w:hint="eastAsia"/>
          <w:color w:val="333333"/>
          <w:sz w:val="24"/>
          <w:shd w:val="clear" w:color="auto" w:fill="FFFFFF"/>
        </w:rPr>
        <w:t>《房屋建筑质量保证书》</w:t>
      </w:r>
      <w:r w:rsidRPr="00C9412B">
        <w:rPr>
          <w:rFonts w:ascii="Calibri" w:eastAsia="宋体" w:hAnsi="宋体" w:cs="宋体" w:hint="eastAsia"/>
          <w:color w:val="333333"/>
          <w:sz w:val="24"/>
          <w:shd w:val="clear" w:color="auto" w:fill="FFFFFF"/>
        </w:rPr>
        <w:t>应包括以下内容</w:t>
      </w:r>
      <w:r>
        <w:rPr>
          <w:rFonts w:ascii="Calibri" w:eastAsia="宋体" w:hAnsi="宋体" w:cs="宋体" w:hint="eastAsia"/>
          <w:color w:val="333333"/>
          <w:sz w:val="24"/>
          <w:shd w:val="clear" w:color="auto" w:fill="FFFFFF"/>
        </w:rPr>
        <w:t>：</w:t>
      </w:r>
    </w:p>
    <w:p w14:paraId="12C7F394" w14:textId="00260B6E"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 xml:space="preserve">     1</w:t>
      </w:r>
      <w:r>
        <w:rPr>
          <w:rFonts w:ascii="Calibri" w:eastAsia="宋体" w:hAnsi="宋体" w:cs="宋体" w:hint="eastAsia"/>
          <w:color w:val="333333"/>
          <w:sz w:val="24"/>
          <w:shd w:val="clear" w:color="auto" w:fill="FFFFFF"/>
        </w:rPr>
        <w:t>不同部品系统的保质期。</w:t>
      </w:r>
    </w:p>
    <w:p w14:paraId="1BD8264C" w14:textId="1AC0AFD8" w:rsidR="00147780" w:rsidRDefault="00000000">
      <w:pPr>
        <w:spacing w:line="360" w:lineRule="auto"/>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 xml:space="preserve">    </w:t>
      </w:r>
      <w:r w:rsidR="00E33DE0">
        <w:rPr>
          <w:rFonts w:ascii="Calibri" w:eastAsia="宋体" w:hAnsi="宋体" w:cs="宋体" w:hint="eastAsia"/>
          <w:color w:val="333333"/>
          <w:sz w:val="24"/>
          <w:shd w:val="clear" w:color="auto" w:fill="FFFFFF"/>
        </w:rPr>
        <w:t xml:space="preserve"> </w:t>
      </w:r>
      <w:r>
        <w:rPr>
          <w:rFonts w:ascii="Calibri" w:eastAsia="宋体" w:hAnsi="宋体" w:cs="宋体" w:hint="eastAsia"/>
          <w:color w:val="333333"/>
          <w:sz w:val="24"/>
          <w:shd w:val="clear" w:color="auto" w:fill="FFFFFF"/>
        </w:rPr>
        <w:t>2</w:t>
      </w:r>
      <w:r>
        <w:rPr>
          <w:rFonts w:ascii="Calibri" w:eastAsia="宋体" w:hAnsi="宋体" w:cs="宋体" w:hint="eastAsia"/>
          <w:color w:val="333333"/>
          <w:sz w:val="24"/>
          <w:shd w:val="clear" w:color="auto" w:fill="FFFFFF"/>
        </w:rPr>
        <w:t>部品更换及回收方式。</w:t>
      </w:r>
    </w:p>
    <w:p w14:paraId="13665C50" w14:textId="77777777" w:rsidR="00147780" w:rsidRDefault="00147780">
      <w:pPr>
        <w:spacing w:line="360" w:lineRule="auto"/>
        <w:jc w:val="left"/>
        <w:rPr>
          <w:rFonts w:ascii="Calibri" w:eastAsia="宋体" w:hAnsi="宋体" w:cs="宋体" w:hint="eastAsia"/>
          <w:color w:val="333333"/>
          <w:sz w:val="24"/>
          <w:shd w:val="clear" w:color="auto" w:fill="FFFFFF"/>
        </w:rPr>
      </w:pPr>
    </w:p>
    <w:p w14:paraId="204AF549" w14:textId="77777777" w:rsidR="00147780" w:rsidRDefault="00147780">
      <w:pPr>
        <w:spacing w:line="360" w:lineRule="auto"/>
        <w:jc w:val="left"/>
        <w:rPr>
          <w:rFonts w:ascii="Calibri" w:eastAsia="宋体" w:hAnsi="宋体" w:cs="宋体" w:hint="eastAsia"/>
          <w:color w:val="333333"/>
          <w:sz w:val="24"/>
          <w:shd w:val="clear" w:color="auto" w:fill="FFFFFF"/>
        </w:rPr>
      </w:pPr>
    </w:p>
    <w:p w14:paraId="35EEFDE6" w14:textId="77777777" w:rsidR="00147780" w:rsidRDefault="00147780">
      <w:pPr>
        <w:spacing w:line="360" w:lineRule="auto"/>
        <w:jc w:val="left"/>
        <w:rPr>
          <w:rFonts w:ascii="Calibri" w:eastAsia="宋体" w:hAnsi="宋体" w:cs="宋体" w:hint="eastAsia"/>
          <w:color w:val="333333"/>
          <w:sz w:val="24"/>
          <w:shd w:val="clear" w:color="auto" w:fill="FFFFFF"/>
        </w:rPr>
      </w:pPr>
    </w:p>
    <w:p w14:paraId="3B1FA5C1" w14:textId="77777777" w:rsidR="00147780" w:rsidRDefault="00000000" w:rsidP="00C9412B">
      <w:pPr>
        <w:spacing w:line="360" w:lineRule="auto"/>
        <w:jc w:val="center"/>
        <w:outlineLvl w:val="0"/>
        <w:rPr>
          <w:rFonts w:ascii="Times New Roman" w:hAnsi="Times New Roman"/>
          <w:color w:val="000000" w:themeColor="text1"/>
          <w:sz w:val="24"/>
        </w:rPr>
      </w:pPr>
      <w:bookmarkStart w:id="296" w:name="_Toc17945"/>
      <w:bookmarkStart w:id="297" w:name="_Toc6660"/>
      <w:bookmarkStart w:id="298" w:name="_Toc3516"/>
      <w:bookmarkStart w:id="299" w:name="_Toc27838"/>
      <w:bookmarkStart w:id="300" w:name="_Toc4550"/>
      <w:bookmarkStart w:id="301" w:name="_Toc17489"/>
      <w:bookmarkStart w:id="302" w:name="_Toc192562605"/>
      <w:bookmarkStart w:id="303" w:name="_Toc194049224"/>
      <w:r w:rsidRPr="00C9412B">
        <w:rPr>
          <w:rFonts w:ascii="Times New Roman" w:hAnsi="Times New Roman"/>
          <w:color w:val="000000" w:themeColor="text1"/>
          <w:sz w:val="24"/>
        </w:rPr>
        <w:t>12</w:t>
      </w:r>
      <w:r>
        <w:rPr>
          <w:rFonts w:ascii="Times New Roman" w:hAnsi="Times New Roman" w:hint="eastAsia"/>
          <w:color w:val="000000" w:themeColor="text1"/>
          <w:sz w:val="24"/>
        </w:rPr>
        <w:t xml:space="preserve"> </w:t>
      </w:r>
      <w:r>
        <w:rPr>
          <w:rFonts w:ascii="Times New Roman" w:hAnsi="Times New Roman" w:hint="eastAsia"/>
          <w:color w:val="000000" w:themeColor="text1"/>
          <w:sz w:val="24"/>
        </w:rPr>
        <w:t>实施方案</w:t>
      </w:r>
      <w:bookmarkEnd w:id="296"/>
      <w:bookmarkEnd w:id="297"/>
      <w:bookmarkEnd w:id="298"/>
      <w:bookmarkEnd w:id="299"/>
      <w:bookmarkEnd w:id="300"/>
      <w:bookmarkEnd w:id="301"/>
      <w:bookmarkEnd w:id="302"/>
      <w:bookmarkEnd w:id="303"/>
    </w:p>
    <w:p w14:paraId="79594FFE" w14:textId="7E732202" w:rsidR="00147780" w:rsidRDefault="00000000">
      <w:pPr>
        <w:spacing w:line="360" w:lineRule="auto"/>
        <w:jc w:val="left"/>
        <w:rPr>
          <w:rFonts w:eastAsia="宋体" w:cstheme="minorHAnsi"/>
          <w:color w:val="333333"/>
          <w:sz w:val="24"/>
          <w:shd w:val="clear" w:color="auto" w:fill="FFFFFF"/>
        </w:rPr>
      </w:pPr>
      <w:r>
        <w:rPr>
          <w:rFonts w:eastAsia="宋体" w:cstheme="minorHAnsi" w:hint="eastAsia"/>
          <w:color w:val="333333"/>
          <w:sz w:val="24"/>
          <w:shd w:val="clear" w:color="auto" w:fill="FFFFFF"/>
        </w:rPr>
        <w:t>12.</w:t>
      </w:r>
      <w:r w:rsidR="00E33DE0">
        <w:rPr>
          <w:rFonts w:eastAsia="宋体" w:cstheme="minorHAnsi" w:hint="eastAsia"/>
          <w:color w:val="333333"/>
          <w:sz w:val="24"/>
          <w:shd w:val="clear" w:color="auto" w:fill="FFFFFF"/>
        </w:rPr>
        <w:t>0.</w:t>
      </w:r>
      <w:r>
        <w:rPr>
          <w:rFonts w:eastAsia="宋体" w:cstheme="minorHAnsi" w:hint="eastAsia"/>
          <w:color w:val="333333"/>
          <w:sz w:val="24"/>
          <w:shd w:val="clear" w:color="auto" w:fill="FFFFFF"/>
        </w:rPr>
        <w:t xml:space="preserve">1 </w:t>
      </w:r>
      <w:r>
        <w:rPr>
          <w:rFonts w:eastAsia="宋体" w:cstheme="minorHAnsi" w:hint="eastAsia"/>
          <w:color w:val="333333"/>
          <w:sz w:val="24"/>
          <w:shd w:val="clear" w:color="auto" w:fill="FFFFFF"/>
        </w:rPr>
        <w:t>策划方案是保租房项目的概念性框架方案，实施方案是策划方案的深化方案。</w:t>
      </w:r>
    </w:p>
    <w:p w14:paraId="6BB7FD3C" w14:textId="0E70CE59" w:rsidR="00147780" w:rsidRDefault="00000000">
      <w:pPr>
        <w:spacing w:line="360" w:lineRule="auto"/>
        <w:jc w:val="left"/>
        <w:rPr>
          <w:rFonts w:eastAsia="宋体" w:cstheme="minorHAnsi"/>
          <w:color w:val="333333"/>
          <w:sz w:val="24"/>
          <w:shd w:val="clear" w:color="auto" w:fill="FFFFFF"/>
        </w:rPr>
      </w:pPr>
      <w:r>
        <w:rPr>
          <w:rFonts w:eastAsia="宋体" w:cstheme="minorHAnsi" w:hint="eastAsia"/>
          <w:color w:val="333333"/>
          <w:sz w:val="24"/>
          <w:shd w:val="clear" w:color="auto" w:fill="FFFFFF"/>
        </w:rPr>
        <w:t>12.</w:t>
      </w:r>
      <w:r w:rsidR="00E33DE0">
        <w:rPr>
          <w:rFonts w:eastAsia="宋体" w:cstheme="minorHAnsi" w:hint="eastAsia"/>
          <w:color w:val="333333"/>
          <w:sz w:val="24"/>
          <w:shd w:val="clear" w:color="auto" w:fill="FFFFFF"/>
        </w:rPr>
        <w:t>0.</w:t>
      </w:r>
      <w:r>
        <w:rPr>
          <w:rFonts w:eastAsia="宋体" w:cstheme="minorHAnsi" w:hint="eastAsia"/>
          <w:color w:val="333333"/>
          <w:sz w:val="24"/>
          <w:shd w:val="clear" w:color="auto" w:fill="FFFFFF"/>
        </w:rPr>
        <w:t>2</w:t>
      </w:r>
      <w:r>
        <w:rPr>
          <w:rFonts w:eastAsia="宋体" w:cstheme="minorHAnsi"/>
          <w:color w:val="333333"/>
          <w:sz w:val="24"/>
          <w:shd w:val="clear" w:color="auto" w:fill="FFFFFF"/>
        </w:rPr>
        <w:t xml:space="preserve"> </w:t>
      </w:r>
      <w:r>
        <w:rPr>
          <w:rFonts w:eastAsia="宋体" w:cstheme="minorHAnsi" w:hint="eastAsia"/>
          <w:color w:val="333333"/>
          <w:sz w:val="24"/>
          <w:shd w:val="clear" w:color="auto" w:fill="FFFFFF"/>
        </w:rPr>
        <w:t>实施方案是保租房项目整体设计过程的总结，是项目设计工作最终成果文件，也是项目所有参建方的共同成果。</w:t>
      </w:r>
    </w:p>
    <w:p w14:paraId="35387082" w14:textId="251CD1A7" w:rsidR="00147780" w:rsidRDefault="00000000">
      <w:pPr>
        <w:spacing w:line="360" w:lineRule="auto"/>
        <w:jc w:val="left"/>
        <w:rPr>
          <w:rFonts w:eastAsia="宋体" w:cstheme="minorHAnsi"/>
          <w:color w:val="333333"/>
          <w:sz w:val="24"/>
          <w:shd w:val="clear" w:color="auto" w:fill="FFFFFF"/>
        </w:rPr>
      </w:pPr>
      <w:r>
        <w:rPr>
          <w:rFonts w:eastAsia="宋体" w:cstheme="minorHAnsi" w:hint="eastAsia"/>
          <w:color w:val="333333"/>
          <w:sz w:val="24"/>
          <w:shd w:val="clear" w:color="auto" w:fill="FFFFFF"/>
        </w:rPr>
        <w:t>12.</w:t>
      </w:r>
      <w:r w:rsidR="00E33DE0">
        <w:rPr>
          <w:rFonts w:eastAsia="宋体" w:cstheme="minorHAnsi" w:hint="eastAsia"/>
          <w:color w:val="333333"/>
          <w:sz w:val="24"/>
          <w:shd w:val="clear" w:color="auto" w:fill="FFFFFF"/>
        </w:rPr>
        <w:t>0.</w:t>
      </w:r>
      <w:r>
        <w:rPr>
          <w:rFonts w:eastAsia="宋体" w:cstheme="minorHAnsi" w:hint="eastAsia"/>
          <w:color w:val="333333"/>
          <w:sz w:val="24"/>
          <w:shd w:val="clear" w:color="auto" w:fill="FFFFFF"/>
        </w:rPr>
        <w:t xml:space="preserve">3 </w:t>
      </w:r>
      <w:r>
        <w:rPr>
          <w:rFonts w:eastAsia="宋体" w:cstheme="minorHAnsi" w:hint="eastAsia"/>
          <w:color w:val="333333"/>
          <w:sz w:val="24"/>
          <w:shd w:val="clear" w:color="auto" w:fill="FFFFFF"/>
        </w:rPr>
        <w:t>实施方案包括但不限于以下内容：</w:t>
      </w:r>
    </w:p>
    <w:p w14:paraId="2C350324" w14:textId="77777777" w:rsidR="00147780" w:rsidRDefault="00000000">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1</w:t>
      </w:r>
      <w:r>
        <w:rPr>
          <w:rFonts w:ascii="Calibri" w:eastAsia="宋体" w:hAnsi="宋体" w:cs="宋体" w:hint="eastAsia"/>
          <w:color w:val="333333"/>
          <w:sz w:val="24"/>
          <w:shd w:val="clear" w:color="auto" w:fill="FFFFFF"/>
        </w:rPr>
        <w:t>策划方案。</w:t>
      </w:r>
    </w:p>
    <w:p w14:paraId="7D920FE7" w14:textId="77777777" w:rsidR="00147780" w:rsidRDefault="00000000">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2</w:t>
      </w:r>
      <w:r>
        <w:rPr>
          <w:rFonts w:ascii="Calibri" w:eastAsia="宋体" w:hAnsi="宋体" w:cs="宋体" w:hint="eastAsia"/>
          <w:color w:val="333333"/>
          <w:sz w:val="24"/>
          <w:shd w:val="clear" w:color="auto" w:fill="FFFFFF"/>
        </w:rPr>
        <w:t>规划设计方案：包括用地性质、规划指标等。</w:t>
      </w:r>
    </w:p>
    <w:p w14:paraId="04D3DFB7" w14:textId="77777777" w:rsidR="00147780" w:rsidRDefault="00000000">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3</w:t>
      </w:r>
      <w:r>
        <w:rPr>
          <w:rFonts w:ascii="Calibri" w:eastAsia="宋体" w:hAnsi="宋体" w:cs="宋体" w:hint="eastAsia"/>
          <w:color w:val="333333"/>
          <w:sz w:val="24"/>
          <w:shd w:val="clear" w:color="auto" w:fill="FFFFFF"/>
        </w:rPr>
        <w:t>建筑设计施工图。</w:t>
      </w:r>
    </w:p>
    <w:p w14:paraId="7A442D8D" w14:textId="77777777" w:rsidR="00147780" w:rsidRDefault="00000000">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4</w:t>
      </w:r>
      <w:r>
        <w:rPr>
          <w:rFonts w:ascii="Calibri" w:eastAsia="宋体" w:hAnsi="宋体" w:cs="宋体" w:hint="eastAsia"/>
          <w:color w:val="333333"/>
          <w:sz w:val="24"/>
          <w:shd w:val="clear" w:color="auto" w:fill="FFFFFF"/>
        </w:rPr>
        <w:t>建造技术体系</w:t>
      </w:r>
    </w:p>
    <w:p w14:paraId="152EC528" w14:textId="77777777" w:rsidR="00147780" w:rsidRDefault="00000000">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5</w:t>
      </w:r>
      <w:r>
        <w:rPr>
          <w:rFonts w:ascii="Calibri" w:eastAsia="宋体" w:hAnsi="宋体" w:cs="宋体" w:hint="eastAsia"/>
          <w:color w:val="333333"/>
          <w:sz w:val="24"/>
          <w:shd w:val="clear" w:color="auto" w:fill="FFFFFF"/>
        </w:rPr>
        <w:t>建造周期</w:t>
      </w:r>
    </w:p>
    <w:p w14:paraId="7279615B" w14:textId="77777777" w:rsidR="00147780" w:rsidRDefault="00000000">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6</w:t>
      </w:r>
      <w:r>
        <w:rPr>
          <w:rFonts w:ascii="Calibri" w:eastAsia="宋体" w:hAnsi="宋体" w:cs="宋体" w:hint="eastAsia"/>
          <w:color w:val="333333"/>
          <w:sz w:val="24"/>
          <w:shd w:val="clear" w:color="auto" w:fill="FFFFFF"/>
        </w:rPr>
        <w:t>资金平衡方案：包括施工图预算、总投资和总收入等。</w:t>
      </w:r>
    </w:p>
    <w:p w14:paraId="2FB1818F" w14:textId="77777777" w:rsidR="00147780" w:rsidRDefault="00000000">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7</w:t>
      </w:r>
      <w:r>
        <w:rPr>
          <w:rFonts w:ascii="Calibri" w:eastAsia="宋体" w:hAnsi="宋体" w:cs="宋体" w:hint="eastAsia"/>
          <w:color w:val="333333"/>
          <w:sz w:val="24"/>
          <w:shd w:val="clear" w:color="auto" w:fill="FFFFFF"/>
        </w:rPr>
        <w:t>运营方案。</w:t>
      </w:r>
    </w:p>
    <w:p w14:paraId="52EBA8C1" w14:textId="77777777" w:rsidR="00147780" w:rsidRDefault="00000000" w:rsidP="00C9412B">
      <w:pPr>
        <w:spacing w:line="360" w:lineRule="auto"/>
        <w:ind w:firstLineChars="200" w:firstLine="480"/>
        <w:jc w:val="left"/>
        <w:rPr>
          <w:rFonts w:ascii="Calibri" w:eastAsia="宋体" w:hAnsi="宋体" w:cs="宋体" w:hint="eastAsia"/>
          <w:color w:val="333333"/>
          <w:sz w:val="24"/>
          <w:shd w:val="clear" w:color="auto" w:fill="FFFFFF"/>
        </w:rPr>
      </w:pPr>
      <w:r>
        <w:rPr>
          <w:rFonts w:ascii="Calibri" w:eastAsia="宋体" w:hAnsi="宋体" w:cs="宋体" w:hint="eastAsia"/>
          <w:color w:val="333333"/>
          <w:sz w:val="24"/>
          <w:shd w:val="clear" w:color="auto" w:fill="FFFFFF"/>
        </w:rPr>
        <w:t>8</w:t>
      </w:r>
      <w:r>
        <w:rPr>
          <w:rFonts w:ascii="Calibri" w:eastAsia="宋体" w:hAnsi="宋体" w:cs="宋体" w:hint="eastAsia"/>
          <w:color w:val="333333"/>
          <w:sz w:val="24"/>
          <w:shd w:val="clear" w:color="auto" w:fill="FFFFFF"/>
        </w:rPr>
        <w:t>建设方退出机制。</w:t>
      </w:r>
    </w:p>
    <w:p w14:paraId="4E41E78F" w14:textId="045BD3BC" w:rsidR="0040185F" w:rsidRDefault="0040185F">
      <w:pPr>
        <w:widowControl/>
        <w:jc w:val="left"/>
        <w:rPr>
          <w:rFonts w:ascii="Times New Roman" w:hAnsi="Times New Roman"/>
          <w:b/>
          <w:bCs/>
          <w:color w:val="000000" w:themeColor="text1"/>
          <w:kern w:val="44"/>
          <w:sz w:val="36"/>
          <w:szCs w:val="36"/>
        </w:rPr>
      </w:pPr>
      <w:r>
        <w:rPr>
          <w:rFonts w:ascii="Times New Roman" w:hAnsi="Times New Roman"/>
          <w:color w:val="000000" w:themeColor="text1"/>
        </w:rPr>
        <w:br w:type="page"/>
      </w:r>
    </w:p>
    <w:p w14:paraId="70CFCA18" w14:textId="65E86C24" w:rsidR="00DD119A" w:rsidRDefault="0040185F">
      <w:pPr>
        <w:pStyle w:val="1"/>
        <w:adjustRightInd w:val="0"/>
        <w:snapToGrid w:val="0"/>
        <w:spacing w:beforeLines="100" w:before="312" w:afterLines="100" w:after="312" w:line="360" w:lineRule="auto"/>
        <w:rPr>
          <w:rFonts w:ascii="Times New Roman" w:hAnsi="Times New Roman"/>
          <w:color w:val="000000" w:themeColor="text1"/>
        </w:rPr>
      </w:pPr>
      <w:bookmarkStart w:id="304" w:name="_Toc192562606"/>
      <w:bookmarkStart w:id="305" w:name="_Toc194049225"/>
      <w:r>
        <w:rPr>
          <w:rFonts w:ascii="Times New Roman" w:hAnsi="Times New Roman" w:hint="eastAsia"/>
          <w:color w:val="000000" w:themeColor="text1"/>
        </w:rPr>
        <w:lastRenderedPageBreak/>
        <w:t>用词说明</w:t>
      </w:r>
      <w:bookmarkEnd w:id="304"/>
      <w:bookmarkEnd w:id="305"/>
    </w:p>
    <w:p w14:paraId="45E6B18C" w14:textId="0C02C493" w:rsidR="004A19EE" w:rsidRDefault="00DD119A" w:rsidP="00890212">
      <w:pPr>
        <w:pStyle w:val="1"/>
        <w:adjustRightInd w:val="0"/>
        <w:snapToGrid w:val="0"/>
        <w:spacing w:beforeLines="100" w:before="312" w:afterLines="100" w:after="312" w:line="360" w:lineRule="auto"/>
        <w:jc w:val="left"/>
        <w:rPr>
          <w:rFonts w:asciiTheme="minorEastAsia" w:hAnsiTheme="minorEastAsia" w:hint="eastAsia"/>
          <w:b w:val="0"/>
          <w:bCs w:val="0"/>
          <w:color w:val="000000" w:themeColor="text1"/>
          <w:sz w:val="21"/>
          <w:szCs w:val="21"/>
        </w:rPr>
      </w:pPr>
      <w:bookmarkStart w:id="306" w:name="_Toc194049226"/>
      <w:r w:rsidRPr="00DD119A">
        <w:rPr>
          <w:rFonts w:asciiTheme="minorEastAsia" w:hAnsiTheme="minorEastAsia" w:hint="eastAsia"/>
          <w:b w:val="0"/>
          <w:bCs w:val="0"/>
          <w:color w:val="000000" w:themeColor="text1"/>
          <w:sz w:val="21"/>
          <w:szCs w:val="21"/>
        </w:rPr>
        <w:t>为便于在执行本规程条文时区别对待，对要求严格程度不同的用词说明如下：</w:t>
      </w:r>
      <w:r w:rsidRPr="00DD119A">
        <w:rPr>
          <w:rFonts w:asciiTheme="minorEastAsia" w:hAnsiTheme="minorEastAsia" w:hint="eastAsia"/>
          <w:b w:val="0"/>
          <w:bCs w:val="0"/>
          <w:color w:val="000000" w:themeColor="text1"/>
          <w:sz w:val="21"/>
          <w:szCs w:val="21"/>
        </w:rPr>
        <w:cr/>
      </w:r>
      <w:r w:rsidR="00890212">
        <w:rPr>
          <w:rFonts w:asciiTheme="minorEastAsia" w:hAnsiTheme="minorEastAsia" w:hint="eastAsia"/>
          <w:b w:val="0"/>
          <w:bCs w:val="0"/>
          <w:color w:val="000000" w:themeColor="text1"/>
          <w:sz w:val="21"/>
          <w:szCs w:val="21"/>
        </w:rPr>
        <w:t>1</w:t>
      </w:r>
      <w:r w:rsidRPr="00DD119A">
        <w:rPr>
          <w:rFonts w:asciiTheme="minorEastAsia" w:hAnsiTheme="minorEastAsia" w:hint="eastAsia"/>
          <w:b w:val="0"/>
          <w:bCs w:val="0"/>
          <w:color w:val="000000" w:themeColor="text1"/>
          <w:sz w:val="21"/>
          <w:szCs w:val="21"/>
        </w:rPr>
        <w:t xml:space="preserve"> 表示很严格，非这样做不可的：</w:t>
      </w:r>
      <w:r w:rsidRPr="00DD119A">
        <w:rPr>
          <w:rFonts w:asciiTheme="minorEastAsia" w:hAnsiTheme="minorEastAsia" w:hint="eastAsia"/>
          <w:b w:val="0"/>
          <w:bCs w:val="0"/>
          <w:color w:val="000000" w:themeColor="text1"/>
          <w:sz w:val="21"/>
          <w:szCs w:val="21"/>
        </w:rPr>
        <w:cr/>
        <w:t>正面词采用“必须”，反面词采用“严禁”。</w:t>
      </w:r>
      <w:r w:rsidRPr="00DD119A">
        <w:rPr>
          <w:rFonts w:asciiTheme="minorEastAsia" w:hAnsiTheme="minorEastAsia" w:hint="eastAsia"/>
          <w:b w:val="0"/>
          <w:bCs w:val="0"/>
          <w:color w:val="000000" w:themeColor="text1"/>
          <w:sz w:val="21"/>
          <w:szCs w:val="21"/>
        </w:rPr>
        <w:cr/>
        <w:t>2  表示严格，在正常情况下均应这样做的：</w:t>
      </w:r>
      <w:r w:rsidRPr="00DD119A">
        <w:rPr>
          <w:rFonts w:asciiTheme="minorEastAsia" w:hAnsiTheme="minorEastAsia" w:hint="eastAsia"/>
          <w:b w:val="0"/>
          <w:bCs w:val="0"/>
          <w:color w:val="000000" w:themeColor="text1"/>
          <w:sz w:val="21"/>
          <w:szCs w:val="21"/>
        </w:rPr>
        <w:cr/>
        <w:t>正面词采用“应”， 反面词采用“不应”或“不得”。</w:t>
      </w:r>
      <w:r w:rsidRPr="00DD119A">
        <w:rPr>
          <w:rFonts w:asciiTheme="minorEastAsia" w:hAnsiTheme="minorEastAsia" w:hint="eastAsia"/>
          <w:b w:val="0"/>
          <w:bCs w:val="0"/>
          <w:color w:val="000000" w:themeColor="text1"/>
          <w:sz w:val="21"/>
          <w:szCs w:val="21"/>
        </w:rPr>
        <w:cr/>
        <w:t>3  表示允许稍有选择，在条件许可时首先应这样做的：</w:t>
      </w:r>
      <w:r w:rsidRPr="00DD119A">
        <w:rPr>
          <w:rFonts w:asciiTheme="minorEastAsia" w:hAnsiTheme="minorEastAsia" w:hint="eastAsia"/>
          <w:b w:val="0"/>
          <w:bCs w:val="0"/>
          <w:color w:val="000000" w:themeColor="text1"/>
          <w:sz w:val="21"/>
          <w:szCs w:val="21"/>
        </w:rPr>
        <w:cr/>
        <w:t>正面词采用“宜”，反面词采用“不宜”。</w:t>
      </w:r>
      <w:r w:rsidRPr="00DD119A">
        <w:rPr>
          <w:rFonts w:asciiTheme="minorEastAsia" w:hAnsiTheme="minorEastAsia" w:hint="eastAsia"/>
          <w:b w:val="0"/>
          <w:bCs w:val="0"/>
          <w:color w:val="000000" w:themeColor="text1"/>
          <w:sz w:val="21"/>
          <w:szCs w:val="21"/>
        </w:rPr>
        <w:cr/>
        <w:t>4  表示有选择，在一定条件下可以这样做的，采用“可”。</w:t>
      </w:r>
      <w:bookmarkEnd w:id="306"/>
    </w:p>
    <w:p w14:paraId="613C050E" w14:textId="77777777" w:rsidR="004A19EE" w:rsidRDefault="004A19EE">
      <w:pPr>
        <w:widowControl/>
        <w:jc w:val="left"/>
        <w:rPr>
          <w:rFonts w:asciiTheme="minorEastAsia" w:hAnsiTheme="minorEastAsia" w:hint="eastAsia"/>
          <w:color w:val="000000" w:themeColor="text1"/>
          <w:kern w:val="44"/>
          <w:szCs w:val="21"/>
        </w:rPr>
      </w:pPr>
      <w:r>
        <w:rPr>
          <w:rFonts w:asciiTheme="minorEastAsia" w:hAnsiTheme="minorEastAsia" w:hint="eastAsia"/>
          <w:b/>
          <w:bCs/>
          <w:color w:val="000000" w:themeColor="text1"/>
          <w:szCs w:val="21"/>
        </w:rPr>
        <w:br w:type="page"/>
      </w:r>
    </w:p>
    <w:p w14:paraId="77B23E09" w14:textId="4EA86A03" w:rsidR="00890212" w:rsidRDefault="004A19EE" w:rsidP="004A19EE">
      <w:pPr>
        <w:pStyle w:val="1"/>
        <w:adjustRightInd w:val="0"/>
        <w:snapToGrid w:val="0"/>
        <w:spacing w:beforeLines="100" w:before="312" w:afterLines="100" w:after="312" w:line="360" w:lineRule="auto"/>
        <w:rPr>
          <w:rFonts w:asciiTheme="minorEastAsia" w:hAnsiTheme="minorEastAsia" w:hint="eastAsia"/>
          <w:b w:val="0"/>
          <w:bCs w:val="0"/>
          <w:color w:val="000000" w:themeColor="text1"/>
          <w:sz w:val="30"/>
          <w:szCs w:val="30"/>
        </w:rPr>
      </w:pPr>
      <w:bookmarkStart w:id="307" w:name="_Toc194049227"/>
      <w:r w:rsidRPr="004A19EE">
        <w:rPr>
          <w:rFonts w:asciiTheme="minorEastAsia" w:hAnsiTheme="minorEastAsia" w:hint="eastAsia"/>
          <w:b w:val="0"/>
          <w:bCs w:val="0"/>
          <w:color w:val="000000" w:themeColor="text1"/>
          <w:sz w:val="30"/>
          <w:szCs w:val="30"/>
        </w:rPr>
        <w:lastRenderedPageBreak/>
        <w:t>引用标准名录</w:t>
      </w:r>
      <w:bookmarkEnd w:id="307"/>
    </w:p>
    <w:p w14:paraId="491D3D50" w14:textId="554BD210" w:rsidR="0092100E" w:rsidRPr="0092100E" w:rsidRDefault="0092100E" w:rsidP="004A19EE">
      <w:pPr>
        <w:ind w:firstLineChars="100" w:firstLine="280"/>
        <w:rPr>
          <w:color w:val="E40000"/>
          <w:sz w:val="28"/>
          <w:szCs w:val="28"/>
        </w:rPr>
      </w:pPr>
    </w:p>
    <w:p w14:paraId="783C04D2" w14:textId="1D4DB4C9" w:rsidR="004A19EE" w:rsidRPr="004A19EE" w:rsidRDefault="004A19EE" w:rsidP="004A19EE">
      <w:pPr>
        <w:ind w:firstLineChars="100" w:firstLine="280"/>
        <w:rPr>
          <w:sz w:val="28"/>
          <w:szCs w:val="28"/>
        </w:rPr>
      </w:pPr>
      <w:r w:rsidRPr="004A19EE">
        <w:rPr>
          <w:rFonts w:hint="eastAsia"/>
          <w:sz w:val="28"/>
          <w:szCs w:val="28"/>
        </w:rPr>
        <w:t>本标准引用标准：无</w:t>
      </w:r>
    </w:p>
    <w:p w14:paraId="07E064D9" w14:textId="77777777" w:rsidR="0040185F" w:rsidRPr="00DD119A" w:rsidRDefault="0040185F">
      <w:pPr>
        <w:widowControl/>
        <w:jc w:val="left"/>
        <w:rPr>
          <w:rFonts w:asciiTheme="minorEastAsia" w:hAnsiTheme="minorEastAsia" w:hint="eastAsia"/>
          <w:color w:val="000000" w:themeColor="text1"/>
          <w:kern w:val="44"/>
          <w:szCs w:val="21"/>
        </w:rPr>
      </w:pPr>
      <w:r w:rsidRPr="00DD119A">
        <w:rPr>
          <w:rFonts w:asciiTheme="minorEastAsia" w:hAnsiTheme="minorEastAsia"/>
          <w:color w:val="000000" w:themeColor="text1"/>
          <w:szCs w:val="21"/>
        </w:rPr>
        <w:br w:type="page"/>
      </w:r>
    </w:p>
    <w:p w14:paraId="43C3A7B2" w14:textId="77777777" w:rsidR="006E7BA8" w:rsidRDefault="006E7BA8" w:rsidP="004F742F">
      <w:pPr>
        <w:jc w:val="center"/>
        <w:rPr>
          <w:sz w:val="30"/>
          <w:szCs w:val="30"/>
        </w:rPr>
      </w:pPr>
    </w:p>
    <w:p w14:paraId="0F9F556D" w14:textId="1FE588F3" w:rsidR="004F742F" w:rsidRPr="004F742F" w:rsidRDefault="004F742F" w:rsidP="004F742F">
      <w:pPr>
        <w:jc w:val="center"/>
        <w:rPr>
          <w:sz w:val="30"/>
          <w:szCs w:val="30"/>
        </w:rPr>
      </w:pPr>
      <w:r w:rsidRPr="004F742F">
        <w:rPr>
          <w:rFonts w:hint="eastAsia"/>
          <w:sz w:val="30"/>
          <w:szCs w:val="30"/>
        </w:rPr>
        <w:t>中国工程建设标准化协会标准</w:t>
      </w:r>
    </w:p>
    <w:p w14:paraId="054FD828" w14:textId="77777777" w:rsidR="004F742F" w:rsidRDefault="004F742F" w:rsidP="004F742F">
      <w:pPr>
        <w:jc w:val="center"/>
        <w:rPr>
          <w:sz w:val="36"/>
          <w:szCs w:val="36"/>
        </w:rPr>
      </w:pPr>
    </w:p>
    <w:p w14:paraId="3A5CF042" w14:textId="317C36D2" w:rsidR="004F742F" w:rsidRDefault="004F742F" w:rsidP="004F742F">
      <w:pPr>
        <w:jc w:val="center"/>
        <w:rPr>
          <w:sz w:val="36"/>
          <w:szCs w:val="36"/>
        </w:rPr>
      </w:pPr>
      <w:r w:rsidRPr="004F742F">
        <w:rPr>
          <w:rFonts w:hint="eastAsia"/>
          <w:sz w:val="36"/>
          <w:szCs w:val="36"/>
        </w:rPr>
        <w:t>保障性住房设计标准</w:t>
      </w:r>
    </w:p>
    <w:p w14:paraId="443CB91D" w14:textId="77777777" w:rsidR="006E7BA8" w:rsidRPr="004F742F" w:rsidRDefault="006E7BA8" w:rsidP="004F742F">
      <w:pPr>
        <w:jc w:val="center"/>
        <w:rPr>
          <w:sz w:val="36"/>
          <w:szCs w:val="36"/>
        </w:rPr>
      </w:pPr>
    </w:p>
    <w:p w14:paraId="2C647B35" w14:textId="38429C57" w:rsidR="004F742F" w:rsidRDefault="004F742F" w:rsidP="004F742F">
      <w:pPr>
        <w:jc w:val="center"/>
        <w:rPr>
          <w:sz w:val="24"/>
        </w:rPr>
      </w:pPr>
      <w:r w:rsidRPr="004F742F">
        <w:rPr>
          <w:rFonts w:hint="eastAsia"/>
          <w:sz w:val="24"/>
        </w:rPr>
        <w:t>T/CECS xxx</w:t>
      </w:r>
      <w:r w:rsidRPr="004F742F">
        <w:rPr>
          <w:rFonts w:hint="eastAsia"/>
          <w:sz w:val="24"/>
        </w:rPr>
        <w:t>－</w:t>
      </w:r>
      <w:r w:rsidRPr="004F742F">
        <w:rPr>
          <w:rFonts w:hint="eastAsia"/>
          <w:sz w:val="24"/>
        </w:rPr>
        <w:t>202x</w:t>
      </w:r>
    </w:p>
    <w:p w14:paraId="6E8CAE16" w14:textId="77777777" w:rsidR="006E7BA8" w:rsidRPr="004F742F" w:rsidRDefault="006E7BA8" w:rsidP="004F742F">
      <w:pPr>
        <w:jc w:val="center"/>
        <w:rPr>
          <w:sz w:val="24"/>
        </w:rPr>
      </w:pPr>
    </w:p>
    <w:p w14:paraId="320EF0EE" w14:textId="520916A9" w:rsidR="0022745B" w:rsidRDefault="004F742F" w:rsidP="0022745B">
      <w:pPr>
        <w:jc w:val="center"/>
        <w:rPr>
          <w:sz w:val="28"/>
          <w:szCs w:val="28"/>
        </w:rPr>
      </w:pPr>
      <w:r w:rsidRPr="006E7BA8">
        <w:rPr>
          <w:sz w:val="28"/>
          <w:szCs w:val="28"/>
        </w:rPr>
        <w:t>条文说明</w:t>
      </w:r>
    </w:p>
    <w:p w14:paraId="41B72EC1" w14:textId="77777777" w:rsidR="0022745B" w:rsidRDefault="0022745B">
      <w:pPr>
        <w:widowControl/>
        <w:jc w:val="left"/>
        <w:rPr>
          <w:sz w:val="28"/>
          <w:szCs w:val="28"/>
        </w:rPr>
      </w:pPr>
      <w:r>
        <w:rPr>
          <w:sz w:val="28"/>
          <w:szCs w:val="28"/>
        </w:rPr>
        <w:br w:type="page"/>
      </w:r>
    </w:p>
    <w:p w14:paraId="334F2887" w14:textId="276D453D" w:rsidR="00DE74FF" w:rsidRDefault="00DE74FF" w:rsidP="00DE74FF">
      <w:pPr>
        <w:jc w:val="center"/>
        <w:rPr>
          <w:rFonts w:ascii="宋体" w:eastAsia="宋体" w:hAnsi="宋体" w:hint="eastAsia"/>
          <w:b/>
          <w:bCs/>
          <w:sz w:val="30"/>
          <w:szCs w:val="30"/>
        </w:rPr>
      </w:pPr>
      <w:r w:rsidRPr="00DE74FF">
        <w:rPr>
          <w:rFonts w:ascii="宋体" w:eastAsia="宋体" w:hAnsi="宋体" w:hint="eastAsia"/>
          <w:b/>
          <w:bCs/>
          <w:sz w:val="30"/>
          <w:szCs w:val="30"/>
        </w:rPr>
        <w:lastRenderedPageBreak/>
        <w:t xml:space="preserve">制定说明 </w:t>
      </w:r>
    </w:p>
    <w:p w14:paraId="7ED28188" w14:textId="368C040A" w:rsidR="00DE74FF" w:rsidRPr="00DE74FF" w:rsidRDefault="00DE74FF" w:rsidP="00DE74FF">
      <w:pPr>
        <w:ind w:firstLineChars="200" w:firstLine="560"/>
        <w:jc w:val="left"/>
        <w:rPr>
          <w:sz w:val="28"/>
          <w:szCs w:val="28"/>
        </w:rPr>
      </w:pPr>
      <w:r w:rsidRPr="00DE74FF">
        <w:rPr>
          <w:rFonts w:hint="eastAsia"/>
          <w:sz w:val="28"/>
          <w:szCs w:val="28"/>
        </w:rPr>
        <w:t>本标准编制过程中，编制组进行了全国保障房调查研究，总结了我国保障房建设的实践经验，同时参考了国内外先进技术标准，通过分析研究，编制本标准。</w:t>
      </w:r>
    </w:p>
    <w:p w14:paraId="5808509A" w14:textId="4B3998DD" w:rsidR="0022745B" w:rsidRPr="00DE74FF" w:rsidRDefault="00DE74FF" w:rsidP="00DE74FF">
      <w:pPr>
        <w:ind w:firstLineChars="200" w:firstLine="560"/>
        <w:jc w:val="left"/>
        <w:rPr>
          <w:sz w:val="28"/>
          <w:szCs w:val="28"/>
        </w:rPr>
      </w:pPr>
      <w:r w:rsidRPr="00DE74FF">
        <w:rPr>
          <w:rFonts w:hint="eastAsia"/>
          <w:sz w:val="28"/>
          <w:szCs w:val="28"/>
        </w:rPr>
        <w:t>为便于广大技术和管理人员在使用本标准时能正确理解和执行条款规定，《保障性住房设计标准》编制组按章、节顺序编制了本标准的条文说明，对条款规定的目的、依据以及执行中需注意的有关事项进行了说明。本条文说明不具备与导则正文同等的法律效力，仅供使用者作为理解和把握标准规定的参考。</w:t>
      </w:r>
    </w:p>
    <w:p w14:paraId="564B4906" w14:textId="2CEE7F7A" w:rsidR="00820E67" w:rsidRPr="00DE74FF" w:rsidRDefault="0022745B" w:rsidP="00DE74FF">
      <w:pPr>
        <w:widowControl/>
        <w:jc w:val="left"/>
        <w:rPr>
          <w:sz w:val="28"/>
          <w:szCs w:val="28"/>
        </w:rPr>
      </w:pPr>
      <w:r w:rsidRPr="00DE74FF">
        <w:rPr>
          <w:sz w:val="28"/>
          <w:szCs w:val="28"/>
        </w:rPr>
        <w:br w:type="page"/>
      </w:r>
    </w:p>
    <w:p w14:paraId="5DB51B39" w14:textId="77777777" w:rsidR="00820E67" w:rsidRDefault="00820E67" w:rsidP="00820E67">
      <w:pPr>
        <w:snapToGrid w:val="0"/>
        <w:spacing w:line="312" w:lineRule="auto"/>
        <w:jc w:val="center"/>
        <w:rPr>
          <w:rFonts w:ascii="Times New Roman" w:eastAsia="宋体" w:hAnsi="Times New Roman" w:cs="Times New Roman"/>
          <w:b/>
          <w:color w:val="000000" w:themeColor="text1"/>
          <w:sz w:val="32"/>
          <w:szCs w:val="32"/>
          <w:lang w:val="zh-CN"/>
        </w:rPr>
      </w:pPr>
      <w:r>
        <w:rPr>
          <w:rFonts w:ascii="Times New Roman" w:eastAsia="宋体" w:hAnsi="Times New Roman" w:cs="Times New Roman" w:hint="eastAsia"/>
          <w:b/>
          <w:color w:val="000000" w:themeColor="text1"/>
          <w:sz w:val="32"/>
          <w:szCs w:val="32"/>
          <w:lang w:val="zh-CN"/>
        </w:rPr>
        <w:lastRenderedPageBreak/>
        <w:t>目次</w:t>
      </w:r>
    </w:p>
    <w:sdt>
      <w:sdtPr>
        <w:rPr>
          <w:rFonts w:ascii="Times New Roman" w:hAnsi="Times New Roman"/>
          <w:color w:val="000000" w:themeColor="text1"/>
          <w:szCs w:val="24"/>
          <w:lang w:val="zh-CN"/>
        </w:rPr>
        <w:id w:val="-294144030"/>
        <w:docPartObj>
          <w:docPartGallery w:val="Table of Contents"/>
          <w:docPartUnique/>
        </w:docPartObj>
      </w:sdtPr>
      <w:sdtContent>
        <w:p w14:paraId="07E2459C" w14:textId="5651B8F2" w:rsidR="00820E67" w:rsidRPr="00890212" w:rsidRDefault="00820E67" w:rsidP="00820E67">
          <w:pPr>
            <w:pStyle w:val="TOC1"/>
            <w:spacing w:before="78" w:after="78"/>
            <w:rPr>
              <w:rFonts w:asciiTheme="minorHAnsi"/>
              <w:noProof/>
              <w:sz w:val="22"/>
              <w:szCs w:val="24"/>
              <w14:ligatures w14:val="standardContextual"/>
            </w:rPr>
          </w:pPr>
          <w:r w:rsidRPr="00890212">
            <w:rPr>
              <w:rFonts w:ascii="Times New Roman" w:hAnsi="Times New Roman"/>
              <w:color w:val="000000" w:themeColor="text1"/>
            </w:rPr>
            <w:fldChar w:fldCharType="begin"/>
          </w:r>
          <w:r w:rsidRPr="00890212">
            <w:rPr>
              <w:rFonts w:ascii="Times New Roman" w:hAnsi="Times New Roman"/>
              <w:color w:val="000000" w:themeColor="text1"/>
            </w:rPr>
            <w:instrText xml:space="preserve"> TOC \o "1-3" \h \z \u </w:instrText>
          </w:r>
          <w:r w:rsidRPr="00890212">
            <w:rPr>
              <w:rFonts w:ascii="Times New Roman" w:hAnsi="Times New Roman"/>
              <w:color w:val="000000" w:themeColor="text1"/>
            </w:rPr>
            <w:fldChar w:fldCharType="separate"/>
          </w:r>
          <w:hyperlink w:anchor="_Toc192562563" w:history="1">
            <w:r w:rsidRPr="00890212">
              <w:rPr>
                <w:rStyle w:val="afa"/>
                <w:rFonts w:ascii="Calibri Light" w:eastAsia="宋体" w:hAnsi="Calibri" w:cs="仿宋_GB2312" w:hint="eastAsia"/>
                <w:noProof/>
              </w:rPr>
              <w:t>1</w:t>
            </w:r>
            <w:r w:rsidRPr="00890212">
              <w:rPr>
                <w:rStyle w:val="afa"/>
                <w:rFonts w:eastAsia="宋体" w:hAnsi="宋体" w:cs="宋体" w:hint="eastAsia"/>
                <w:noProof/>
              </w:rPr>
              <w:t xml:space="preserve"> 总则</w:t>
            </w:r>
            <w:r w:rsidRPr="00890212">
              <w:rPr>
                <w:rFonts w:hint="eastAsia"/>
                <w:noProof/>
                <w:webHidden/>
              </w:rPr>
              <w:tab/>
            </w:r>
          </w:hyperlink>
        </w:p>
        <w:p w14:paraId="0E95145E" w14:textId="67CECA2A" w:rsidR="00820E67" w:rsidRPr="00890212" w:rsidRDefault="00820E67" w:rsidP="00820E67">
          <w:pPr>
            <w:pStyle w:val="TOC1"/>
            <w:tabs>
              <w:tab w:val="left" w:pos="210"/>
            </w:tabs>
            <w:spacing w:before="78" w:after="78"/>
            <w:rPr>
              <w:rFonts w:asciiTheme="minorHAnsi"/>
              <w:noProof/>
              <w:sz w:val="22"/>
              <w:szCs w:val="24"/>
              <w14:ligatures w14:val="standardContextual"/>
            </w:rPr>
          </w:pPr>
          <w:hyperlink w:anchor="_Toc192562564" w:history="1">
            <w:r w:rsidRPr="00890212">
              <w:rPr>
                <w:rStyle w:val="afa"/>
                <w:rFonts w:ascii="Calibri Light" w:eastAsia="宋体" w:hAnsi="宋体" w:cs="宋体" w:hint="eastAsia"/>
                <w:noProof/>
              </w:rPr>
              <w:t>2</w:t>
            </w:r>
            <w:r w:rsidRPr="00890212">
              <w:rPr>
                <w:rFonts w:asciiTheme="minorHAnsi" w:hint="eastAsia"/>
                <w:noProof/>
                <w:sz w:val="22"/>
                <w:szCs w:val="24"/>
                <w14:ligatures w14:val="standardContextual"/>
              </w:rPr>
              <w:tab/>
            </w:r>
            <w:r w:rsidRPr="00890212">
              <w:rPr>
                <w:rStyle w:val="afa"/>
                <w:rFonts w:eastAsia="宋体" w:hAnsi="宋体" w:cs="宋体" w:hint="eastAsia"/>
                <w:noProof/>
              </w:rPr>
              <w:t>术语</w:t>
            </w:r>
            <w:r w:rsidRPr="00890212">
              <w:rPr>
                <w:rFonts w:hint="eastAsia"/>
                <w:noProof/>
                <w:webHidden/>
              </w:rPr>
              <w:tab/>
            </w:r>
          </w:hyperlink>
        </w:p>
        <w:p w14:paraId="083B1173" w14:textId="032E9B55" w:rsidR="00820E67" w:rsidRPr="00890212" w:rsidRDefault="00820E67" w:rsidP="00820E67">
          <w:pPr>
            <w:pStyle w:val="TOC1"/>
            <w:spacing w:before="78" w:after="78"/>
            <w:rPr>
              <w:rFonts w:asciiTheme="minorHAnsi"/>
              <w:noProof/>
              <w:sz w:val="22"/>
              <w:szCs w:val="24"/>
              <w14:ligatures w14:val="standardContextual"/>
            </w:rPr>
          </w:pPr>
          <w:hyperlink w:anchor="_Toc192562565" w:history="1">
            <w:r w:rsidRPr="00890212">
              <w:rPr>
                <w:rStyle w:val="afa"/>
                <w:rFonts w:ascii="Calibri" w:eastAsia="宋体" w:hAnsi="宋体" w:cs="宋体" w:hint="eastAsia"/>
                <w:noProof/>
              </w:rPr>
              <w:t xml:space="preserve">3 </w:t>
            </w:r>
            <w:r w:rsidRPr="00890212">
              <w:rPr>
                <w:rStyle w:val="afa"/>
                <w:rFonts w:eastAsia="宋体" w:hAnsi="宋体" w:cs="宋体" w:hint="eastAsia"/>
                <w:noProof/>
              </w:rPr>
              <w:t>一般规定</w:t>
            </w:r>
            <w:r w:rsidRPr="00890212">
              <w:rPr>
                <w:rFonts w:hint="eastAsia"/>
                <w:noProof/>
                <w:webHidden/>
              </w:rPr>
              <w:tab/>
            </w:r>
          </w:hyperlink>
        </w:p>
        <w:p w14:paraId="5D191E33" w14:textId="2E09B8D6" w:rsidR="00820E67" w:rsidRPr="00890212" w:rsidRDefault="00820E67" w:rsidP="00820E67">
          <w:pPr>
            <w:pStyle w:val="TOC1"/>
            <w:spacing w:before="78" w:after="78"/>
            <w:rPr>
              <w:rFonts w:asciiTheme="minorHAnsi"/>
              <w:noProof/>
              <w:sz w:val="22"/>
              <w:szCs w:val="24"/>
              <w14:ligatures w14:val="standardContextual"/>
            </w:rPr>
          </w:pPr>
          <w:hyperlink w:anchor="_Toc192562566" w:history="1">
            <w:r w:rsidRPr="00890212">
              <w:rPr>
                <w:rStyle w:val="afa"/>
                <w:rFonts w:ascii="Calibri" w:eastAsia="宋体" w:hAnsi="Calibri" w:cs="Calibri" w:hint="eastAsia"/>
                <w:noProof/>
              </w:rPr>
              <w:t xml:space="preserve">4 </w:t>
            </w:r>
            <w:r w:rsidRPr="00890212">
              <w:rPr>
                <w:rStyle w:val="afa"/>
                <w:rFonts w:eastAsia="宋体" w:hAnsi="Calibri" w:cs="仿宋_GB2312" w:hint="eastAsia"/>
                <w:noProof/>
              </w:rPr>
              <w:t>数字化</w:t>
            </w:r>
            <w:r w:rsidRPr="00890212">
              <w:rPr>
                <w:rFonts w:hint="eastAsia"/>
                <w:noProof/>
                <w:webHidden/>
              </w:rPr>
              <w:tab/>
            </w:r>
          </w:hyperlink>
        </w:p>
        <w:p w14:paraId="27A877ED" w14:textId="4604C2FC" w:rsidR="00820E67" w:rsidRPr="00890212" w:rsidRDefault="00820E67" w:rsidP="00820E67">
          <w:pPr>
            <w:pStyle w:val="TOC1"/>
            <w:spacing w:before="78" w:after="78"/>
            <w:rPr>
              <w:rFonts w:asciiTheme="minorHAnsi"/>
              <w:noProof/>
              <w:sz w:val="22"/>
              <w:szCs w:val="24"/>
              <w14:ligatures w14:val="standardContextual"/>
            </w:rPr>
          </w:pPr>
          <w:hyperlink w:anchor="_Toc192562567" w:history="1">
            <w:r w:rsidRPr="00890212">
              <w:rPr>
                <w:rStyle w:val="afa"/>
                <w:rFonts w:ascii="Calibri" w:eastAsia="宋体" w:hAnsi="宋体" w:cs="宋体" w:hint="eastAsia"/>
                <w:noProof/>
              </w:rPr>
              <w:t xml:space="preserve">5 </w:t>
            </w:r>
            <w:r w:rsidRPr="00890212">
              <w:rPr>
                <w:rStyle w:val="afa"/>
                <w:rFonts w:ascii="Calibri" w:eastAsia="宋体" w:hAnsi="宋体" w:cs="宋体" w:hint="eastAsia"/>
                <w:noProof/>
              </w:rPr>
              <w:t>项目策划</w:t>
            </w:r>
            <w:r w:rsidRPr="00890212">
              <w:rPr>
                <w:rFonts w:hint="eastAsia"/>
                <w:noProof/>
                <w:webHidden/>
              </w:rPr>
              <w:tab/>
            </w:r>
          </w:hyperlink>
        </w:p>
        <w:p w14:paraId="050D7A12" w14:textId="3FB914D7" w:rsidR="00820E67" w:rsidRPr="00890212" w:rsidRDefault="00820E67" w:rsidP="00820E67">
          <w:pPr>
            <w:pStyle w:val="TOC1"/>
            <w:spacing w:before="78" w:after="78"/>
            <w:rPr>
              <w:rFonts w:asciiTheme="minorHAnsi"/>
              <w:noProof/>
              <w:sz w:val="22"/>
              <w:szCs w:val="24"/>
              <w14:ligatures w14:val="standardContextual"/>
            </w:rPr>
          </w:pPr>
          <w:hyperlink w:anchor="_Toc192562568" w:history="1">
            <w:r w:rsidRPr="00890212">
              <w:rPr>
                <w:rStyle w:val="afa"/>
                <w:rFonts w:ascii="Calibri" w:eastAsia="宋体" w:hAnsi="Calibri" w:cs="Calibri" w:hint="eastAsia"/>
                <w:noProof/>
              </w:rPr>
              <w:t xml:space="preserve">6 </w:t>
            </w:r>
            <w:r w:rsidRPr="00890212">
              <w:rPr>
                <w:rStyle w:val="afa"/>
                <w:rFonts w:eastAsia="宋体" w:hAnsi="Calibri" w:cs="仿宋_GB2312" w:hint="eastAsia"/>
                <w:noProof/>
              </w:rPr>
              <w:t>规划设计</w:t>
            </w:r>
            <w:r w:rsidRPr="00890212">
              <w:rPr>
                <w:rFonts w:hint="eastAsia"/>
                <w:noProof/>
                <w:webHidden/>
              </w:rPr>
              <w:tab/>
            </w:r>
          </w:hyperlink>
        </w:p>
        <w:p w14:paraId="7110B624" w14:textId="40EEF052" w:rsidR="00820E67" w:rsidRPr="00890212" w:rsidRDefault="00820E67" w:rsidP="00820E67">
          <w:pPr>
            <w:pStyle w:val="TOC1"/>
            <w:spacing w:before="78" w:after="78"/>
            <w:rPr>
              <w:rFonts w:asciiTheme="minorHAnsi"/>
              <w:noProof/>
              <w:sz w:val="22"/>
              <w:szCs w:val="24"/>
              <w14:ligatures w14:val="standardContextual"/>
            </w:rPr>
          </w:pPr>
          <w:hyperlink w:anchor="_Toc192562569" w:history="1">
            <w:r w:rsidRPr="00890212">
              <w:rPr>
                <w:rStyle w:val="afa"/>
                <w:rFonts w:ascii="Calibri" w:eastAsia="宋体" w:hAnsi="宋体" w:cs="宋体" w:hint="eastAsia"/>
                <w:noProof/>
              </w:rPr>
              <w:t>7</w:t>
            </w:r>
            <w:r w:rsidRPr="00890212">
              <w:rPr>
                <w:rStyle w:val="afa"/>
                <w:rFonts w:eastAsia="宋体" w:hAnsi="宋体" w:cs="宋体" w:hint="eastAsia"/>
                <w:noProof/>
              </w:rPr>
              <w:t xml:space="preserve"> 建筑单体</w:t>
            </w:r>
            <w:r w:rsidRPr="00890212">
              <w:rPr>
                <w:rFonts w:hint="eastAsia"/>
                <w:noProof/>
                <w:webHidden/>
              </w:rPr>
              <w:tab/>
            </w:r>
          </w:hyperlink>
        </w:p>
        <w:p w14:paraId="2928665C" w14:textId="298661A4" w:rsidR="00820E67" w:rsidRPr="00890212" w:rsidRDefault="00820E67" w:rsidP="00820E67">
          <w:pPr>
            <w:pStyle w:val="TOC1"/>
            <w:spacing w:before="78" w:after="78"/>
            <w:rPr>
              <w:rFonts w:asciiTheme="minorHAnsi"/>
              <w:noProof/>
              <w:sz w:val="22"/>
              <w:szCs w:val="24"/>
              <w14:ligatures w14:val="standardContextual"/>
            </w:rPr>
          </w:pPr>
          <w:hyperlink w:anchor="_Toc192562570" w:history="1">
            <w:r w:rsidRPr="00890212">
              <w:rPr>
                <w:rStyle w:val="afa"/>
                <w:rFonts w:ascii="Calibri" w:eastAsia="宋体" w:hAnsi="宋体" w:cs="宋体" w:hint="eastAsia"/>
                <w:noProof/>
              </w:rPr>
              <w:t xml:space="preserve">8 </w:t>
            </w:r>
            <w:r w:rsidRPr="00890212">
              <w:rPr>
                <w:rStyle w:val="afa"/>
                <w:rFonts w:eastAsia="宋体" w:hAnsi="宋体" w:cs="宋体" w:hint="eastAsia"/>
                <w:noProof/>
              </w:rPr>
              <w:t>结构体系</w:t>
            </w:r>
            <w:r w:rsidRPr="00890212">
              <w:rPr>
                <w:rFonts w:hint="eastAsia"/>
                <w:noProof/>
                <w:webHidden/>
              </w:rPr>
              <w:tab/>
            </w:r>
          </w:hyperlink>
        </w:p>
        <w:p w14:paraId="0DEBA4D4" w14:textId="235CA0FA" w:rsidR="00820E67" w:rsidRPr="00890212" w:rsidRDefault="00820E67" w:rsidP="00820E67">
          <w:pPr>
            <w:pStyle w:val="TOC1"/>
            <w:spacing w:before="78" w:after="78"/>
            <w:rPr>
              <w:rFonts w:asciiTheme="minorHAnsi"/>
              <w:noProof/>
              <w:sz w:val="22"/>
              <w:szCs w:val="24"/>
              <w14:ligatures w14:val="standardContextual"/>
            </w:rPr>
          </w:pPr>
          <w:hyperlink w:anchor="_Toc192562571" w:history="1">
            <w:r w:rsidRPr="00890212">
              <w:rPr>
                <w:rStyle w:val="afa"/>
                <w:rFonts w:ascii="Calibri" w:eastAsia="宋体" w:hAnsi="宋体" w:cs="宋体" w:hint="eastAsia"/>
                <w:noProof/>
              </w:rPr>
              <w:t xml:space="preserve">9 </w:t>
            </w:r>
            <w:r w:rsidRPr="00890212">
              <w:rPr>
                <w:rStyle w:val="afa"/>
                <w:rFonts w:ascii="Calibri" w:eastAsia="宋体" w:hAnsi="宋体" w:cs="宋体" w:hint="eastAsia"/>
                <w:noProof/>
              </w:rPr>
              <w:t>机电</w:t>
            </w:r>
            <w:r w:rsidRPr="00890212">
              <w:rPr>
                <w:rStyle w:val="afa"/>
                <w:rFonts w:eastAsia="宋体" w:hAnsi="宋体" w:cs="宋体" w:hint="eastAsia"/>
                <w:noProof/>
              </w:rPr>
              <w:t>设备体系</w:t>
            </w:r>
            <w:r w:rsidRPr="00890212">
              <w:rPr>
                <w:rFonts w:hint="eastAsia"/>
                <w:noProof/>
                <w:webHidden/>
              </w:rPr>
              <w:tab/>
            </w:r>
          </w:hyperlink>
        </w:p>
        <w:p w14:paraId="241EFE7B" w14:textId="79943BA9" w:rsidR="00820E67" w:rsidRPr="00890212" w:rsidRDefault="00820E67" w:rsidP="00820E67">
          <w:pPr>
            <w:pStyle w:val="TOC1"/>
            <w:spacing w:before="78" w:after="78"/>
            <w:rPr>
              <w:rFonts w:asciiTheme="minorHAnsi"/>
              <w:noProof/>
              <w:sz w:val="22"/>
              <w:szCs w:val="24"/>
              <w14:ligatures w14:val="standardContextual"/>
            </w:rPr>
          </w:pPr>
          <w:hyperlink w:anchor="_Toc192562572" w:history="1">
            <w:r w:rsidRPr="00890212">
              <w:rPr>
                <w:rStyle w:val="afa"/>
                <w:rFonts w:ascii="Calibri" w:eastAsia="宋体" w:hAnsi="宋体" w:cs="宋体" w:hint="eastAsia"/>
                <w:noProof/>
                <w:shd w:val="clear" w:color="auto" w:fill="FFFFFF"/>
              </w:rPr>
              <w:t xml:space="preserve">10 </w:t>
            </w:r>
            <w:r w:rsidRPr="00890212">
              <w:rPr>
                <w:rStyle w:val="afa"/>
                <w:rFonts w:ascii="Calibri" w:eastAsia="宋体" w:hAnsi="宋体" w:cs="宋体" w:hint="eastAsia"/>
                <w:noProof/>
                <w:shd w:val="clear" w:color="auto" w:fill="FFFFFF"/>
              </w:rPr>
              <w:t>室内环境系统</w:t>
            </w:r>
            <w:r w:rsidRPr="00890212">
              <w:rPr>
                <w:rFonts w:hint="eastAsia"/>
                <w:noProof/>
                <w:webHidden/>
              </w:rPr>
              <w:tab/>
            </w:r>
          </w:hyperlink>
        </w:p>
        <w:p w14:paraId="541587A1" w14:textId="46C1AE24" w:rsidR="00820E67" w:rsidRPr="00890212" w:rsidRDefault="00820E67" w:rsidP="00820E67">
          <w:pPr>
            <w:pStyle w:val="TOC1"/>
            <w:spacing w:before="78" w:after="78"/>
            <w:rPr>
              <w:rFonts w:asciiTheme="minorHAnsi"/>
              <w:noProof/>
              <w:sz w:val="22"/>
              <w:szCs w:val="24"/>
              <w14:ligatures w14:val="standardContextual"/>
            </w:rPr>
          </w:pPr>
          <w:hyperlink w:anchor="_Toc192562573" w:history="1">
            <w:r w:rsidRPr="00890212">
              <w:rPr>
                <w:rStyle w:val="afa"/>
                <w:rFonts w:ascii="Times New Roman" w:cs="Times New Roman" w:hint="eastAsia"/>
                <w:noProof/>
              </w:rPr>
              <w:t xml:space="preserve">11 </w:t>
            </w:r>
            <w:r w:rsidRPr="00890212">
              <w:rPr>
                <w:rStyle w:val="afa"/>
                <w:rFonts w:ascii="Times New Roman" w:cs="Times New Roman" w:hint="eastAsia"/>
                <w:noProof/>
              </w:rPr>
              <w:t>运营维护</w:t>
            </w:r>
            <w:r w:rsidRPr="00890212">
              <w:rPr>
                <w:rFonts w:hint="eastAsia"/>
                <w:noProof/>
                <w:webHidden/>
              </w:rPr>
              <w:tab/>
            </w:r>
          </w:hyperlink>
        </w:p>
        <w:p w14:paraId="59010840" w14:textId="0043DD05" w:rsidR="00820E67" w:rsidRPr="00890212" w:rsidRDefault="00820E67" w:rsidP="00820E67">
          <w:pPr>
            <w:pStyle w:val="TOC1"/>
            <w:spacing w:before="78" w:after="78"/>
            <w:rPr>
              <w:rStyle w:val="afa"/>
              <w:noProof/>
            </w:rPr>
          </w:pPr>
          <w:hyperlink w:anchor="_Toc192562574" w:history="1">
            <w:r w:rsidRPr="00890212">
              <w:rPr>
                <w:rStyle w:val="afa"/>
                <w:rFonts w:ascii="Times New Roman" w:hAnsi="Times New Roman" w:hint="eastAsia"/>
                <w:noProof/>
              </w:rPr>
              <w:t xml:space="preserve">12 </w:t>
            </w:r>
            <w:r w:rsidRPr="00890212">
              <w:rPr>
                <w:rStyle w:val="afa"/>
                <w:rFonts w:ascii="Times New Roman" w:hAnsi="Times New Roman" w:hint="eastAsia"/>
                <w:noProof/>
              </w:rPr>
              <w:t>实施方案</w:t>
            </w:r>
            <w:r w:rsidRPr="00890212">
              <w:rPr>
                <w:rFonts w:hint="eastAsia"/>
                <w:noProof/>
                <w:webHidden/>
              </w:rPr>
              <w:tab/>
            </w:r>
          </w:hyperlink>
        </w:p>
        <w:p w14:paraId="17A65426" w14:textId="77777777" w:rsidR="00820E67" w:rsidRPr="00890212" w:rsidRDefault="00820E67" w:rsidP="00820E67"/>
        <w:p w14:paraId="4AEE7705" w14:textId="6A4F43AA" w:rsidR="004F742F" w:rsidRPr="006E7BA8" w:rsidRDefault="00820E67" w:rsidP="00820E67">
          <w:pPr>
            <w:jc w:val="center"/>
            <w:rPr>
              <w:sz w:val="28"/>
              <w:szCs w:val="28"/>
            </w:rPr>
          </w:pPr>
          <w:r w:rsidRPr="00890212">
            <w:rPr>
              <w:rFonts w:ascii="Times New Roman" w:hAnsi="Times New Roman"/>
              <w:color w:val="000000" w:themeColor="text1"/>
              <w:lang w:val="zh-CN"/>
            </w:rPr>
            <w:fldChar w:fldCharType="end"/>
          </w:r>
        </w:p>
      </w:sdtContent>
    </w:sdt>
    <w:sectPr w:rsidR="004F742F" w:rsidRPr="006E7BA8" w:rsidSect="009B3BB6">
      <w:footerReference w:type="default" r:id="rId2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9DC18" w14:textId="77777777" w:rsidR="00B21035" w:rsidRDefault="00B21035">
      <w:r>
        <w:separator/>
      </w:r>
    </w:p>
  </w:endnote>
  <w:endnote w:type="continuationSeparator" w:id="0">
    <w:p w14:paraId="20CECC38" w14:textId="77777777" w:rsidR="00B21035" w:rsidRDefault="00B2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仿宋_GB2312">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92BA" w14:textId="77777777" w:rsidR="00147780" w:rsidRDefault="00000000">
    <w:pPr>
      <w:pStyle w:val="ae"/>
      <w:jc w:val="right"/>
    </w:pPr>
    <w:r>
      <w:rPr>
        <w:noProof/>
      </w:rPr>
      <mc:AlternateContent>
        <mc:Choice Requires="wps">
          <w:drawing>
            <wp:anchor distT="0" distB="0" distL="114300" distR="114300" simplePos="0" relativeHeight="251661312" behindDoc="0" locked="0" layoutInCell="1" allowOverlap="1" wp14:anchorId="042850B4" wp14:editId="19ACAF15">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B30303" w14:textId="77777777" w:rsidR="00147780" w:rsidRDefault="00000000">
                          <w:pPr>
                            <w:pStyle w:val="ae"/>
                            <w:jc w:val="right"/>
                          </w:pPr>
                          <w:r>
                            <w:fldChar w:fldCharType="begin"/>
                          </w:r>
                          <w:r>
                            <w:instrText>PAGE   \* MERGEFORMAT</w:instrText>
                          </w:r>
                          <w:r>
                            <w:fldChar w:fldCharType="separate"/>
                          </w:r>
                          <w:r>
                            <w:rPr>
                              <w:lang w:val="zh-CN"/>
                            </w:rPr>
                            <w:t>1</w:t>
                          </w:r>
                          <w:r>
                            <w:rPr>
                              <w:lang w:val="zh-CN"/>
                            </w:rPr>
                            <w:fldChar w:fldCharType="end"/>
                          </w:r>
                        </w:p>
                        <w:p w14:paraId="768745F4" w14:textId="77777777" w:rsidR="00147780" w:rsidRDefault="0014778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2850B4"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8B30303" w14:textId="77777777" w:rsidR="00147780" w:rsidRDefault="00000000">
                    <w:pPr>
                      <w:pStyle w:val="ae"/>
                      <w:jc w:val="right"/>
                    </w:pPr>
                    <w:r>
                      <w:fldChar w:fldCharType="begin"/>
                    </w:r>
                    <w:r>
                      <w:instrText>PAGE   \* MERGEFORMAT</w:instrText>
                    </w:r>
                    <w:r>
                      <w:fldChar w:fldCharType="separate"/>
                    </w:r>
                    <w:r>
                      <w:rPr>
                        <w:lang w:val="zh-CN"/>
                      </w:rPr>
                      <w:t>1</w:t>
                    </w:r>
                    <w:r>
                      <w:rPr>
                        <w:lang w:val="zh-CN"/>
                      </w:rPr>
                      <w:fldChar w:fldCharType="end"/>
                    </w:r>
                  </w:p>
                  <w:p w14:paraId="768745F4" w14:textId="77777777" w:rsidR="00147780" w:rsidRDefault="00147780"/>
                </w:txbxContent>
              </v:textbox>
              <w10:wrap anchorx="margin"/>
            </v:shape>
          </w:pict>
        </mc:Fallback>
      </mc:AlternateContent>
    </w:r>
  </w:p>
  <w:p w14:paraId="1735B57A" w14:textId="77777777" w:rsidR="00147780" w:rsidRDefault="0014778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8FA6" w14:textId="77777777" w:rsidR="00147780" w:rsidRDefault="00000000">
    <w:pPr>
      <w:pStyle w:val="ae"/>
    </w:pPr>
    <w:r>
      <w:rPr>
        <w:noProof/>
      </w:rPr>
      <mc:AlternateContent>
        <mc:Choice Requires="wps">
          <w:drawing>
            <wp:anchor distT="0" distB="0" distL="114300" distR="114300" simplePos="0" relativeHeight="251663360" behindDoc="0" locked="0" layoutInCell="1" allowOverlap="1" wp14:anchorId="10C57A1F" wp14:editId="02EAA14D">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55B864" w14:textId="77777777" w:rsidR="00147780" w:rsidRDefault="00000000">
                          <w:pPr>
                            <w:pStyle w:val="ae"/>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C57A1F" id="_x0000_t202" coordsize="21600,21600" o:spt="202" path="m,l,21600r21600,l21600,xe">
              <v:stroke joinstyle="miter"/>
              <v:path gradientshapeok="t" o:connecttype="rect"/>
            </v:shapetype>
            <v:shape id="文本框 9" o:spid="_x0000_s1027"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1D55B864" w14:textId="77777777" w:rsidR="00147780" w:rsidRDefault="00000000">
                    <w:pPr>
                      <w:pStyle w:val="ae"/>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BB2DD" w14:textId="77777777" w:rsidR="00147780" w:rsidRDefault="00000000">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929B4C8" w14:textId="77777777" w:rsidR="00147780" w:rsidRDefault="00147780">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76C6" w14:textId="77777777" w:rsidR="00147780" w:rsidRDefault="00147780">
    <w:pPr>
      <w:pStyle w:val="ae"/>
      <w:ind w:right="360"/>
      <w:jc w:val="center"/>
    </w:pPr>
  </w:p>
  <w:p w14:paraId="504068B7" w14:textId="77777777" w:rsidR="00147780" w:rsidRDefault="00147780">
    <w:pPr>
      <w:pStyle w:val="ae"/>
    </w:pPr>
  </w:p>
  <w:p w14:paraId="51FE05B4" w14:textId="77777777" w:rsidR="00147780" w:rsidRDefault="0014778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CC3D6" w14:textId="77777777" w:rsidR="00147780" w:rsidRDefault="00147780">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3E35" w14:textId="1A6F36C6" w:rsidR="00147780" w:rsidRDefault="00000000">
    <w:pPr>
      <w:pStyle w:val="ae"/>
      <w:ind w:right="360"/>
      <w:jc w:val="center"/>
    </w:pPr>
    <w:r>
      <w:rPr>
        <w:noProof/>
      </w:rPr>
      <mc:AlternateContent>
        <mc:Choice Requires="wps">
          <w:drawing>
            <wp:anchor distT="0" distB="0" distL="114300" distR="114300" simplePos="0" relativeHeight="251660288" behindDoc="0" locked="0" layoutInCell="1" allowOverlap="1" wp14:anchorId="7E3AB6A0" wp14:editId="2D7D060C">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DF630" w14:textId="77777777" w:rsidR="00147780" w:rsidRDefault="00000000">
                          <w:pPr>
                            <w:pStyle w:val="ae"/>
                            <w:rPr>
                              <w:rStyle w:val="af6"/>
                            </w:rPr>
                          </w:pPr>
                          <w:r>
                            <w:rPr>
                              <w:rStyle w:val="af6"/>
                            </w:rPr>
                            <w:fldChar w:fldCharType="begin"/>
                          </w:r>
                          <w:r>
                            <w:rPr>
                              <w:rStyle w:val="af6"/>
                            </w:rPr>
                            <w:instrText xml:space="preserve">PAGE  </w:instrText>
                          </w:r>
                          <w:r>
                            <w:rPr>
                              <w:rStyle w:val="af6"/>
                            </w:rPr>
                            <w:fldChar w:fldCharType="separate"/>
                          </w:r>
                          <w:r>
                            <w:rPr>
                              <w:rStyle w:val="af6"/>
                            </w:rPr>
                            <w:t>2</w:t>
                          </w:r>
                          <w:r>
                            <w:rPr>
                              <w:rStyle w:val="af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3AB6A0" id="_x0000_t202" coordsize="21600,21600" o:spt="202" path="m,l,21600r21600,l21600,xe">
              <v:stroke joinstyle="miter"/>
              <v:path gradientshapeok="t" o:connecttype="rect"/>
            </v:shapetype>
            <v:shape id="文本框 21"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240DF630" w14:textId="77777777" w:rsidR="00147780" w:rsidRDefault="00000000">
                    <w:pPr>
                      <w:pStyle w:val="ae"/>
                      <w:rPr>
                        <w:rStyle w:val="af6"/>
                      </w:rPr>
                    </w:pPr>
                    <w:r>
                      <w:rPr>
                        <w:rStyle w:val="af6"/>
                      </w:rPr>
                      <w:fldChar w:fldCharType="begin"/>
                    </w:r>
                    <w:r>
                      <w:rPr>
                        <w:rStyle w:val="af6"/>
                      </w:rPr>
                      <w:instrText xml:space="preserve">PAGE  </w:instrText>
                    </w:r>
                    <w:r>
                      <w:rPr>
                        <w:rStyle w:val="af6"/>
                      </w:rPr>
                      <w:fldChar w:fldCharType="separate"/>
                    </w:r>
                    <w:r>
                      <w:rPr>
                        <w:rStyle w:val="af6"/>
                      </w:rPr>
                      <w:t>2</w:t>
                    </w:r>
                    <w:r>
                      <w:rPr>
                        <w:rStyle w:val="af6"/>
                      </w:rPr>
                      <w:fldChar w:fldCharType="end"/>
                    </w:r>
                  </w:p>
                </w:txbxContent>
              </v:textbox>
              <w10:wrap anchorx="margin"/>
            </v:shape>
          </w:pict>
        </mc:Fallback>
      </mc:AlternateContent>
    </w:r>
  </w:p>
  <w:p w14:paraId="5FDF60AD" w14:textId="77777777" w:rsidR="00147780" w:rsidRDefault="00147780">
    <w:pPr>
      <w:pStyle w:val="ae"/>
    </w:pPr>
  </w:p>
  <w:p w14:paraId="178CBC92" w14:textId="77777777" w:rsidR="00147780" w:rsidRDefault="0014778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2523" w14:textId="77777777" w:rsidR="00147780" w:rsidRDefault="00000000">
    <w:pPr>
      <w:pStyle w:val="ae"/>
    </w:pPr>
    <w:r>
      <w:rPr>
        <w:noProof/>
      </w:rPr>
      <mc:AlternateContent>
        <mc:Choice Requires="wps">
          <w:drawing>
            <wp:anchor distT="0" distB="0" distL="114300" distR="114300" simplePos="0" relativeHeight="251664384" behindDoc="0" locked="0" layoutInCell="1" allowOverlap="1" wp14:anchorId="305DD6BF" wp14:editId="1B0435CE">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7544A0" w14:textId="77777777" w:rsidR="00147780" w:rsidRDefault="00000000">
                          <w:pPr>
                            <w:pStyle w:val="ae"/>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5DD6BF" id="_x0000_t202" coordsize="21600,21600" o:spt="202" path="m,l,21600r21600,l21600,xe">
              <v:stroke joinstyle="miter"/>
              <v:path gradientshapeok="t" o:connecttype="rect"/>
            </v:shapetype>
            <v:shape id="文本框 24" o:spid="_x0000_s1029" type="#_x0000_t202" style="position:absolute;margin-left:92.8pt;margin-top:0;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417544A0" w14:textId="77777777" w:rsidR="00147780" w:rsidRDefault="00000000">
                    <w:pPr>
                      <w:pStyle w:val="ae"/>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97C88" w14:textId="77777777" w:rsidR="00147780" w:rsidRDefault="00000000">
    <w:pPr>
      <w:pStyle w:val="ae"/>
      <w:ind w:right="360"/>
      <w:jc w:val="center"/>
    </w:pPr>
    <w:r>
      <w:rPr>
        <w:noProof/>
      </w:rPr>
      <mc:AlternateContent>
        <mc:Choice Requires="wps">
          <w:drawing>
            <wp:anchor distT="0" distB="0" distL="114300" distR="114300" simplePos="0" relativeHeight="251662336" behindDoc="0" locked="0" layoutInCell="1" allowOverlap="1" wp14:anchorId="0B90E034" wp14:editId="4FF5DF7D">
              <wp:simplePos x="0" y="0"/>
              <wp:positionH relativeFrom="margin">
                <wp:posOffset>5365750</wp:posOffset>
              </wp:positionH>
              <wp:positionV relativeFrom="paragraph">
                <wp:posOffset>2540</wp:posOffset>
              </wp:positionV>
              <wp:extent cx="323850" cy="1828800"/>
              <wp:effectExtent l="0" t="0" r="0" b="6350"/>
              <wp:wrapNone/>
              <wp:docPr id="17" name="文本框 17"/>
              <wp:cNvGraphicFramePr/>
              <a:graphic xmlns:a="http://schemas.openxmlformats.org/drawingml/2006/main">
                <a:graphicData uri="http://schemas.microsoft.com/office/word/2010/wordprocessingShape">
                  <wps:wsp>
                    <wps:cNvSpPr txBox="1"/>
                    <wps:spPr>
                      <a:xfrm>
                        <a:off x="0" y="0"/>
                        <a:ext cx="3238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89B72" w14:textId="77777777" w:rsidR="00147780" w:rsidRDefault="00147780">
                          <w:pPr>
                            <w:pStyle w:val="ae"/>
                            <w:rPr>
                              <w:rStyle w:val="af6"/>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B90E034" id="_x0000_t202" coordsize="21600,21600" o:spt="202" path="m,l,21600r21600,l21600,xe">
              <v:stroke joinstyle="miter"/>
              <v:path gradientshapeok="t" o:connecttype="rect"/>
            </v:shapetype>
            <v:shape id="文本框 17" o:spid="_x0000_s1030" type="#_x0000_t202" style="position:absolute;left:0;text-align:left;margin-left:422.5pt;margin-top:.2pt;width:25.5pt;height:2in;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" filled="f" stroked="f" strokeweight=".5pt">
              <v:textbox style="mso-fit-shape-to-text:t" inset="0,0,0,0">
                <w:txbxContent>
                  <w:p w14:paraId="0FB89B72" w14:textId="77777777" w:rsidR="00147780" w:rsidRDefault="00147780">
                    <w:pPr>
                      <w:pStyle w:val="ae"/>
                      <w:rPr>
                        <w:rStyle w:val="af6"/>
                      </w:rPr>
                    </w:pPr>
                  </w:p>
                </w:txbxContent>
              </v:textbox>
              <w10:wrap anchorx="margin"/>
            </v:shape>
          </w:pict>
        </mc:Fallback>
      </mc:AlternateContent>
    </w:r>
  </w:p>
  <w:p w14:paraId="55CB6763" w14:textId="77777777" w:rsidR="00147780" w:rsidRDefault="00147780">
    <w:pPr>
      <w:pStyle w:val="ae"/>
    </w:pPr>
  </w:p>
  <w:p w14:paraId="774A3613" w14:textId="77777777" w:rsidR="00147780" w:rsidRDefault="0014778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2575483"/>
      <w:docPartObj>
        <w:docPartGallery w:val="Page Numbers (Bottom of Page)"/>
        <w:docPartUnique/>
      </w:docPartObj>
    </w:sdtPr>
    <w:sdtContent>
      <w:p w14:paraId="4344D205" w14:textId="210B3FBC" w:rsidR="009B3BB6" w:rsidRDefault="009B3BB6" w:rsidP="009B3BB6">
        <w:pPr>
          <w:pStyle w:val="ae"/>
          <w:jc w:val="center"/>
        </w:pPr>
        <w:r>
          <w:fldChar w:fldCharType="begin"/>
        </w:r>
        <w:r>
          <w:instrText>PAGE   \* MERGEFORMAT</w:instrText>
        </w:r>
        <w:r>
          <w:fldChar w:fldCharType="separate"/>
        </w:r>
        <w:r>
          <w:rPr>
            <w:lang w:val="zh-CN"/>
          </w:rPr>
          <w:t>2</w:t>
        </w:r>
        <w:r>
          <w:fldChar w:fldCharType="end"/>
        </w:r>
      </w:p>
    </w:sdtContent>
  </w:sdt>
  <w:p w14:paraId="069E3EF9" w14:textId="0AEEA2B6" w:rsidR="00147780" w:rsidRDefault="00147780">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B88EC" w14:textId="77777777" w:rsidR="00B21035" w:rsidRDefault="00B21035">
      <w:r>
        <w:separator/>
      </w:r>
    </w:p>
  </w:footnote>
  <w:footnote w:type="continuationSeparator" w:id="0">
    <w:p w14:paraId="37BB43DA" w14:textId="77777777" w:rsidR="00B21035" w:rsidRDefault="00B21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DC22" w14:textId="77777777" w:rsidR="00147780" w:rsidRDefault="001477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73C2"/>
    <w:multiLevelType w:val="multilevel"/>
    <w:tmpl w:val="056E73C2"/>
    <w:lvl w:ilvl="0">
      <w:start w:val="2"/>
      <w:numFmt w:val="decimal"/>
      <w:lvlText w:val="%1"/>
      <w:lvlJc w:val="left"/>
      <w:pPr>
        <w:ind w:left="360" w:hanging="360"/>
      </w:pPr>
      <w:rPr>
        <w:rFonts w:ascii="Calibri Light" w:hint="default"/>
      </w:rPr>
    </w:lvl>
    <w:lvl w:ilvl="1">
      <w:start w:val="3"/>
      <w:numFmt w:val="decimal"/>
      <w:isLgl/>
      <w:lvlText w:val="%1.%2"/>
      <w:lvlJc w:val="left"/>
      <w:pPr>
        <w:ind w:left="360" w:hanging="360"/>
      </w:pPr>
      <w:rPr>
        <w:rFonts w:eastAsia="楷体" w:hAnsi="楷体" w:cs="楷体" w:hint="default"/>
      </w:rPr>
    </w:lvl>
    <w:lvl w:ilvl="2">
      <w:start w:val="1"/>
      <w:numFmt w:val="decimal"/>
      <w:isLgl/>
      <w:lvlText w:val="%1.%2.%3"/>
      <w:lvlJc w:val="left"/>
      <w:pPr>
        <w:ind w:left="720" w:hanging="720"/>
      </w:pPr>
      <w:rPr>
        <w:rFonts w:eastAsia="楷体" w:hAnsi="楷体" w:cs="楷体" w:hint="default"/>
      </w:rPr>
    </w:lvl>
    <w:lvl w:ilvl="3">
      <w:start w:val="1"/>
      <w:numFmt w:val="decimal"/>
      <w:isLgl/>
      <w:lvlText w:val="%1.%2.%3.%4"/>
      <w:lvlJc w:val="left"/>
      <w:pPr>
        <w:ind w:left="720" w:hanging="720"/>
      </w:pPr>
      <w:rPr>
        <w:rFonts w:eastAsia="楷体" w:hAnsi="楷体" w:cs="楷体" w:hint="default"/>
      </w:rPr>
    </w:lvl>
    <w:lvl w:ilvl="4">
      <w:start w:val="1"/>
      <w:numFmt w:val="decimal"/>
      <w:isLgl/>
      <w:lvlText w:val="%1.%2.%3.%4.%5"/>
      <w:lvlJc w:val="left"/>
      <w:pPr>
        <w:ind w:left="1080" w:hanging="1080"/>
      </w:pPr>
      <w:rPr>
        <w:rFonts w:eastAsia="楷体" w:hAnsi="楷体" w:cs="楷体" w:hint="default"/>
      </w:rPr>
    </w:lvl>
    <w:lvl w:ilvl="5">
      <w:start w:val="1"/>
      <w:numFmt w:val="decimal"/>
      <w:isLgl/>
      <w:lvlText w:val="%1.%2.%3.%4.%5.%6"/>
      <w:lvlJc w:val="left"/>
      <w:pPr>
        <w:ind w:left="1080" w:hanging="1080"/>
      </w:pPr>
      <w:rPr>
        <w:rFonts w:eastAsia="楷体" w:hAnsi="楷体" w:cs="楷体" w:hint="default"/>
      </w:rPr>
    </w:lvl>
    <w:lvl w:ilvl="6">
      <w:start w:val="1"/>
      <w:numFmt w:val="decimal"/>
      <w:isLgl/>
      <w:lvlText w:val="%1.%2.%3.%4.%5.%6.%7"/>
      <w:lvlJc w:val="left"/>
      <w:pPr>
        <w:ind w:left="1440" w:hanging="1440"/>
      </w:pPr>
      <w:rPr>
        <w:rFonts w:eastAsia="楷体" w:hAnsi="楷体" w:cs="楷体" w:hint="default"/>
      </w:rPr>
    </w:lvl>
    <w:lvl w:ilvl="7">
      <w:start w:val="1"/>
      <w:numFmt w:val="decimal"/>
      <w:isLgl/>
      <w:lvlText w:val="%1.%2.%3.%4.%5.%6.%7.%8"/>
      <w:lvlJc w:val="left"/>
      <w:pPr>
        <w:ind w:left="1440" w:hanging="1440"/>
      </w:pPr>
      <w:rPr>
        <w:rFonts w:eastAsia="楷体" w:hAnsi="楷体" w:cs="楷体" w:hint="default"/>
      </w:rPr>
    </w:lvl>
    <w:lvl w:ilvl="8">
      <w:start w:val="1"/>
      <w:numFmt w:val="decimal"/>
      <w:isLgl/>
      <w:lvlText w:val="%1.%2.%3.%4.%5.%6.%7.%8.%9"/>
      <w:lvlJc w:val="left"/>
      <w:pPr>
        <w:ind w:left="1800" w:hanging="1800"/>
      </w:pPr>
      <w:rPr>
        <w:rFonts w:eastAsia="楷体" w:hAnsi="楷体" w:cs="楷体" w:hint="default"/>
      </w:rPr>
    </w:lvl>
  </w:abstractNum>
  <w:abstractNum w:abstractNumId="1"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3AFA36DC"/>
    <w:multiLevelType w:val="multilevel"/>
    <w:tmpl w:val="3AFA36DC"/>
    <w:lvl w:ilvl="0">
      <w:start w:val="1"/>
      <w:numFmt w:val="decimal"/>
      <w:lvlText w:val="%1."/>
      <w:lvlJc w:val="left"/>
      <w:pPr>
        <w:ind w:left="840" w:hanging="360"/>
      </w:pPr>
      <w:rPr>
        <w:rFonts w:hint="default"/>
      </w:rPr>
    </w:lvl>
    <w:lvl w:ilvl="1">
      <w:start w:val="7"/>
      <w:numFmt w:val="decimal"/>
      <w:isLgl/>
      <w:lvlText w:val="%1.%2"/>
      <w:lvlJc w:val="left"/>
      <w:pPr>
        <w:ind w:left="420" w:hanging="420"/>
      </w:pPr>
      <w:rPr>
        <w:rFonts w:ascii="Calibri" w:hAnsi="宋体" w:cs="宋体" w:hint="default"/>
      </w:rPr>
    </w:lvl>
    <w:lvl w:ilvl="2">
      <w:start w:val="1"/>
      <w:numFmt w:val="decimal"/>
      <w:isLgl/>
      <w:lvlText w:val="%1.%2.%3"/>
      <w:lvlJc w:val="left"/>
      <w:pPr>
        <w:ind w:left="1200" w:hanging="720"/>
      </w:pPr>
      <w:rPr>
        <w:rFonts w:ascii="Calibri" w:hAnsi="宋体" w:cs="宋体" w:hint="default"/>
      </w:rPr>
    </w:lvl>
    <w:lvl w:ilvl="3">
      <w:start w:val="1"/>
      <w:numFmt w:val="decimal"/>
      <w:isLgl/>
      <w:lvlText w:val="%1.%2.%3.%4"/>
      <w:lvlJc w:val="left"/>
      <w:pPr>
        <w:ind w:left="1200" w:hanging="720"/>
      </w:pPr>
      <w:rPr>
        <w:rFonts w:ascii="Calibri" w:hAnsi="宋体" w:cs="宋体" w:hint="default"/>
      </w:rPr>
    </w:lvl>
    <w:lvl w:ilvl="4">
      <w:start w:val="1"/>
      <w:numFmt w:val="decimal"/>
      <w:isLgl/>
      <w:lvlText w:val="%1.%2.%3.%4.%5"/>
      <w:lvlJc w:val="left"/>
      <w:pPr>
        <w:ind w:left="1560" w:hanging="1080"/>
      </w:pPr>
      <w:rPr>
        <w:rFonts w:ascii="Calibri" w:hAnsi="宋体" w:cs="宋体" w:hint="default"/>
      </w:rPr>
    </w:lvl>
    <w:lvl w:ilvl="5">
      <w:start w:val="1"/>
      <w:numFmt w:val="decimal"/>
      <w:isLgl/>
      <w:lvlText w:val="%1.%2.%3.%4.%5.%6"/>
      <w:lvlJc w:val="left"/>
      <w:pPr>
        <w:ind w:left="1560" w:hanging="1080"/>
      </w:pPr>
      <w:rPr>
        <w:rFonts w:ascii="Calibri" w:hAnsi="宋体" w:cs="宋体" w:hint="default"/>
      </w:rPr>
    </w:lvl>
    <w:lvl w:ilvl="6">
      <w:start w:val="1"/>
      <w:numFmt w:val="decimal"/>
      <w:isLgl/>
      <w:lvlText w:val="%1.%2.%3.%4.%5.%6.%7"/>
      <w:lvlJc w:val="left"/>
      <w:pPr>
        <w:ind w:left="1920" w:hanging="1440"/>
      </w:pPr>
      <w:rPr>
        <w:rFonts w:ascii="Calibri" w:hAnsi="宋体" w:cs="宋体" w:hint="default"/>
      </w:rPr>
    </w:lvl>
    <w:lvl w:ilvl="7">
      <w:start w:val="1"/>
      <w:numFmt w:val="decimal"/>
      <w:isLgl/>
      <w:lvlText w:val="%1.%2.%3.%4.%5.%6.%7.%8"/>
      <w:lvlJc w:val="left"/>
      <w:pPr>
        <w:ind w:left="1920" w:hanging="1440"/>
      </w:pPr>
      <w:rPr>
        <w:rFonts w:ascii="Calibri" w:hAnsi="宋体" w:cs="宋体" w:hint="default"/>
      </w:rPr>
    </w:lvl>
    <w:lvl w:ilvl="8">
      <w:start w:val="1"/>
      <w:numFmt w:val="decimal"/>
      <w:isLgl/>
      <w:lvlText w:val="%1.%2.%3.%4.%5.%6.%7.%8.%9"/>
      <w:lvlJc w:val="left"/>
      <w:pPr>
        <w:ind w:left="2280" w:hanging="1800"/>
      </w:pPr>
      <w:rPr>
        <w:rFonts w:ascii="Calibri" w:hAnsi="宋体" w:cs="宋体" w:hint="default"/>
      </w:rPr>
    </w:lvl>
  </w:abstractNum>
  <w:abstractNum w:abstractNumId="3" w15:restartNumberingAfterBreak="0">
    <w:nsid w:val="75D417B5"/>
    <w:multiLevelType w:val="hybridMultilevel"/>
    <w:tmpl w:val="5CB85E0E"/>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15226115">
    <w:abstractNumId w:val="1"/>
  </w:num>
  <w:num w:numId="2" w16cid:durableId="1221593083">
    <w:abstractNumId w:val="0"/>
  </w:num>
  <w:num w:numId="3" w16cid:durableId="377169455">
    <w:abstractNumId w:val="2"/>
  </w:num>
  <w:num w:numId="4" w16cid:durableId="1008293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0MWNjM2QxNTdhN2NhOTY3ODc2YTllMGRhYTBkMDcifQ=="/>
  </w:docVars>
  <w:rsids>
    <w:rsidRoot w:val="74EC1BB2"/>
    <w:rsid w:val="00006002"/>
    <w:rsid w:val="000068B0"/>
    <w:rsid w:val="00011738"/>
    <w:rsid w:val="000119FA"/>
    <w:rsid w:val="000210B8"/>
    <w:rsid w:val="00022EE9"/>
    <w:rsid w:val="00023C03"/>
    <w:rsid w:val="00027C31"/>
    <w:rsid w:val="0003179C"/>
    <w:rsid w:val="000351A6"/>
    <w:rsid w:val="00045A77"/>
    <w:rsid w:val="000479F5"/>
    <w:rsid w:val="00061C4A"/>
    <w:rsid w:val="000636C8"/>
    <w:rsid w:val="00065B72"/>
    <w:rsid w:val="00066075"/>
    <w:rsid w:val="0006618B"/>
    <w:rsid w:val="00071FDD"/>
    <w:rsid w:val="0007611E"/>
    <w:rsid w:val="00080669"/>
    <w:rsid w:val="00080B97"/>
    <w:rsid w:val="00084948"/>
    <w:rsid w:val="000A1286"/>
    <w:rsid w:val="000A3CC7"/>
    <w:rsid w:val="000A509F"/>
    <w:rsid w:val="000A60D8"/>
    <w:rsid w:val="000C14B3"/>
    <w:rsid w:val="000D11A7"/>
    <w:rsid w:val="000D4B7A"/>
    <w:rsid w:val="000D7131"/>
    <w:rsid w:val="000F2BC1"/>
    <w:rsid w:val="000F5918"/>
    <w:rsid w:val="00103B4D"/>
    <w:rsid w:val="00105E94"/>
    <w:rsid w:val="0011079E"/>
    <w:rsid w:val="00112D0D"/>
    <w:rsid w:val="00113FA0"/>
    <w:rsid w:val="00120D04"/>
    <w:rsid w:val="001357EC"/>
    <w:rsid w:val="00141D87"/>
    <w:rsid w:val="00147520"/>
    <w:rsid w:val="00147780"/>
    <w:rsid w:val="00147E8A"/>
    <w:rsid w:val="00150543"/>
    <w:rsid w:val="00151983"/>
    <w:rsid w:val="00155295"/>
    <w:rsid w:val="00164AB8"/>
    <w:rsid w:val="00165A09"/>
    <w:rsid w:val="001717F1"/>
    <w:rsid w:val="00173370"/>
    <w:rsid w:val="001771F4"/>
    <w:rsid w:val="00180AC1"/>
    <w:rsid w:val="00180B2C"/>
    <w:rsid w:val="0018706A"/>
    <w:rsid w:val="0019039A"/>
    <w:rsid w:val="001932FD"/>
    <w:rsid w:val="00193FD1"/>
    <w:rsid w:val="001A1ABD"/>
    <w:rsid w:val="001A2CD3"/>
    <w:rsid w:val="001C0B15"/>
    <w:rsid w:val="001C0D45"/>
    <w:rsid w:val="001C36D2"/>
    <w:rsid w:val="001C438C"/>
    <w:rsid w:val="001D1F85"/>
    <w:rsid w:val="001E2CA9"/>
    <w:rsid w:val="001E71A0"/>
    <w:rsid w:val="001F091C"/>
    <w:rsid w:val="001F4A7B"/>
    <w:rsid w:val="001F6FFD"/>
    <w:rsid w:val="0020073B"/>
    <w:rsid w:val="00205AEB"/>
    <w:rsid w:val="00211ADC"/>
    <w:rsid w:val="002124B9"/>
    <w:rsid w:val="0022075E"/>
    <w:rsid w:val="0022173E"/>
    <w:rsid w:val="00222B8F"/>
    <w:rsid w:val="00223BC4"/>
    <w:rsid w:val="00224634"/>
    <w:rsid w:val="00225745"/>
    <w:rsid w:val="002265E2"/>
    <w:rsid w:val="0022745B"/>
    <w:rsid w:val="002342FC"/>
    <w:rsid w:val="00237A5D"/>
    <w:rsid w:val="00241EEB"/>
    <w:rsid w:val="00245C5B"/>
    <w:rsid w:val="0025282A"/>
    <w:rsid w:val="00254B4E"/>
    <w:rsid w:val="0026732E"/>
    <w:rsid w:val="0027551A"/>
    <w:rsid w:val="0028504D"/>
    <w:rsid w:val="00296282"/>
    <w:rsid w:val="002A138A"/>
    <w:rsid w:val="002B5197"/>
    <w:rsid w:val="002B6A1E"/>
    <w:rsid w:val="002C6BA0"/>
    <w:rsid w:val="002D79F9"/>
    <w:rsid w:val="002E67B2"/>
    <w:rsid w:val="002F3DEF"/>
    <w:rsid w:val="002F6158"/>
    <w:rsid w:val="003012AC"/>
    <w:rsid w:val="00303C83"/>
    <w:rsid w:val="0031013F"/>
    <w:rsid w:val="00317631"/>
    <w:rsid w:val="00317FF7"/>
    <w:rsid w:val="003252D6"/>
    <w:rsid w:val="00327447"/>
    <w:rsid w:val="00336DAE"/>
    <w:rsid w:val="00343B19"/>
    <w:rsid w:val="0034619C"/>
    <w:rsid w:val="003506FF"/>
    <w:rsid w:val="003552AB"/>
    <w:rsid w:val="00355B3C"/>
    <w:rsid w:val="00355C64"/>
    <w:rsid w:val="00355FB1"/>
    <w:rsid w:val="00356275"/>
    <w:rsid w:val="003620DF"/>
    <w:rsid w:val="00362E1C"/>
    <w:rsid w:val="00362E66"/>
    <w:rsid w:val="00374AB1"/>
    <w:rsid w:val="003809FC"/>
    <w:rsid w:val="0038635B"/>
    <w:rsid w:val="00392E3E"/>
    <w:rsid w:val="003932A7"/>
    <w:rsid w:val="00393303"/>
    <w:rsid w:val="00393CFE"/>
    <w:rsid w:val="003A2603"/>
    <w:rsid w:val="003A55B4"/>
    <w:rsid w:val="003B46E0"/>
    <w:rsid w:val="003B7AF5"/>
    <w:rsid w:val="003C0A10"/>
    <w:rsid w:val="003C5C23"/>
    <w:rsid w:val="003C6B2F"/>
    <w:rsid w:val="003D0AD8"/>
    <w:rsid w:val="003D3E61"/>
    <w:rsid w:val="003D4184"/>
    <w:rsid w:val="003D5438"/>
    <w:rsid w:val="003E0A86"/>
    <w:rsid w:val="003E58D9"/>
    <w:rsid w:val="003F3391"/>
    <w:rsid w:val="003F57EA"/>
    <w:rsid w:val="003F65E6"/>
    <w:rsid w:val="003F795E"/>
    <w:rsid w:val="0040010F"/>
    <w:rsid w:val="0040185F"/>
    <w:rsid w:val="0040725E"/>
    <w:rsid w:val="004107AA"/>
    <w:rsid w:val="00415005"/>
    <w:rsid w:val="00415B1C"/>
    <w:rsid w:val="004241B8"/>
    <w:rsid w:val="00424A0D"/>
    <w:rsid w:val="00425C18"/>
    <w:rsid w:val="00434929"/>
    <w:rsid w:val="0045316D"/>
    <w:rsid w:val="004532F4"/>
    <w:rsid w:val="0045725F"/>
    <w:rsid w:val="00462FBA"/>
    <w:rsid w:val="00471FE0"/>
    <w:rsid w:val="00475493"/>
    <w:rsid w:val="0049365A"/>
    <w:rsid w:val="004A0FB4"/>
    <w:rsid w:val="004A164D"/>
    <w:rsid w:val="004A19EE"/>
    <w:rsid w:val="004A25B4"/>
    <w:rsid w:val="004A2F11"/>
    <w:rsid w:val="004A711C"/>
    <w:rsid w:val="004B0F3D"/>
    <w:rsid w:val="004B551F"/>
    <w:rsid w:val="004B6C75"/>
    <w:rsid w:val="004C19FC"/>
    <w:rsid w:val="004C5308"/>
    <w:rsid w:val="004D65F2"/>
    <w:rsid w:val="004D72E9"/>
    <w:rsid w:val="004E5522"/>
    <w:rsid w:val="004E552E"/>
    <w:rsid w:val="004E7504"/>
    <w:rsid w:val="004F3B66"/>
    <w:rsid w:val="004F4503"/>
    <w:rsid w:val="004F742F"/>
    <w:rsid w:val="00504123"/>
    <w:rsid w:val="005066BD"/>
    <w:rsid w:val="005068DB"/>
    <w:rsid w:val="00507783"/>
    <w:rsid w:val="005100BA"/>
    <w:rsid w:val="00517BA9"/>
    <w:rsid w:val="00524A6D"/>
    <w:rsid w:val="00526C38"/>
    <w:rsid w:val="0053036F"/>
    <w:rsid w:val="005345CE"/>
    <w:rsid w:val="00534D01"/>
    <w:rsid w:val="005374D0"/>
    <w:rsid w:val="00542418"/>
    <w:rsid w:val="00543ED9"/>
    <w:rsid w:val="00545819"/>
    <w:rsid w:val="00546E51"/>
    <w:rsid w:val="00557F39"/>
    <w:rsid w:val="00561399"/>
    <w:rsid w:val="00561F14"/>
    <w:rsid w:val="005637E5"/>
    <w:rsid w:val="00574424"/>
    <w:rsid w:val="005753EF"/>
    <w:rsid w:val="00575DDB"/>
    <w:rsid w:val="0058076A"/>
    <w:rsid w:val="0058112E"/>
    <w:rsid w:val="005850B1"/>
    <w:rsid w:val="0059140F"/>
    <w:rsid w:val="0059347E"/>
    <w:rsid w:val="00594886"/>
    <w:rsid w:val="005A023A"/>
    <w:rsid w:val="005A6F1A"/>
    <w:rsid w:val="005C602B"/>
    <w:rsid w:val="005D1C68"/>
    <w:rsid w:val="005E617E"/>
    <w:rsid w:val="005E6D80"/>
    <w:rsid w:val="005F327D"/>
    <w:rsid w:val="006007EE"/>
    <w:rsid w:val="00600F80"/>
    <w:rsid w:val="0060140F"/>
    <w:rsid w:val="00603306"/>
    <w:rsid w:val="00604BE2"/>
    <w:rsid w:val="006061F0"/>
    <w:rsid w:val="0061045B"/>
    <w:rsid w:val="00611A56"/>
    <w:rsid w:val="00614A6B"/>
    <w:rsid w:val="00625BC0"/>
    <w:rsid w:val="006265E4"/>
    <w:rsid w:val="00627EDB"/>
    <w:rsid w:val="00630A46"/>
    <w:rsid w:val="00641559"/>
    <w:rsid w:val="006425BD"/>
    <w:rsid w:val="006519E1"/>
    <w:rsid w:val="00671B43"/>
    <w:rsid w:val="006739C6"/>
    <w:rsid w:val="00675D6A"/>
    <w:rsid w:val="006777EA"/>
    <w:rsid w:val="006916F9"/>
    <w:rsid w:val="006961DE"/>
    <w:rsid w:val="006963FF"/>
    <w:rsid w:val="00696B13"/>
    <w:rsid w:val="006A0030"/>
    <w:rsid w:val="006B19BE"/>
    <w:rsid w:val="006C20AE"/>
    <w:rsid w:val="006E7BA8"/>
    <w:rsid w:val="006F4658"/>
    <w:rsid w:val="00703370"/>
    <w:rsid w:val="007035DE"/>
    <w:rsid w:val="007053FB"/>
    <w:rsid w:val="0070644B"/>
    <w:rsid w:val="007068CE"/>
    <w:rsid w:val="00707BE6"/>
    <w:rsid w:val="00707E9F"/>
    <w:rsid w:val="00717A02"/>
    <w:rsid w:val="00724C69"/>
    <w:rsid w:val="00730C08"/>
    <w:rsid w:val="00746732"/>
    <w:rsid w:val="0075005E"/>
    <w:rsid w:val="00754AAD"/>
    <w:rsid w:val="00763D0F"/>
    <w:rsid w:val="00770EA3"/>
    <w:rsid w:val="00772FD6"/>
    <w:rsid w:val="00775664"/>
    <w:rsid w:val="00775F74"/>
    <w:rsid w:val="00780EF1"/>
    <w:rsid w:val="00786363"/>
    <w:rsid w:val="00786BDD"/>
    <w:rsid w:val="00790F16"/>
    <w:rsid w:val="007955E6"/>
    <w:rsid w:val="00796742"/>
    <w:rsid w:val="007A0CEF"/>
    <w:rsid w:val="007A1522"/>
    <w:rsid w:val="007A62FC"/>
    <w:rsid w:val="007A76B0"/>
    <w:rsid w:val="007A7CD6"/>
    <w:rsid w:val="007B42E0"/>
    <w:rsid w:val="007B4613"/>
    <w:rsid w:val="007B6928"/>
    <w:rsid w:val="007C270E"/>
    <w:rsid w:val="007C7426"/>
    <w:rsid w:val="007C7C13"/>
    <w:rsid w:val="007D149F"/>
    <w:rsid w:val="007D4D86"/>
    <w:rsid w:val="007D504A"/>
    <w:rsid w:val="007D5207"/>
    <w:rsid w:val="007D6E26"/>
    <w:rsid w:val="007D7670"/>
    <w:rsid w:val="007E4F53"/>
    <w:rsid w:val="007E5259"/>
    <w:rsid w:val="007F07A5"/>
    <w:rsid w:val="007F0991"/>
    <w:rsid w:val="007F341D"/>
    <w:rsid w:val="007F4712"/>
    <w:rsid w:val="007F617E"/>
    <w:rsid w:val="00801227"/>
    <w:rsid w:val="008039D5"/>
    <w:rsid w:val="00817E3C"/>
    <w:rsid w:val="00820E67"/>
    <w:rsid w:val="008236B4"/>
    <w:rsid w:val="00823F57"/>
    <w:rsid w:val="008248D8"/>
    <w:rsid w:val="0082645C"/>
    <w:rsid w:val="00831E91"/>
    <w:rsid w:val="0083283A"/>
    <w:rsid w:val="008330DA"/>
    <w:rsid w:val="008352BB"/>
    <w:rsid w:val="0084634D"/>
    <w:rsid w:val="008464D1"/>
    <w:rsid w:val="008528FC"/>
    <w:rsid w:val="008548A1"/>
    <w:rsid w:val="00860F68"/>
    <w:rsid w:val="00862290"/>
    <w:rsid w:val="00863106"/>
    <w:rsid w:val="0087675D"/>
    <w:rsid w:val="008872ED"/>
    <w:rsid w:val="00890212"/>
    <w:rsid w:val="008A0E2F"/>
    <w:rsid w:val="008A1EE5"/>
    <w:rsid w:val="008A34B5"/>
    <w:rsid w:val="008A73B8"/>
    <w:rsid w:val="008B0069"/>
    <w:rsid w:val="008B4F17"/>
    <w:rsid w:val="008B6403"/>
    <w:rsid w:val="008C17FF"/>
    <w:rsid w:val="008C1BA1"/>
    <w:rsid w:val="008C28ED"/>
    <w:rsid w:val="008C3549"/>
    <w:rsid w:val="008D0DBE"/>
    <w:rsid w:val="008D485F"/>
    <w:rsid w:val="008D4A35"/>
    <w:rsid w:val="008E16DC"/>
    <w:rsid w:val="008E5773"/>
    <w:rsid w:val="008E57C7"/>
    <w:rsid w:val="008F0008"/>
    <w:rsid w:val="008F3104"/>
    <w:rsid w:val="008F71F8"/>
    <w:rsid w:val="008F7424"/>
    <w:rsid w:val="008F7A50"/>
    <w:rsid w:val="00906A71"/>
    <w:rsid w:val="009100C4"/>
    <w:rsid w:val="009133B0"/>
    <w:rsid w:val="0092100E"/>
    <w:rsid w:val="00923696"/>
    <w:rsid w:val="009253C7"/>
    <w:rsid w:val="009266E7"/>
    <w:rsid w:val="00927413"/>
    <w:rsid w:val="00930995"/>
    <w:rsid w:val="009312EC"/>
    <w:rsid w:val="00931A99"/>
    <w:rsid w:val="00933E54"/>
    <w:rsid w:val="00934A3C"/>
    <w:rsid w:val="00940E49"/>
    <w:rsid w:val="00945539"/>
    <w:rsid w:val="00947D47"/>
    <w:rsid w:val="00952C63"/>
    <w:rsid w:val="00953493"/>
    <w:rsid w:val="00953E03"/>
    <w:rsid w:val="009550C9"/>
    <w:rsid w:val="00957434"/>
    <w:rsid w:val="00960471"/>
    <w:rsid w:val="00967012"/>
    <w:rsid w:val="00974008"/>
    <w:rsid w:val="00974C15"/>
    <w:rsid w:val="00976C18"/>
    <w:rsid w:val="0098086C"/>
    <w:rsid w:val="00982CA1"/>
    <w:rsid w:val="00991125"/>
    <w:rsid w:val="009A0300"/>
    <w:rsid w:val="009A56CB"/>
    <w:rsid w:val="009B2F04"/>
    <w:rsid w:val="009B3BB6"/>
    <w:rsid w:val="009C488F"/>
    <w:rsid w:val="009C6A79"/>
    <w:rsid w:val="009C7C8E"/>
    <w:rsid w:val="009D2627"/>
    <w:rsid w:val="009D68D8"/>
    <w:rsid w:val="009D6E4A"/>
    <w:rsid w:val="009D7793"/>
    <w:rsid w:val="009E3473"/>
    <w:rsid w:val="009E4DCE"/>
    <w:rsid w:val="00A026FA"/>
    <w:rsid w:val="00A11063"/>
    <w:rsid w:val="00A12371"/>
    <w:rsid w:val="00A235D6"/>
    <w:rsid w:val="00A23B11"/>
    <w:rsid w:val="00A31C89"/>
    <w:rsid w:val="00A42E02"/>
    <w:rsid w:val="00A43B48"/>
    <w:rsid w:val="00A4721A"/>
    <w:rsid w:val="00A52E6F"/>
    <w:rsid w:val="00A53D25"/>
    <w:rsid w:val="00A64C4E"/>
    <w:rsid w:val="00A74D18"/>
    <w:rsid w:val="00A86805"/>
    <w:rsid w:val="00A91FCE"/>
    <w:rsid w:val="00A93500"/>
    <w:rsid w:val="00A9567D"/>
    <w:rsid w:val="00A95A9A"/>
    <w:rsid w:val="00AA5632"/>
    <w:rsid w:val="00AB0865"/>
    <w:rsid w:val="00AB15C6"/>
    <w:rsid w:val="00AB5490"/>
    <w:rsid w:val="00AC3D1C"/>
    <w:rsid w:val="00AD4E2C"/>
    <w:rsid w:val="00AE0E23"/>
    <w:rsid w:val="00AE36B0"/>
    <w:rsid w:val="00AE65CC"/>
    <w:rsid w:val="00AF0E7B"/>
    <w:rsid w:val="00AF1C0F"/>
    <w:rsid w:val="00AF2406"/>
    <w:rsid w:val="00AF4EE4"/>
    <w:rsid w:val="00B05546"/>
    <w:rsid w:val="00B12028"/>
    <w:rsid w:val="00B1610B"/>
    <w:rsid w:val="00B161C1"/>
    <w:rsid w:val="00B21035"/>
    <w:rsid w:val="00B22110"/>
    <w:rsid w:val="00B273DD"/>
    <w:rsid w:val="00B31F3E"/>
    <w:rsid w:val="00B32F2F"/>
    <w:rsid w:val="00B37AA5"/>
    <w:rsid w:val="00B405C8"/>
    <w:rsid w:val="00B410FF"/>
    <w:rsid w:val="00B504E0"/>
    <w:rsid w:val="00B51D7F"/>
    <w:rsid w:val="00B52DDF"/>
    <w:rsid w:val="00B609CB"/>
    <w:rsid w:val="00B65241"/>
    <w:rsid w:val="00B764C5"/>
    <w:rsid w:val="00B9160D"/>
    <w:rsid w:val="00B9175C"/>
    <w:rsid w:val="00BB6120"/>
    <w:rsid w:val="00BB7F49"/>
    <w:rsid w:val="00BD0649"/>
    <w:rsid w:val="00BD3BBE"/>
    <w:rsid w:val="00BD5A9F"/>
    <w:rsid w:val="00BE03BC"/>
    <w:rsid w:val="00BF00B3"/>
    <w:rsid w:val="00BF0402"/>
    <w:rsid w:val="00BF721D"/>
    <w:rsid w:val="00C03984"/>
    <w:rsid w:val="00C04404"/>
    <w:rsid w:val="00C06285"/>
    <w:rsid w:val="00C12936"/>
    <w:rsid w:val="00C159F2"/>
    <w:rsid w:val="00C22619"/>
    <w:rsid w:val="00C25C38"/>
    <w:rsid w:val="00C30EAE"/>
    <w:rsid w:val="00C31209"/>
    <w:rsid w:val="00C32484"/>
    <w:rsid w:val="00C33CE2"/>
    <w:rsid w:val="00C35AF2"/>
    <w:rsid w:val="00C3640F"/>
    <w:rsid w:val="00C43FC9"/>
    <w:rsid w:val="00C475E8"/>
    <w:rsid w:val="00C544FD"/>
    <w:rsid w:val="00C548F0"/>
    <w:rsid w:val="00C566E3"/>
    <w:rsid w:val="00C56D3E"/>
    <w:rsid w:val="00C57BEE"/>
    <w:rsid w:val="00C64110"/>
    <w:rsid w:val="00C64460"/>
    <w:rsid w:val="00C65734"/>
    <w:rsid w:val="00C7222A"/>
    <w:rsid w:val="00C74C18"/>
    <w:rsid w:val="00C75633"/>
    <w:rsid w:val="00C83291"/>
    <w:rsid w:val="00C90D12"/>
    <w:rsid w:val="00C9138F"/>
    <w:rsid w:val="00C9412B"/>
    <w:rsid w:val="00C946B9"/>
    <w:rsid w:val="00C94E9E"/>
    <w:rsid w:val="00CA4153"/>
    <w:rsid w:val="00CA6765"/>
    <w:rsid w:val="00CB2DEC"/>
    <w:rsid w:val="00CB5C0A"/>
    <w:rsid w:val="00CB773A"/>
    <w:rsid w:val="00CC44D6"/>
    <w:rsid w:val="00CD0C1F"/>
    <w:rsid w:val="00CD13B7"/>
    <w:rsid w:val="00CD1D0E"/>
    <w:rsid w:val="00CD41B5"/>
    <w:rsid w:val="00CD70F4"/>
    <w:rsid w:val="00CF10BB"/>
    <w:rsid w:val="00CF6A35"/>
    <w:rsid w:val="00D03D3C"/>
    <w:rsid w:val="00D074ED"/>
    <w:rsid w:val="00D1335C"/>
    <w:rsid w:val="00D13A2B"/>
    <w:rsid w:val="00D14DBE"/>
    <w:rsid w:val="00D15859"/>
    <w:rsid w:val="00D243BB"/>
    <w:rsid w:val="00D26252"/>
    <w:rsid w:val="00D276BB"/>
    <w:rsid w:val="00D32FF0"/>
    <w:rsid w:val="00D339F5"/>
    <w:rsid w:val="00D34A11"/>
    <w:rsid w:val="00D43BCA"/>
    <w:rsid w:val="00D54D54"/>
    <w:rsid w:val="00D630E1"/>
    <w:rsid w:val="00D65C24"/>
    <w:rsid w:val="00D703C0"/>
    <w:rsid w:val="00D73D1A"/>
    <w:rsid w:val="00D747A2"/>
    <w:rsid w:val="00D76D36"/>
    <w:rsid w:val="00D76FA8"/>
    <w:rsid w:val="00D77FC9"/>
    <w:rsid w:val="00D9438D"/>
    <w:rsid w:val="00D95FF7"/>
    <w:rsid w:val="00DA7E55"/>
    <w:rsid w:val="00DB1890"/>
    <w:rsid w:val="00DB3836"/>
    <w:rsid w:val="00DB46A0"/>
    <w:rsid w:val="00DB538E"/>
    <w:rsid w:val="00DC718E"/>
    <w:rsid w:val="00DD119A"/>
    <w:rsid w:val="00DD5278"/>
    <w:rsid w:val="00DD6B99"/>
    <w:rsid w:val="00DE4EBC"/>
    <w:rsid w:val="00DE74FF"/>
    <w:rsid w:val="00DF145B"/>
    <w:rsid w:val="00DF1EF2"/>
    <w:rsid w:val="00DF3847"/>
    <w:rsid w:val="00DF5122"/>
    <w:rsid w:val="00DF55FC"/>
    <w:rsid w:val="00DF5B94"/>
    <w:rsid w:val="00DF6690"/>
    <w:rsid w:val="00E0423E"/>
    <w:rsid w:val="00E10A13"/>
    <w:rsid w:val="00E1105A"/>
    <w:rsid w:val="00E17556"/>
    <w:rsid w:val="00E2150C"/>
    <w:rsid w:val="00E23629"/>
    <w:rsid w:val="00E23C3C"/>
    <w:rsid w:val="00E2450A"/>
    <w:rsid w:val="00E26502"/>
    <w:rsid w:val="00E27D2C"/>
    <w:rsid w:val="00E31F42"/>
    <w:rsid w:val="00E33A84"/>
    <w:rsid w:val="00E33DE0"/>
    <w:rsid w:val="00E4652E"/>
    <w:rsid w:val="00E60810"/>
    <w:rsid w:val="00E61AB0"/>
    <w:rsid w:val="00E663E7"/>
    <w:rsid w:val="00E701C3"/>
    <w:rsid w:val="00E72837"/>
    <w:rsid w:val="00E7539F"/>
    <w:rsid w:val="00E77206"/>
    <w:rsid w:val="00E83FC0"/>
    <w:rsid w:val="00E840FE"/>
    <w:rsid w:val="00E8534D"/>
    <w:rsid w:val="00E901FF"/>
    <w:rsid w:val="00E909A6"/>
    <w:rsid w:val="00E918C1"/>
    <w:rsid w:val="00E9251F"/>
    <w:rsid w:val="00E93370"/>
    <w:rsid w:val="00E94905"/>
    <w:rsid w:val="00E96077"/>
    <w:rsid w:val="00EA35C7"/>
    <w:rsid w:val="00ED063A"/>
    <w:rsid w:val="00ED1686"/>
    <w:rsid w:val="00ED7BF5"/>
    <w:rsid w:val="00EE36AE"/>
    <w:rsid w:val="00EE37AD"/>
    <w:rsid w:val="00EE6460"/>
    <w:rsid w:val="00EF51A0"/>
    <w:rsid w:val="00EF5791"/>
    <w:rsid w:val="00F0076D"/>
    <w:rsid w:val="00F031BC"/>
    <w:rsid w:val="00F037AD"/>
    <w:rsid w:val="00F0623E"/>
    <w:rsid w:val="00F06846"/>
    <w:rsid w:val="00F17A8A"/>
    <w:rsid w:val="00F25E6F"/>
    <w:rsid w:val="00F26184"/>
    <w:rsid w:val="00F32642"/>
    <w:rsid w:val="00F32A93"/>
    <w:rsid w:val="00F40A5C"/>
    <w:rsid w:val="00F47CCA"/>
    <w:rsid w:val="00F51DF9"/>
    <w:rsid w:val="00F53B18"/>
    <w:rsid w:val="00F55459"/>
    <w:rsid w:val="00F566E7"/>
    <w:rsid w:val="00F57889"/>
    <w:rsid w:val="00F63A0C"/>
    <w:rsid w:val="00F72EA6"/>
    <w:rsid w:val="00F768D6"/>
    <w:rsid w:val="00F76E10"/>
    <w:rsid w:val="00F9317A"/>
    <w:rsid w:val="00F94716"/>
    <w:rsid w:val="00F94C9B"/>
    <w:rsid w:val="00FA26C0"/>
    <w:rsid w:val="00FA346D"/>
    <w:rsid w:val="00FB0F07"/>
    <w:rsid w:val="00FB2222"/>
    <w:rsid w:val="00FB51CD"/>
    <w:rsid w:val="00FB52EB"/>
    <w:rsid w:val="00FB65C7"/>
    <w:rsid w:val="00FB77E4"/>
    <w:rsid w:val="00FB7FE5"/>
    <w:rsid w:val="00FC55D0"/>
    <w:rsid w:val="00FC7638"/>
    <w:rsid w:val="00FD0ACB"/>
    <w:rsid w:val="00FD148F"/>
    <w:rsid w:val="00FD3A4B"/>
    <w:rsid w:val="00FD4B9A"/>
    <w:rsid w:val="00FE0736"/>
    <w:rsid w:val="00FE4A65"/>
    <w:rsid w:val="00FE62E5"/>
    <w:rsid w:val="00FF5CD8"/>
    <w:rsid w:val="00FF720F"/>
    <w:rsid w:val="01023C0A"/>
    <w:rsid w:val="010346F4"/>
    <w:rsid w:val="01062EEC"/>
    <w:rsid w:val="01411E2B"/>
    <w:rsid w:val="015300DA"/>
    <w:rsid w:val="01A835E4"/>
    <w:rsid w:val="01AE1146"/>
    <w:rsid w:val="01C14057"/>
    <w:rsid w:val="01CF32DE"/>
    <w:rsid w:val="01E404EC"/>
    <w:rsid w:val="01EC2486"/>
    <w:rsid w:val="01F62F61"/>
    <w:rsid w:val="02553FCA"/>
    <w:rsid w:val="029A6DDA"/>
    <w:rsid w:val="02A76009"/>
    <w:rsid w:val="02E022B8"/>
    <w:rsid w:val="03432E2D"/>
    <w:rsid w:val="03853231"/>
    <w:rsid w:val="038C01F9"/>
    <w:rsid w:val="03A12A26"/>
    <w:rsid w:val="044C50BA"/>
    <w:rsid w:val="045451AD"/>
    <w:rsid w:val="046F27CC"/>
    <w:rsid w:val="047B14FB"/>
    <w:rsid w:val="04925066"/>
    <w:rsid w:val="049A071E"/>
    <w:rsid w:val="04B4539E"/>
    <w:rsid w:val="04C335CE"/>
    <w:rsid w:val="04F76363"/>
    <w:rsid w:val="04FA5ACC"/>
    <w:rsid w:val="053679CB"/>
    <w:rsid w:val="057F4E72"/>
    <w:rsid w:val="060512A8"/>
    <w:rsid w:val="06223449"/>
    <w:rsid w:val="06334642"/>
    <w:rsid w:val="063D2F0C"/>
    <w:rsid w:val="066C5CBC"/>
    <w:rsid w:val="066F3137"/>
    <w:rsid w:val="073778F8"/>
    <w:rsid w:val="0749370E"/>
    <w:rsid w:val="07646335"/>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5ECF"/>
    <w:rsid w:val="09DC74C7"/>
    <w:rsid w:val="09E0372C"/>
    <w:rsid w:val="0A0777FE"/>
    <w:rsid w:val="0A326B8A"/>
    <w:rsid w:val="0A4932D1"/>
    <w:rsid w:val="0A617154"/>
    <w:rsid w:val="0A641F8C"/>
    <w:rsid w:val="0A7874CD"/>
    <w:rsid w:val="0AAC240E"/>
    <w:rsid w:val="0AAD683A"/>
    <w:rsid w:val="0B2C71FC"/>
    <w:rsid w:val="0BAF665A"/>
    <w:rsid w:val="0BBF4DE2"/>
    <w:rsid w:val="0BC45929"/>
    <w:rsid w:val="0C0E3EB6"/>
    <w:rsid w:val="0C240B1E"/>
    <w:rsid w:val="0C2635D4"/>
    <w:rsid w:val="0C72169D"/>
    <w:rsid w:val="0C8278CB"/>
    <w:rsid w:val="0C8A09A3"/>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BF6446"/>
    <w:rsid w:val="11104540"/>
    <w:rsid w:val="111911E8"/>
    <w:rsid w:val="11244EE8"/>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C14EF4"/>
    <w:rsid w:val="15E263F9"/>
    <w:rsid w:val="165207B9"/>
    <w:rsid w:val="1658549F"/>
    <w:rsid w:val="1667229A"/>
    <w:rsid w:val="1676733B"/>
    <w:rsid w:val="16A448E1"/>
    <w:rsid w:val="16BA2357"/>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C61D3"/>
    <w:rsid w:val="22FF6A81"/>
    <w:rsid w:val="230B50D0"/>
    <w:rsid w:val="234B447C"/>
    <w:rsid w:val="23B3058C"/>
    <w:rsid w:val="23B56380"/>
    <w:rsid w:val="23B56B91"/>
    <w:rsid w:val="23C67416"/>
    <w:rsid w:val="23CC10E2"/>
    <w:rsid w:val="245E3686"/>
    <w:rsid w:val="247955FF"/>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806A5D"/>
    <w:rsid w:val="29A924E3"/>
    <w:rsid w:val="29DF028A"/>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DD6613"/>
    <w:rsid w:val="2BE912BD"/>
    <w:rsid w:val="2C0E122C"/>
    <w:rsid w:val="2C3C763E"/>
    <w:rsid w:val="2C426179"/>
    <w:rsid w:val="2C4E2ECE"/>
    <w:rsid w:val="2C5C46A6"/>
    <w:rsid w:val="2C8B5ED0"/>
    <w:rsid w:val="2C9F3729"/>
    <w:rsid w:val="2CEC1469"/>
    <w:rsid w:val="2D1E0EC3"/>
    <w:rsid w:val="2D6F0515"/>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744ECD"/>
    <w:rsid w:val="30817D16"/>
    <w:rsid w:val="308455CC"/>
    <w:rsid w:val="30F83B17"/>
    <w:rsid w:val="31067532"/>
    <w:rsid w:val="31362229"/>
    <w:rsid w:val="315947EF"/>
    <w:rsid w:val="31612525"/>
    <w:rsid w:val="317F1B79"/>
    <w:rsid w:val="31DE6A1B"/>
    <w:rsid w:val="322F37A1"/>
    <w:rsid w:val="32486CC7"/>
    <w:rsid w:val="32513DDB"/>
    <w:rsid w:val="329F57DE"/>
    <w:rsid w:val="330A150E"/>
    <w:rsid w:val="330F3D88"/>
    <w:rsid w:val="33655FF4"/>
    <w:rsid w:val="33693BE5"/>
    <w:rsid w:val="336B2A00"/>
    <w:rsid w:val="337376BE"/>
    <w:rsid w:val="339C6C14"/>
    <w:rsid w:val="339E211D"/>
    <w:rsid w:val="33A361F5"/>
    <w:rsid w:val="33A65CE5"/>
    <w:rsid w:val="33F87759"/>
    <w:rsid w:val="341367EE"/>
    <w:rsid w:val="34165CC1"/>
    <w:rsid w:val="343C1D08"/>
    <w:rsid w:val="345673CD"/>
    <w:rsid w:val="348C1717"/>
    <w:rsid w:val="348C4EDB"/>
    <w:rsid w:val="34A92B2D"/>
    <w:rsid w:val="34B102E3"/>
    <w:rsid w:val="34B4618B"/>
    <w:rsid w:val="34EA6325"/>
    <w:rsid w:val="34EF5862"/>
    <w:rsid w:val="34F767F8"/>
    <w:rsid w:val="351E44D4"/>
    <w:rsid w:val="352B528B"/>
    <w:rsid w:val="35604416"/>
    <w:rsid w:val="3569521C"/>
    <w:rsid w:val="3583135D"/>
    <w:rsid w:val="35847960"/>
    <w:rsid w:val="35A9702C"/>
    <w:rsid w:val="35F01D0A"/>
    <w:rsid w:val="35FE728D"/>
    <w:rsid w:val="36013C7C"/>
    <w:rsid w:val="361C228F"/>
    <w:rsid w:val="3628785A"/>
    <w:rsid w:val="36C721FA"/>
    <w:rsid w:val="36CA716E"/>
    <w:rsid w:val="37283F01"/>
    <w:rsid w:val="37381DB4"/>
    <w:rsid w:val="375C2D68"/>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56E39"/>
    <w:rsid w:val="3C211A2C"/>
    <w:rsid w:val="3C68447D"/>
    <w:rsid w:val="3CA115AD"/>
    <w:rsid w:val="3CBE720A"/>
    <w:rsid w:val="3D1D5CA3"/>
    <w:rsid w:val="3D234637"/>
    <w:rsid w:val="3D271155"/>
    <w:rsid w:val="3D361E88"/>
    <w:rsid w:val="3D4A6780"/>
    <w:rsid w:val="3D4E702A"/>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279304D"/>
    <w:rsid w:val="429D413C"/>
    <w:rsid w:val="42CA554C"/>
    <w:rsid w:val="42CC75DE"/>
    <w:rsid w:val="43346E69"/>
    <w:rsid w:val="434A6768"/>
    <w:rsid w:val="43A57808"/>
    <w:rsid w:val="43C8388F"/>
    <w:rsid w:val="442130E2"/>
    <w:rsid w:val="447E50B7"/>
    <w:rsid w:val="44D974B9"/>
    <w:rsid w:val="44F30C9C"/>
    <w:rsid w:val="451C1963"/>
    <w:rsid w:val="457571C2"/>
    <w:rsid w:val="45BB465C"/>
    <w:rsid w:val="45BF5994"/>
    <w:rsid w:val="45E306D3"/>
    <w:rsid w:val="46075AE5"/>
    <w:rsid w:val="460F14C8"/>
    <w:rsid w:val="46244F73"/>
    <w:rsid w:val="465A46A3"/>
    <w:rsid w:val="46AC2426"/>
    <w:rsid w:val="46CE7438"/>
    <w:rsid w:val="46F32B98"/>
    <w:rsid w:val="47046B53"/>
    <w:rsid w:val="475E6263"/>
    <w:rsid w:val="47602F3B"/>
    <w:rsid w:val="477912EF"/>
    <w:rsid w:val="479B5ECC"/>
    <w:rsid w:val="47A6548F"/>
    <w:rsid w:val="47A73FAC"/>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DA375D"/>
    <w:rsid w:val="4A0C644A"/>
    <w:rsid w:val="4A3C63C5"/>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D50948"/>
    <w:rsid w:val="4DF178CC"/>
    <w:rsid w:val="4E18654B"/>
    <w:rsid w:val="4E67584A"/>
    <w:rsid w:val="4E745F37"/>
    <w:rsid w:val="4EB53C57"/>
    <w:rsid w:val="4EC217CD"/>
    <w:rsid w:val="4EF37CE4"/>
    <w:rsid w:val="4F0708BF"/>
    <w:rsid w:val="4F441F0A"/>
    <w:rsid w:val="4F5D32A4"/>
    <w:rsid w:val="4F5F371E"/>
    <w:rsid w:val="4F69637A"/>
    <w:rsid w:val="4F7C118A"/>
    <w:rsid w:val="4F7C7BCE"/>
    <w:rsid w:val="4F866E19"/>
    <w:rsid w:val="4FCE5FEA"/>
    <w:rsid w:val="4FE95F06"/>
    <w:rsid w:val="4FFB6510"/>
    <w:rsid w:val="501A195F"/>
    <w:rsid w:val="50A65535"/>
    <w:rsid w:val="50BB2978"/>
    <w:rsid w:val="51334056"/>
    <w:rsid w:val="513B0D15"/>
    <w:rsid w:val="51453FF0"/>
    <w:rsid w:val="517410ED"/>
    <w:rsid w:val="517E7EC2"/>
    <w:rsid w:val="518C7E71"/>
    <w:rsid w:val="51BE0836"/>
    <w:rsid w:val="51D84AD5"/>
    <w:rsid w:val="523A71B9"/>
    <w:rsid w:val="52594E4B"/>
    <w:rsid w:val="52887502"/>
    <w:rsid w:val="528F038A"/>
    <w:rsid w:val="52AC2A3F"/>
    <w:rsid w:val="52BE430B"/>
    <w:rsid w:val="530C26F9"/>
    <w:rsid w:val="53AF3AB1"/>
    <w:rsid w:val="543D36A4"/>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BA0167"/>
    <w:rsid w:val="57287759"/>
    <w:rsid w:val="572A5116"/>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BC1C03"/>
    <w:rsid w:val="5AD5565C"/>
    <w:rsid w:val="5B167964"/>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F17110D"/>
    <w:rsid w:val="5F952807"/>
    <w:rsid w:val="5F9F5213"/>
    <w:rsid w:val="5FA02721"/>
    <w:rsid w:val="5FD41659"/>
    <w:rsid w:val="609D2505"/>
    <w:rsid w:val="60D11C97"/>
    <w:rsid w:val="60EB3F52"/>
    <w:rsid w:val="6106551E"/>
    <w:rsid w:val="61340273"/>
    <w:rsid w:val="61354081"/>
    <w:rsid w:val="613B204E"/>
    <w:rsid w:val="616927D7"/>
    <w:rsid w:val="61953656"/>
    <w:rsid w:val="6198593A"/>
    <w:rsid w:val="61A05BAA"/>
    <w:rsid w:val="61DA1E91"/>
    <w:rsid w:val="61FC3AC9"/>
    <w:rsid w:val="61FC7C57"/>
    <w:rsid w:val="62282EC2"/>
    <w:rsid w:val="6241216A"/>
    <w:rsid w:val="624A6500"/>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84498F"/>
    <w:rsid w:val="67902011"/>
    <w:rsid w:val="679318E2"/>
    <w:rsid w:val="67B3016B"/>
    <w:rsid w:val="67C00D64"/>
    <w:rsid w:val="68190258"/>
    <w:rsid w:val="687C4343"/>
    <w:rsid w:val="6889467E"/>
    <w:rsid w:val="68985B3E"/>
    <w:rsid w:val="68C500F0"/>
    <w:rsid w:val="68D6493A"/>
    <w:rsid w:val="68DA3707"/>
    <w:rsid w:val="69555E41"/>
    <w:rsid w:val="695D0180"/>
    <w:rsid w:val="699A3A56"/>
    <w:rsid w:val="69A35FDF"/>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083A72"/>
    <w:rsid w:val="6D341E7B"/>
    <w:rsid w:val="6D667B37"/>
    <w:rsid w:val="6D765B35"/>
    <w:rsid w:val="6D9043F0"/>
    <w:rsid w:val="6DA515AE"/>
    <w:rsid w:val="6DA62041"/>
    <w:rsid w:val="6E216CAE"/>
    <w:rsid w:val="6E240314"/>
    <w:rsid w:val="6E5A1A0C"/>
    <w:rsid w:val="6E7A11F2"/>
    <w:rsid w:val="6E9543B1"/>
    <w:rsid w:val="6EA36ACE"/>
    <w:rsid w:val="6EAE5461"/>
    <w:rsid w:val="6ECA25C6"/>
    <w:rsid w:val="6EDD7F81"/>
    <w:rsid w:val="6EFF7A7C"/>
    <w:rsid w:val="6F030D95"/>
    <w:rsid w:val="6F1722EE"/>
    <w:rsid w:val="6F1928EC"/>
    <w:rsid w:val="6F914147"/>
    <w:rsid w:val="70223A22"/>
    <w:rsid w:val="705C5FA2"/>
    <w:rsid w:val="70AD3060"/>
    <w:rsid w:val="70C81E51"/>
    <w:rsid w:val="70EC31B6"/>
    <w:rsid w:val="711F25FB"/>
    <w:rsid w:val="712024F2"/>
    <w:rsid w:val="7151645A"/>
    <w:rsid w:val="71A22901"/>
    <w:rsid w:val="722B4720"/>
    <w:rsid w:val="72331F17"/>
    <w:rsid w:val="7243196D"/>
    <w:rsid w:val="72593FD5"/>
    <w:rsid w:val="72617209"/>
    <w:rsid w:val="726C0D52"/>
    <w:rsid w:val="729D1A86"/>
    <w:rsid w:val="72A76231"/>
    <w:rsid w:val="72C2737E"/>
    <w:rsid w:val="72D3344B"/>
    <w:rsid w:val="73520AC2"/>
    <w:rsid w:val="735A30D2"/>
    <w:rsid w:val="73A262F5"/>
    <w:rsid w:val="74640AAD"/>
    <w:rsid w:val="746C5D7A"/>
    <w:rsid w:val="74A14767"/>
    <w:rsid w:val="74D3178F"/>
    <w:rsid w:val="74EC1BB2"/>
    <w:rsid w:val="74FC2929"/>
    <w:rsid w:val="754A2EAF"/>
    <w:rsid w:val="754D3F8D"/>
    <w:rsid w:val="7581743D"/>
    <w:rsid w:val="75C51B68"/>
    <w:rsid w:val="75F419BD"/>
    <w:rsid w:val="763063F1"/>
    <w:rsid w:val="763A43F3"/>
    <w:rsid w:val="764864EC"/>
    <w:rsid w:val="767F1702"/>
    <w:rsid w:val="76C41CC4"/>
    <w:rsid w:val="76C8615F"/>
    <w:rsid w:val="76DA2396"/>
    <w:rsid w:val="76F9066F"/>
    <w:rsid w:val="771816DB"/>
    <w:rsid w:val="772F6B60"/>
    <w:rsid w:val="773878D0"/>
    <w:rsid w:val="77616805"/>
    <w:rsid w:val="7763329E"/>
    <w:rsid w:val="77862D07"/>
    <w:rsid w:val="77A73268"/>
    <w:rsid w:val="77BC6FB5"/>
    <w:rsid w:val="77DF60B3"/>
    <w:rsid w:val="77F20DC0"/>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8E1002"/>
    <w:rsid w:val="7B9A28CE"/>
    <w:rsid w:val="7BEA31FC"/>
    <w:rsid w:val="7BF55F5A"/>
    <w:rsid w:val="7C376AA7"/>
    <w:rsid w:val="7C541672"/>
    <w:rsid w:val="7C5807CC"/>
    <w:rsid w:val="7CA6076F"/>
    <w:rsid w:val="7CB050A6"/>
    <w:rsid w:val="7CB75593"/>
    <w:rsid w:val="7CE06A51"/>
    <w:rsid w:val="7D4A0A5C"/>
    <w:rsid w:val="7D886D0E"/>
    <w:rsid w:val="7D9E2CE1"/>
    <w:rsid w:val="7DA939FA"/>
    <w:rsid w:val="7DC0212F"/>
    <w:rsid w:val="7DD847C5"/>
    <w:rsid w:val="7E1370A0"/>
    <w:rsid w:val="7E317E2E"/>
    <w:rsid w:val="7EC50D56"/>
    <w:rsid w:val="7EDC33FA"/>
    <w:rsid w:val="7EFF5614"/>
    <w:rsid w:val="7F132C5D"/>
    <w:rsid w:val="7F484B27"/>
    <w:rsid w:val="7F4D597C"/>
    <w:rsid w:val="7F5B161F"/>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4152DF"/>
  <w15:docId w15:val="{8F866F7D-6BEA-4FA8-9236-299C83A9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unhideWhenUsed="1" w:qFormat="1"/>
    <w:lsdException w:name="annotation text" w:qFormat="1"/>
    <w:lsdException w:name="header" w:uiPriority="99" w:qFormat="1"/>
    <w:lsdException w:name="footer" w:uiPriority="99" w:unhideWhenUsed="1" w:qFormat="1"/>
    <w:lsdException w:name="caption" w:semiHidden="1" w:unhideWhenUsed="1" w:qFormat="1"/>
    <w:lsdException w:name="annotation reference" w:qFormat="1"/>
    <w:lsdException w:name="line number" w:qFormat="1"/>
    <w:lsdException w:name="page number" w:qFormat="1"/>
    <w:lsdException w:name="Title" w:qFormat="1"/>
    <w:lsdException w:name="Default Paragraph Font" w:semiHidden="1" w:uiPriority="1" w:unhideWhenUsed="1"/>
    <w:lsdException w:name="Body Text" w:uiPriority="1" w:qFormat="1"/>
    <w:lsdException w:name="Subtitle" w:qFormat="1"/>
    <w:lsdException w:name="Date" w:qFormat="1"/>
    <w:lsdException w:name="Hyperlink" w:uiPriority="99" w:unhideWhenUsed="1" w:qFormat="1"/>
    <w:lsdException w:name="FollowedHyperlink" w:unhideWhenUsed="1" w:qFormat="1"/>
    <w:lsdException w:name="Strong" w:qFormat="1"/>
    <w:lsdException w:name="Emphasis" w:uiPriority="20"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qFormat="1"/>
    <w:lsdException w:name="HTML Cite" w:unhideWhenUsed="1" w:qFormat="1"/>
    <w:lsdException w:name="HTML Preformatted"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820E67"/>
    <w:pPr>
      <w:widowControl w:val="0"/>
      <w:jc w:val="both"/>
    </w:pPr>
    <w:rPr>
      <w:rFonts w:asciiTheme="minorHAnsi" w:eastAsiaTheme="minorEastAsia" w:hAnsiTheme="minorHAnsi" w:cstheme="minorBidi"/>
      <w:kern w:val="2"/>
      <w:sz w:val="21"/>
      <w:szCs w:val="24"/>
    </w:rPr>
  </w:style>
  <w:style w:type="paragraph" w:styleId="1">
    <w:name w:val="heading 1"/>
    <w:basedOn w:val="a2"/>
    <w:next w:val="a2"/>
    <w:link w:val="10"/>
    <w:uiPriority w:val="9"/>
    <w:qFormat/>
    <w:pPr>
      <w:keepNext/>
      <w:keepLines/>
      <w:spacing w:before="340" w:after="330" w:line="500" w:lineRule="exact"/>
      <w:jc w:val="center"/>
      <w:outlineLvl w:val="0"/>
    </w:pPr>
    <w:rPr>
      <w:b/>
      <w:bCs/>
      <w:kern w:val="44"/>
      <w:sz w:val="36"/>
      <w:szCs w:val="36"/>
    </w:rPr>
  </w:style>
  <w:style w:type="paragraph" w:styleId="2">
    <w:name w:val="heading 2"/>
    <w:basedOn w:val="a2"/>
    <w:next w:val="a2"/>
    <w:link w:val="20"/>
    <w:qFormat/>
    <w:pPr>
      <w:keepNext/>
      <w:keepLines/>
      <w:spacing w:before="260" w:after="260" w:line="500" w:lineRule="exact"/>
      <w:jc w:val="center"/>
      <w:outlineLvl w:val="1"/>
    </w:pPr>
    <w:rPr>
      <w:rFonts w:ascii="Times New Roman" w:hAnsi="Times New Roman" w:cs="Times New Roman"/>
      <w:b/>
      <w:bCs/>
      <w:sz w:val="28"/>
      <w:szCs w:val="28"/>
    </w:rPr>
  </w:style>
  <w:style w:type="paragraph" w:styleId="3">
    <w:name w:val="heading 3"/>
    <w:basedOn w:val="a2"/>
    <w:next w:val="a2"/>
    <w:link w:val="30"/>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2"/>
    <w:link w:val="a7"/>
    <w:qFormat/>
    <w:pPr>
      <w:jc w:val="left"/>
    </w:pPr>
  </w:style>
  <w:style w:type="paragraph" w:styleId="a8">
    <w:name w:val="Body Text"/>
    <w:basedOn w:val="a2"/>
    <w:uiPriority w:val="1"/>
    <w:qFormat/>
    <w:pPr>
      <w:spacing w:before="135"/>
      <w:ind w:left="120"/>
      <w:jc w:val="left"/>
    </w:pPr>
    <w:rPr>
      <w:rFonts w:ascii="宋体" w:eastAsia="宋体" w:hAnsi="宋体"/>
      <w:kern w:val="0"/>
      <w:sz w:val="24"/>
      <w:lang w:eastAsia="en-US"/>
    </w:rPr>
  </w:style>
  <w:style w:type="paragraph" w:styleId="TOC3">
    <w:name w:val="toc 3"/>
    <w:basedOn w:val="a2"/>
    <w:next w:val="a2"/>
    <w:autoRedefine/>
    <w:uiPriority w:val="39"/>
    <w:unhideWhenUsed/>
    <w:qFormat/>
    <w:pPr>
      <w:widowControl/>
      <w:spacing w:after="100" w:line="259" w:lineRule="auto"/>
      <w:ind w:left="440"/>
      <w:jc w:val="left"/>
    </w:pPr>
    <w:rPr>
      <w:rFonts w:cs="Times New Roman"/>
      <w:kern w:val="0"/>
      <w:sz w:val="22"/>
      <w:szCs w:val="22"/>
    </w:rPr>
  </w:style>
  <w:style w:type="paragraph" w:styleId="a9">
    <w:name w:val="Plain Text"/>
    <w:basedOn w:val="a2"/>
    <w:uiPriority w:val="99"/>
    <w:semiHidden/>
    <w:unhideWhenUsed/>
    <w:qFormat/>
    <w:rPr>
      <w:rFonts w:asciiTheme="minorEastAsia" w:hAnsi="Courier New" w:cs="Courier New"/>
    </w:rPr>
  </w:style>
  <w:style w:type="paragraph" w:styleId="aa">
    <w:name w:val="Date"/>
    <w:basedOn w:val="a2"/>
    <w:next w:val="a2"/>
    <w:link w:val="ab"/>
    <w:qFormat/>
    <w:pPr>
      <w:ind w:leftChars="2500" w:left="100"/>
    </w:pPr>
  </w:style>
  <w:style w:type="paragraph" w:styleId="ac">
    <w:name w:val="Balloon Text"/>
    <w:basedOn w:val="a2"/>
    <w:link w:val="ad"/>
    <w:unhideWhenUsed/>
    <w:qFormat/>
    <w:rPr>
      <w:sz w:val="18"/>
      <w:szCs w:val="18"/>
    </w:rPr>
  </w:style>
  <w:style w:type="paragraph" w:styleId="ae">
    <w:name w:val="footer"/>
    <w:basedOn w:val="a2"/>
    <w:link w:val="af"/>
    <w:uiPriority w:val="99"/>
    <w:unhideWhenUsed/>
    <w:qFormat/>
    <w:pPr>
      <w:tabs>
        <w:tab w:val="center" w:pos="4153"/>
        <w:tab w:val="right" w:pos="8306"/>
      </w:tabs>
      <w:snapToGrid w:val="0"/>
      <w:jc w:val="left"/>
    </w:pPr>
    <w:rPr>
      <w:sz w:val="18"/>
      <w:szCs w:val="18"/>
    </w:rPr>
  </w:style>
  <w:style w:type="paragraph" w:styleId="af0">
    <w:name w:val="header"/>
    <w:basedOn w:val="a2"/>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tabs>
        <w:tab w:val="right" w:leader="dot" w:pos="9241"/>
      </w:tabs>
      <w:spacing w:beforeLines="25" w:before="25" w:afterLines="25" w:after="25"/>
      <w:jc w:val="left"/>
    </w:pPr>
    <w:rPr>
      <w:rFonts w:ascii="宋体"/>
      <w:szCs w:val="21"/>
    </w:rPr>
  </w:style>
  <w:style w:type="paragraph" w:styleId="TOC2">
    <w:name w:val="toc 2"/>
    <w:basedOn w:val="a2"/>
    <w:next w:val="a2"/>
    <w:uiPriority w:val="39"/>
    <w:unhideWhenUsed/>
    <w:qFormat/>
    <w:pPr>
      <w:ind w:leftChars="200" w:left="420"/>
    </w:pPr>
  </w:style>
  <w:style w:type="paragraph" w:styleId="HTML">
    <w:name w:val="HTML Preformatted"/>
    <w:basedOn w:val="a2"/>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f2">
    <w:name w:val="Normal (Web)"/>
    <w:basedOn w:val="a2"/>
    <w:qFormat/>
    <w:rPr>
      <w:sz w:val="24"/>
    </w:rPr>
  </w:style>
  <w:style w:type="paragraph" w:styleId="af3">
    <w:name w:val="annotation subject"/>
    <w:basedOn w:val="a6"/>
    <w:next w:val="a6"/>
    <w:link w:val="af4"/>
    <w:unhideWhenUsed/>
    <w:qFormat/>
    <w:rPr>
      <w:b/>
      <w:bCs/>
    </w:rPr>
  </w:style>
  <w:style w:type="table" w:styleId="af5">
    <w:name w:val="Table Grid"/>
    <w:basedOn w:val="a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page number"/>
    <w:basedOn w:val="a3"/>
    <w:qFormat/>
  </w:style>
  <w:style w:type="character" w:styleId="af7">
    <w:name w:val="FollowedHyperlink"/>
    <w:basedOn w:val="a3"/>
    <w:unhideWhenUsed/>
    <w:qFormat/>
    <w:rPr>
      <w:color w:val="741274"/>
      <w:u w:val="single"/>
    </w:rPr>
  </w:style>
  <w:style w:type="character" w:styleId="af8">
    <w:name w:val="Emphasis"/>
    <w:basedOn w:val="a3"/>
    <w:uiPriority w:val="20"/>
    <w:qFormat/>
    <w:rPr>
      <w:color w:val="CC0000"/>
    </w:rPr>
  </w:style>
  <w:style w:type="character" w:styleId="af9">
    <w:name w:val="line number"/>
    <w:basedOn w:val="a3"/>
    <w:qFormat/>
  </w:style>
  <w:style w:type="character" w:styleId="afa">
    <w:name w:val="Hyperlink"/>
    <w:basedOn w:val="a3"/>
    <w:uiPriority w:val="99"/>
    <w:unhideWhenUsed/>
    <w:qFormat/>
    <w:rPr>
      <w:color w:val="0000FF"/>
      <w:u w:val="single"/>
    </w:rPr>
  </w:style>
  <w:style w:type="character" w:styleId="afb">
    <w:name w:val="annotation reference"/>
    <w:basedOn w:val="a3"/>
    <w:qFormat/>
    <w:rPr>
      <w:sz w:val="21"/>
      <w:szCs w:val="21"/>
    </w:rPr>
  </w:style>
  <w:style w:type="character" w:styleId="HTML1">
    <w:name w:val="HTML Cite"/>
    <w:basedOn w:val="a3"/>
    <w:unhideWhenUsed/>
    <w:qFormat/>
    <w:rPr>
      <w:color w:val="008000"/>
    </w:rPr>
  </w:style>
  <w:style w:type="paragraph" w:customStyle="1" w:styleId="afc">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205">
    <w:name w:val="样式 小四 首行缩进:  2 字符 段前: 0.5 行"/>
    <w:basedOn w:val="a2"/>
    <w:qFormat/>
    <w:pPr>
      <w:spacing w:line="360" w:lineRule="auto"/>
      <w:ind w:firstLineChars="200" w:firstLine="200"/>
    </w:pPr>
    <w:rPr>
      <w:rFonts w:cs="宋体"/>
      <w:kern w:val="0"/>
      <w:sz w:val="24"/>
      <w:szCs w:val="20"/>
    </w:rPr>
  </w:style>
  <w:style w:type="paragraph" w:customStyle="1" w:styleId="Bodytext9">
    <w:name w:val="Body text9"/>
    <w:basedOn w:val="a2"/>
    <w:qFormat/>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FirstParagraph">
    <w:name w:val="First Paragraph"/>
    <w:basedOn w:val="a8"/>
    <w:next w:val="a8"/>
    <w:qFormat/>
    <w:pPr>
      <w:spacing w:before="180" w:after="180"/>
      <w:ind w:left="0"/>
      <w:jc w:val="both"/>
    </w:pPr>
    <w:rPr>
      <w:rFonts w:ascii="Times New Roman" w:hAnsi="Times New Roman"/>
      <w:kern w:val="2"/>
      <w:sz w:val="21"/>
      <w:lang w:eastAsia="zh-CN"/>
    </w:rPr>
  </w:style>
  <w:style w:type="paragraph" w:customStyle="1" w:styleId="afd">
    <w:name w:val="封面正文"/>
    <w:qFormat/>
    <w:pPr>
      <w:jc w:val="both"/>
    </w:pPr>
    <w:rPr>
      <w:sz w:val="21"/>
      <w:szCs w:val="22"/>
    </w:rPr>
  </w:style>
  <w:style w:type="paragraph" w:customStyle="1" w:styleId="a">
    <w:name w:val="章标题"/>
    <w:next w:val="afc"/>
    <w:qFormat/>
    <w:pPr>
      <w:numPr>
        <w:numId w:val="1"/>
      </w:numPr>
      <w:spacing w:beforeLines="100" w:before="312" w:afterLines="100" w:after="312"/>
      <w:jc w:val="both"/>
      <w:outlineLvl w:val="1"/>
    </w:pPr>
    <w:rPr>
      <w:rFonts w:ascii="黑体" w:eastAsia="黑体"/>
      <w:sz w:val="21"/>
    </w:rPr>
  </w:style>
  <w:style w:type="paragraph" w:customStyle="1" w:styleId="afe">
    <w:name w:val="标准书脚_奇数页"/>
    <w:qFormat/>
    <w:pPr>
      <w:spacing w:before="120"/>
      <w:ind w:right="198"/>
      <w:jc w:val="right"/>
    </w:pPr>
    <w:rPr>
      <w:rFonts w:ascii="宋体"/>
      <w:sz w:val="18"/>
      <w:szCs w:val="18"/>
    </w:rPr>
  </w:style>
  <w:style w:type="character" w:customStyle="1" w:styleId="10">
    <w:name w:val="标题 1 字符"/>
    <w:link w:val="1"/>
    <w:uiPriority w:val="9"/>
    <w:qFormat/>
    <w:rPr>
      <w:b/>
      <w:bCs/>
      <w:kern w:val="44"/>
      <w:sz w:val="36"/>
      <w:szCs w:val="36"/>
    </w:rPr>
  </w:style>
  <w:style w:type="character" w:customStyle="1" w:styleId="af">
    <w:name w:val="页脚 字符"/>
    <w:link w:val="ae"/>
    <w:uiPriority w:val="99"/>
    <w:qFormat/>
    <w:rPr>
      <w:sz w:val="18"/>
      <w:szCs w:val="18"/>
    </w:rPr>
  </w:style>
  <w:style w:type="paragraph" w:customStyle="1" w:styleId="ordinary-output">
    <w:name w:val="ordinary-output"/>
    <w:basedOn w:val="a2"/>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f">
    <w:name w:val="规程英文名称（封面）"/>
    <w:basedOn w:val="a9"/>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1">
    <w:name w:val="二级条标题"/>
    <w:basedOn w:val="a0"/>
    <w:next w:val="afc"/>
    <w:qFormat/>
    <w:pPr>
      <w:numPr>
        <w:ilvl w:val="2"/>
      </w:numPr>
      <w:spacing w:before="50" w:after="50"/>
      <w:outlineLvl w:val="3"/>
    </w:pPr>
  </w:style>
  <w:style w:type="paragraph" w:customStyle="1" w:styleId="a0">
    <w:name w:val="一级条标题"/>
    <w:next w:val="afc"/>
    <w:qFormat/>
    <w:pPr>
      <w:numPr>
        <w:ilvl w:val="1"/>
        <w:numId w:val="1"/>
      </w:numPr>
      <w:spacing w:beforeLines="50" w:before="156" w:afterLines="50" w:after="156"/>
      <w:outlineLvl w:val="2"/>
    </w:pPr>
    <w:rPr>
      <w:rFonts w:ascii="黑体" w:eastAsia="黑体"/>
      <w:sz w:val="21"/>
      <w:szCs w:val="21"/>
    </w:rPr>
  </w:style>
  <w:style w:type="character" w:customStyle="1" w:styleId="30">
    <w:name w:val="标题 3 字符"/>
    <w:basedOn w:val="a3"/>
    <w:link w:val="3"/>
    <w:semiHidden/>
    <w:qFormat/>
    <w:rPr>
      <w:rFonts w:ascii="宋体" w:hAnsi="宋体"/>
      <w:b/>
      <w:sz w:val="27"/>
      <w:szCs w:val="27"/>
    </w:rPr>
  </w:style>
  <w:style w:type="character" w:customStyle="1" w:styleId="ab">
    <w:name w:val="日期 字符"/>
    <w:basedOn w:val="a3"/>
    <w:link w:val="aa"/>
    <w:qFormat/>
    <w:rPr>
      <w:rFonts w:asciiTheme="minorHAnsi" w:eastAsiaTheme="minorEastAsia" w:hAnsiTheme="minorHAnsi" w:cstheme="minorBidi"/>
      <w:kern w:val="2"/>
      <w:sz w:val="21"/>
      <w:szCs w:val="24"/>
    </w:rPr>
  </w:style>
  <w:style w:type="character" w:customStyle="1" w:styleId="ad">
    <w:name w:val="批注框文本 字符"/>
    <w:basedOn w:val="a3"/>
    <w:link w:val="ac"/>
    <w:qFormat/>
    <w:rPr>
      <w:rFonts w:asciiTheme="minorHAnsi" w:eastAsiaTheme="minorEastAsia" w:hAnsiTheme="minorHAnsi" w:cstheme="minorBidi"/>
      <w:kern w:val="2"/>
      <w:sz w:val="18"/>
      <w:szCs w:val="18"/>
    </w:rPr>
  </w:style>
  <w:style w:type="character" w:customStyle="1" w:styleId="HTML0">
    <w:name w:val="HTML 预设格式 字符"/>
    <w:basedOn w:val="a3"/>
    <w:link w:val="HTML"/>
    <w:qFormat/>
    <w:rPr>
      <w:rFonts w:ascii="宋体" w:hAnsi="宋体"/>
      <w:sz w:val="24"/>
      <w:szCs w:val="24"/>
    </w:rPr>
  </w:style>
  <w:style w:type="character" w:customStyle="1" w:styleId="a7">
    <w:name w:val="批注文字 字符"/>
    <w:basedOn w:val="a3"/>
    <w:link w:val="a6"/>
    <w:qFormat/>
    <w:rPr>
      <w:rFonts w:asciiTheme="minorHAnsi" w:eastAsiaTheme="minorEastAsia" w:hAnsiTheme="minorHAnsi" w:cstheme="minorBidi"/>
      <w:kern w:val="2"/>
      <w:sz w:val="21"/>
      <w:szCs w:val="24"/>
    </w:rPr>
  </w:style>
  <w:style w:type="character" w:customStyle="1" w:styleId="af4">
    <w:name w:val="批注主题 字符"/>
    <w:basedOn w:val="a7"/>
    <w:link w:val="af3"/>
    <w:qFormat/>
    <w:rPr>
      <w:rFonts w:asciiTheme="minorHAnsi" w:eastAsiaTheme="minorEastAsia" w:hAnsiTheme="minorHAnsi" w:cstheme="minorBidi"/>
      <w:b/>
      <w:bCs/>
      <w:kern w:val="2"/>
      <w:sz w:val="21"/>
      <w:szCs w:val="24"/>
    </w:rPr>
  </w:style>
  <w:style w:type="character" w:customStyle="1" w:styleId="af1">
    <w:name w:val="页眉 字符"/>
    <w:basedOn w:val="a3"/>
    <w:link w:val="af0"/>
    <w:uiPriority w:val="99"/>
    <w:qFormat/>
    <w:rPr>
      <w:rFonts w:asciiTheme="minorHAnsi" w:eastAsiaTheme="minorEastAsia" w:hAnsiTheme="minorHAnsi" w:cstheme="minorBidi"/>
      <w:kern w:val="2"/>
      <w:sz w:val="18"/>
      <w:szCs w:val="18"/>
    </w:rPr>
  </w:style>
  <w:style w:type="character" w:customStyle="1" w:styleId="20">
    <w:name w:val="标题 2 字符"/>
    <w:basedOn w:val="a3"/>
    <w:link w:val="2"/>
    <w:qFormat/>
    <w:rPr>
      <w:rFonts w:eastAsiaTheme="minorEastAsia"/>
      <w:b/>
      <w:bCs/>
      <w:kern w:val="2"/>
      <w:sz w:val="28"/>
      <w:szCs w:val="28"/>
    </w:rPr>
  </w:style>
  <w:style w:type="paragraph" w:customStyle="1" w:styleId="TOC10">
    <w:name w:val="TOC 标题1"/>
    <w:basedOn w:val="1"/>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0">
    <w:name w:val="Placeholder Text"/>
    <w:basedOn w:val="a3"/>
    <w:uiPriority w:val="99"/>
    <w:unhideWhenUsed/>
    <w:qFormat/>
    <w:rPr>
      <w:color w:val="808080"/>
    </w:rPr>
  </w:style>
  <w:style w:type="paragraph" w:styleId="aff1">
    <w:name w:val="List Paragraph"/>
    <w:basedOn w:val="a2"/>
    <w:uiPriority w:val="99"/>
    <w:unhideWhenUsed/>
    <w:qFormat/>
    <w:pPr>
      <w:ind w:firstLineChars="200" w:firstLine="420"/>
    </w:pPr>
  </w:style>
  <w:style w:type="character" w:customStyle="1" w:styleId="sugg-loading">
    <w:name w:val="sugg-loading"/>
    <w:basedOn w:val="a3"/>
    <w:qFormat/>
  </w:style>
  <w:style w:type="character" w:customStyle="1" w:styleId="page-cur">
    <w:name w:val="page-cur"/>
    <w:basedOn w:val="a3"/>
    <w:qFormat/>
    <w:rPr>
      <w:b/>
      <w:color w:val="333333"/>
      <w:bdr w:val="single" w:sz="6" w:space="0" w:color="E5E5E5"/>
      <w:shd w:val="clear" w:color="auto" w:fill="F2F2F2"/>
    </w:rPr>
  </w:style>
  <w:style w:type="paragraph" w:customStyle="1" w:styleId="TOC20">
    <w:name w:val="TOC 标题2"/>
    <w:basedOn w:val="1"/>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11">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2"/>
    <w:uiPriority w:val="34"/>
    <w:qFormat/>
    <w:pPr>
      <w:ind w:firstLineChars="200" w:firstLine="420"/>
    </w:pPr>
    <w:rPr>
      <w:rFonts w:ascii="Calibri" w:eastAsia="宋体" w:hAnsi="Calibri" w:cs="仿宋_GB2312"/>
      <w:sz w:val="32"/>
    </w:rPr>
  </w:style>
  <w:style w:type="character" w:customStyle="1" w:styleId="mh-mapnew-tl">
    <w:name w:val="mh-map_new-tl"/>
    <w:basedOn w:val="a3"/>
    <w:qFormat/>
  </w:style>
  <w:style w:type="character" w:customStyle="1" w:styleId="13">
    <w:name w:val="标题1"/>
    <w:basedOn w:val="a3"/>
    <w:qFormat/>
  </w:style>
  <w:style w:type="character" w:customStyle="1" w:styleId="apple-converted-space">
    <w:name w:val="apple-converted-space"/>
    <w:basedOn w:val="a3"/>
    <w:qFormat/>
  </w:style>
  <w:style w:type="character" w:customStyle="1" w:styleId="03-2Char">
    <w:name w:val="03-2 Char"/>
    <w:link w:val="03-2"/>
    <w:qFormat/>
    <w:rPr>
      <w:rFonts w:ascii="黑体" w:eastAsia="黑体" w:hAnsi="黑体"/>
      <w:szCs w:val="21"/>
    </w:rPr>
  </w:style>
  <w:style w:type="paragraph" w:customStyle="1" w:styleId="03-2">
    <w:name w:val="03-2"/>
    <w:basedOn w:val="a2"/>
    <w:link w:val="03-2Char"/>
    <w:qFormat/>
    <w:pPr>
      <w:spacing w:before="50" w:after="50"/>
      <w:ind w:firstLineChars="200" w:firstLine="200"/>
    </w:pPr>
    <w:rPr>
      <w:rFonts w:ascii="黑体" w:eastAsia="黑体" w:hAnsi="黑体" w:cs="Times New Roman"/>
      <w:kern w:val="0"/>
      <w:sz w:val="20"/>
      <w:szCs w:val="21"/>
    </w:rPr>
  </w:style>
  <w:style w:type="paragraph" w:customStyle="1" w:styleId="14">
    <w:name w:val="修订1"/>
    <w:hidden/>
    <w:uiPriority w:val="99"/>
    <w:unhideWhenUsed/>
    <w:qFormat/>
    <w:rPr>
      <w:rFonts w:asciiTheme="minorHAnsi" w:eastAsiaTheme="minorEastAsia" w:hAnsiTheme="minorHAnsi" w:cstheme="minorBidi"/>
      <w:kern w:val="2"/>
      <w:sz w:val="21"/>
      <w:szCs w:val="24"/>
    </w:rPr>
  </w:style>
  <w:style w:type="paragraph" w:styleId="aff2">
    <w:name w:val="Revision"/>
    <w:hidden/>
    <w:uiPriority w:val="99"/>
    <w:unhideWhenUsed/>
    <w:rsid w:val="00223BC4"/>
    <w:rPr>
      <w:rFonts w:asciiTheme="minorHAnsi" w:eastAsiaTheme="minorEastAsia" w:hAnsiTheme="minorHAnsi" w:cstheme="minorBidi"/>
      <w:kern w:val="2"/>
      <w:sz w:val="21"/>
      <w:szCs w:val="24"/>
    </w:rPr>
  </w:style>
  <w:style w:type="paragraph" w:styleId="TOC">
    <w:name w:val="TOC Heading"/>
    <w:basedOn w:val="1"/>
    <w:next w:val="a2"/>
    <w:uiPriority w:val="39"/>
    <w:unhideWhenUsed/>
    <w:qFormat/>
    <w:rsid w:val="00DB538E"/>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3">
    <w:name w:val="Unresolved Mention"/>
    <w:basedOn w:val="a3"/>
    <w:uiPriority w:val="99"/>
    <w:semiHidden/>
    <w:unhideWhenUsed/>
    <w:rsid w:val="000D1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s://fanyi.baidu.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4F31B00-8F37-466B-84F9-ACFA3245B5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4141</Words>
  <Characters>23604</Characters>
  <Application>Microsoft Office Word</Application>
  <DocSecurity>0</DocSecurity>
  <Lines>196</Lines>
  <Paragraphs>55</Paragraphs>
  <ScaleCrop>false</ScaleCrop>
  <Company/>
  <LinksUpToDate>false</LinksUpToDate>
  <CharactersWithSpaces>27690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张佳音</dc:creator>
  <cp:lastModifiedBy>郭 丽丽</cp:lastModifiedBy>
  <cp:revision>51</cp:revision>
  <cp:lastPrinted>2022-05-03T13:51:00Z</cp:lastPrinted>
  <dcterms:created xsi:type="dcterms:W3CDTF">2025-03-03T07:06:00Z</dcterms:created>
  <dcterms:modified xsi:type="dcterms:W3CDTF">2025-03-28T02:31:00Z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820C20E4E3D640BA855FA57C4FD612E5_13</vt:lpwstr>
  </property>
  <property fmtid="{D5CDD505-2E9C-101B-9397-08002B2CF9AE}" pid="4" name="commondata">
    <vt:lpwstr>eyJoZGlkIjoiNGU5YTk2NWU3OTRhNTU0YjZlNWE0ODExMjY4YzM0MTgifQ==</vt:lpwstr>
  </property>
  <property fmtid="{D5CDD505-2E9C-101B-9397-08002B2CF9AE}" pid="5" name="KSOTemplateDocerSaveRecord">
    <vt:lpwstr>eyJoZGlkIjoiNGI2NGM3OWU4NjI4YmZlNjBhNGQxZWUxNTlhNmUxZTYiLCJ1c2VySWQiOiIxNDM5MjYwOTgwIn0=</vt:lpwstr>
  </property>
</Properties>
</file>