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1173" w14:textId="77777777" w:rsidR="0073615A" w:rsidRDefault="00030E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C54725B" w14:textId="51EDEF59" w:rsidR="00701AF2" w:rsidRDefault="00030E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E49C2" w:rsidRPr="005E49C2">
        <w:rPr>
          <w:rFonts w:ascii="宋体" w:hAnsi="宋体" w:hint="eastAsia"/>
          <w:b/>
          <w:sz w:val="28"/>
          <w:szCs w:val="32"/>
        </w:rPr>
        <w:t>城镇污水部分厌氧氨氧化脱氮技术指南</w:t>
      </w:r>
      <w:r>
        <w:rPr>
          <w:rFonts w:ascii="宋体" w:hAnsi="宋体"/>
          <w:b/>
          <w:sz w:val="28"/>
          <w:szCs w:val="32"/>
        </w:rPr>
        <w:t>》</w:t>
      </w:r>
    </w:p>
    <w:p w14:paraId="6A9D8BC4" w14:textId="48C86EEE" w:rsidR="0073615A" w:rsidRDefault="00030E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94A6891" w14:textId="77777777" w:rsidR="0073615A" w:rsidRDefault="00030E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73615A" w14:paraId="68AD36D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CBA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582B7EB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309" w14:textId="77777777" w:rsidR="0073615A" w:rsidRDefault="007361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EAEB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7AAB" w14:textId="77777777" w:rsidR="0073615A" w:rsidRDefault="007361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46E3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0A34F" w14:textId="77777777" w:rsidR="0073615A" w:rsidRDefault="007361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615A" w14:paraId="580100C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F46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7DD" w14:textId="77777777" w:rsidR="0073615A" w:rsidRDefault="0073615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3FC98BA" w14:textId="77777777" w:rsidR="0073615A" w:rsidRDefault="007361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9AA6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177" w14:textId="77777777" w:rsidR="0073615A" w:rsidRDefault="007361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615A" w14:paraId="30CAD4C2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CBF4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679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AFA5" w14:textId="77777777" w:rsidR="0073615A" w:rsidRDefault="00030E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73615A" w14:paraId="353AD9F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969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026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9C9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745105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154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9E8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1EF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6411261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8A4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FF1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5AC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2707930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C3A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29A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268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5BD4171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33AF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F56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1F6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4B27BE0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148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5B5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3F27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69B57DF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1B4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832C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622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3615A" w14:paraId="6412E5D2" w14:textId="77777777" w:rsidTr="00701AF2">
        <w:trPr>
          <w:cantSplit/>
          <w:trHeight w:val="88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182D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7F3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F8F1" w14:textId="77777777" w:rsidR="0073615A" w:rsidRDefault="007361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B7D0B36" w14:textId="77777777" w:rsidR="0073615A" w:rsidRDefault="00030EB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1E0296B" w14:textId="73363BCC" w:rsidR="0073615A" w:rsidRPr="00E83D5D" w:rsidRDefault="00030EB9" w:rsidP="00E83D5D">
      <w:pPr>
        <w:snapToGrid w:val="0"/>
        <w:spacing w:line="300" w:lineRule="auto"/>
        <w:ind w:firstLineChars="300" w:firstLine="630"/>
      </w:pPr>
      <w:r>
        <w:t xml:space="preserve"> </w:t>
      </w:r>
    </w:p>
    <w:sectPr w:rsidR="0073615A" w:rsidRPr="00E8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EE7F" w14:textId="77777777" w:rsidR="00380422" w:rsidRDefault="00380422" w:rsidP="00701AF2">
      <w:r>
        <w:separator/>
      </w:r>
    </w:p>
  </w:endnote>
  <w:endnote w:type="continuationSeparator" w:id="0">
    <w:p w14:paraId="39C13557" w14:textId="77777777" w:rsidR="00380422" w:rsidRDefault="00380422" w:rsidP="007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F000" w14:textId="77777777" w:rsidR="00380422" w:rsidRDefault="00380422" w:rsidP="00701AF2">
      <w:r>
        <w:separator/>
      </w:r>
    </w:p>
  </w:footnote>
  <w:footnote w:type="continuationSeparator" w:id="0">
    <w:p w14:paraId="636B1D00" w14:textId="77777777" w:rsidR="00380422" w:rsidRDefault="00380422" w:rsidP="0070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YzQ0MzA0YTJiZWMxNmI2NDExNTE1NGMyNzcxNm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0EB9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042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9C2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1AF2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3615A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C77E0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3D5D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69B0A13"/>
    <w:rsid w:val="672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56BE0"/>
  <w15:docId w15:val="{AB491860-2278-4F2D-A627-CE7AA42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Rui Du</cp:lastModifiedBy>
  <cp:revision>4</cp:revision>
  <dcterms:created xsi:type="dcterms:W3CDTF">2025-02-13T07:45:00Z</dcterms:created>
  <dcterms:modified xsi:type="dcterms:W3CDTF">2025-04-11T06:43:00Z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678D656AA22D4CDFB267BE7156BF2B05_13</vt:lpwstr>
  </property>
  <property fmtid="{D5CDD505-2E9C-101B-9397-08002B2CF9AE}" pid="4" name="GrammarlyDocumentId">
    <vt:lpwstr>6329ed3b40456c450b47c2af0cb1b971090c9bbf55c0d78cb2d8bc20732e1a1c</vt:lpwstr>
  </property>
</Properties>
</file>