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E910" w14:textId="77777777" w:rsidR="00EA44CD" w:rsidRPr="00004929" w:rsidRDefault="00687D64">
      <w:pPr>
        <w:ind w:left="5565" w:hangingChars="2650" w:hanging="5565"/>
        <w:jc w:val="left"/>
        <w:rPr>
          <w:rFonts w:ascii="Times New Roman" w:hAnsi="Times New Roman" w:cs="Times New Roman"/>
          <w:sz w:val="30"/>
          <w:szCs w:val="30"/>
        </w:rPr>
      </w:pPr>
      <w:r w:rsidRPr="00004929">
        <w:rPr>
          <w:rFonts w:ascii="Times New Roman" w:hAnsi="Times New Roman" w:cs="Times New Roman"/>
          <w:b/>
          <w:bCs/>
          <w:noProof/>
        </w:rPr>
        <w:drawing>
          <wp:inline distT="0" distB="0" distL="0" distR="0" wp14:anchorId="0DE5BA13" wp14:editId="412032D5">
            <wp:extent cx="1143000" cy="758190"/>
            <wp:effectExtent l="0" t="0" r="0" b="0"/>
            <wp:docPr id="4" name="图片 4"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卡通画&#10;&#10;中度可信度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9344" cy="775717"/>
                    </a:xfrm>
                    <a:prstGeom prst="rect">
                      <a:avLst/>
                    </a:prstGeom>
                    <a:noFill/>
                  </pic:spPr>
                </pic:pic>
              </a:graphicData>
            </a:graphic>
          </wp:inline>
        </w:drawing>
      </w:r>
      <w:r w:rsidRPr="00004929">
        <w:rPr>
          <w:rFonts w:ascii="Times New Roman" w:eastAsia="黑体" w:hAnsi="Times New Roman" w:cs="Times New Roman"/>
          <w:sz w:val="72"/>
          <w:szCs w:val="72"/>
        </w:rPr>
        <w:t xml:space="preserve">                     </w:t>
      </w:r>
      <w:r w:rsidRPr="00004929">
        <w:rPr>
          <w:rFonts w:ascii="Times New Roman" w:hAnsi="Times New Roman" w:cs="Times New Roman"/>
          <w:sz w:val="28"/>
          <w:szCs w:val="28"/>
        </w:rPr>
        <w:t>T/ CECS ×××-202×</w:t>
      </w:r>
    </w:p>
    <w:p w14:paraId="65F2D092" w14:textId="77777777" w:rsidR="00EA44CD" w:rsidRPr="00004929" w:rsidRDefault="00687D64">
      <w:pPr>
        <w:ind w:right="1684"/>
        <w:jc w:val="left"/>
        <w:rPr>
          <w:rFonts w:ascii="Times New Roman" w:hAnsi="Times New Roman" w:cs="Times New Roman"/>
          <w:sz w:val="30"/>
          <w:szCs w:val="30"/>
        </w:rPr>
      </w:pPr>
      <w:r w:rsidRPr="0000492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B4AFD9C" wp14:editId="56EFF02F">
                <wp:simplePos x="0" y="0"/>
                <wp:positionH relativeFrom="column">
                  <wp:posOffset>-47625</wp:posOffset>
                </wp:positionH>
                <wp:positionV relativeFrom="paragraph">
                  <wp:posOffset>211455</wp:posOffset>
                </wp:positionV>
                <wp:extent cx="56197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975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75pt;margin-top:16.65pt;height:0pt;width:442.5pt;z-index:251659264;mso-width-relative:page;mso-height-relative:page;" filled="f" stroked="t" coordsize="21600,21600" o:gfxdata="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TCO7tUAAAAIAQAADwAAAAAAAAABACAAAAAiAAAAZHJzL2Rvd25yZXYueG1sUEsBAhQAFAAAAAgA&#10;h07iQFeRJ3vvAQAA4gMAAA4AAAAAAAAAAQAgAAAAJAEAAGRycy9lMm9Eb2MueG1sUEsFBgAAAAAG&#10;AAYAWQEAAIUFAAAAAA==&#10;">
                <v:fill on="f" focussize="0,0"/>
                <v:stroke weight="0.5pt" color="#000000" joinstyle="miter"/>
                <v:imagedata o:title=""/>
                <o:lock v:ext="edit" aspectratio="f"/>
              </v:line>
            </w:pict>
          </mc:Fallback>
        </mc:AlternateContent>
      </w:r>
    </w:p>
    <w:p w14:paraId="2F384F00" w14:textId="77777777" w:rsidR="00EA44CD" w:rsidRPr="00004929" w:rsidRDefault="00EA44CD">
      <w:pPr>
        <w:jc w:val="center"/>
        <w:rPr>
          <w:rFonts w:ascii="Times New Roman" w:hAnsi="Times New Roman" w:cs="Times New Roman"/>
          <w:sz w:val="72"/>
          <w:szCs w:val="72"/>
        </w:rPr>
      </w:pPr>
    </w:p>
    <w:p w14:paraId="1E3B844D" w14:textId="77777777" w:rsidR="00EA44CD" w:rsidRPr="00004929" w:rsidRDefault="00687D64">
      <w:pPr>
        <w:jc w:val="center"/>
        <w:rPr>
          <w:rFonts w:ascii="Times New Roman" w:eastAsia="宋体" w:hAnsi="Times New Roman" w:cs="Times New Roman"/>
          <w:sz w:val="32"/>
          <w:szCs w:val="32"/>
        </w:rPr>
      </w:pPr>
      <w:r w:rsidRPr="00004929">
        <w:rPr>
          <w:rFonts w:ascii="Times New Roman" w:eastAsia="宋体" w:hAnsi="Times New Roman" w:cs="Times New Roman"/>
          <w:sz w:val="32"/>
          <w:szCs w:val="32"/>
        </w:rPr>
        <w:t>中国工程建设标准化协会标准</w:t>
      </w:r>
    </w:p>
    <w:p w14:paraId="6C4F3485" w14:textId="77777777" w:rsidR="00EA44CD" w:rsidRPr="00004929" w:rsidRDefault="00EA44CD">
      <w:pPr>
        <w:jc w:val="center"/>
        <w:rPr>
          <w:rFonts w:ascii="Times New Roman" w:eastAsia="宋体" w:hAnsi="Times New Roman" w:cs="Times New Roman"/>
          <w:sz w:val="36"/>
          <w:szCs w:val="36"/>
        </w:rPr>
      </w:pPr>
    </w:p>
    <w:p w14:paraId="359EB526" w14:textId="77777777" w:rsidR="00EA44CD" w:rsidRPr="00004929" w:rsidRDefault="00687D64">
      <w:pPr>
        <w:jc w:val="center"/>
        <w:rPr>
          <w:rFonts w:ascii="Times New Roman" w:eastAsia="宋体" w:hAnsi="Times New Roman" w:cs="Times New Roman"/>
          <w:b/>
          <w:sz w:val="36"/>
          <w:szCs w:val="36"/>
        </w:rPr>
      </w:pPr>
      <w:r w:rsidRPr="00004929">
        <w:rPr>
          <w:rFonts w:ascii="Times New Roman" w:eastAsia="宋体" w:hAnsi="Times New Roman" w:cs="Times New Roman"/>
          <w:b/>
          <w:sz w:val="36"/>
          <w:szCs w:val="36"/>
        </w:rPr>
        <w:t>村镇新污染物筛查及控制标准</w:t>
      </w:r>
    </w:p>
    <w:p w14:paraId="24983CC3" w14:textId="77777777" w:rsidR="00EA44CD" w:rsidRPr="00004929" w:rsidRDefault="00687D64">
      <w:pPr>
        <w:widowControl/>
        <w:jc w:val="center"/>
        <w:rPr>
          <w:rFonts w:ascii="Times New Roman" w:eastAsia="黑体" w:hAnsi="Times New Roman" w:cs="Times New Roman"/>
          <w:color w:val="000000"/>
          <w:kern w:val="0"/>
          <w:sz w:val="32"/>
          <w:szCs w:val="32"/>
          <w:lang w:bidi="ar"/>
        </w:rPr>
      </w:pPr>
      <w:r w:rsidRPr="00004929">
        <w:rPr>
          <w:rFonts w:ascii="Times New Roman" w:eastAsia="MS Gothic" w:hAnsi="Times New Roman" w:cs="Times New Roman"/>
          <w:color w:val="000000"/>
          <w:kern w:val="0"/>
          <w:sz w:val="32"/>
          <w:szCs w:val="32"/>
          <w:lang w:bidi="ar"/>
        </w:rPr>
        <w:t>‌</w:t>
      </w:r>
      <w:r w:rsidRPr="00004929">
        <w:rPr>
          <w:rFonts w:ascii="Times New Roman" w:eastAsia="黑体" w:hAnsi="Times New Roman" w:cs="Times New Roman"/>
          <w:color w:val="000000"/>
          <w:kern w:val="0"/>
          <w:sz w:val="28"/>
          <w:szCs w:val="28"/>
          <w:lang w:bidi="ar"/>
        </w:rPr>
        <w:t>Screening and control standards of emerging contaminants in villages and towns</w:t>
      </w:r>
    </w:p>
    <w:p w14:paraId="7F5FC307" w14:textId="77777777" w:rsidR="00EA44CD" w:rsidRPr="00004929" w:rsidRDefault="00687D64">
      <w:pPr>
        <w:jc w:val="center"/>
        <w:rPr>
          <w:rFonts w:ascii="Times New Roman" w:eastAsia="宋体" w:hAnsi="Times New Roman" w:cs="Times New Roman"/>
          <w:b/>
          <w:sz w:val="28"/>
          <w:szCs w:val="28"/>
        </w:rPr>
      </w:pPr>
      <w:r w:rsidRPr="00004929">
        <w:rPr>
          <w:rFonts w:ascii="Times New Roman" w:eastAsia="宋体" w:hAnsi="Times New Roman" w:cs="Times New Roman"/>
          <w:b/>
          <w:sz w:val="28"/>
          <w:szCs w:val="28"/>
        </w:rPr>
        <w:t>(</w:t>
      </w:r>
      <w:r w:rsidRPr="00004929">
        <w:rPr>
          <w:rFonts w:ascii="Times New Roman" w:eastAsia="宋体" w:hAnsi="Times New Roman" w:cs="Times New Roman"/>
          <w:b/>
          <w:sz w:val="28"/>
          <w:szCs w:val="28"/>
        </w:rPr>
        <w:t>征求意见稿</w:t>
      </w:r>
      <w:r w:rsidRPr="00004929">
        <w:rPr>
          <w:rFonts w:ascii="Times New Roman" w:eastAsia="宋体" w:hAnsi="Times New Roman" w:cs="Times New Roman"/>
          <w:b/>
          <w:sz w:val="28"/>
          <w:szCs w:val="28"/>
        </w:rPr>
        <w:t>)</w:t>
      </w:r>
    </w:p>
    <w:p w14:paraId="17C9DA9B" w14:textId="77777777" w:rsidR="00EA44CD" w:rsidRPr="00004929" w:rsidRDefault="00687D64">
      <w:pPr>
        <w:jc w:val="center"/>
        <w:rPr>
          <w:rFonts w:ascii="Times New Roman" w:eastAsia="宋体" w:hAnsi="Times New Roman" w:cs="Times New Roman"/>
          <w:b/>
          <w:sz w:val="28"/>
          <w:szCs w:val="28"/>
        </w:rPr>
      </w:pPr>
      <w:r w:rsidRPr="00004929">
        <w:rPr>
          <w:rFonts w:ascii="Times New Roman" w:eastAsia="宋体" w:hAnsi="Times New Roman" w:cs="Times New Roman"/>
          <w:b/>
          <w:sz w:val="28"/>
          <w:szCs w:val="28"/>
        </w:rPr>
        <w:t>（提交反馈意见时，请将有关专利连同支持性文件一并附上）</w:t>
      </w:r>
    </w:p>
    <w:p w14:paraId="35D437EA" w14:textId="77777777" w:rsidR="00EA44CD" w:rsidRPr="00004929" w:rsidRDefault="00EA44CD">
      <w:pPr>
        <w:jc w:val="center"/>
        <w:rPr>
          <w:rFonts w:ascii="Times New Roman" w:hAnsi="Times New Roman" w:cs="Times New Roman"/>
          <w:sz w:val="72"/>
          <w:szCs w:val="72"/>
        </w:rPr>
      </w:pPr>
    </w:p>
    <w:p w14:paraId="2971CA0D" w14:textId="77777777" w:rsidR="00EA44CD" w:rsidRPr="00004929" w:rsidRDefault="00EA44CD">
      <w:pPr>
        <w:adjustRightInd w:val="0"/>
        <w:snapToGrid w:val="0"/>
        <w:spacing w:line="360" w:lineRule="auto"/>
        <w:ind w:rightChars="-510" w:right="-1071"/>
        <w:jc w:val="center"/>
        <w:rPr>
          <w:rFonts w:ascii="Times New Roman" w:eastAsia="黑体" w:hAnsi="Times New Roman" w:cs="Times New Roman"/>
          <w:b/>
          <w:color w:val="000000"/>
          <w:sz w:val="24"/>
        </w:rPr>
      </w:pPr>
    </w:p>
    <w:p w14:paraId="0D61177D" w14:textId="77777777" w:rsidR="00EA44CD" w:rsidRPr="00004929" w:rsidRDefault="00EA44CD">
      <w:pPr>
        <w:adjustRightInd w:val="0"/>
        <w:snapToGrid w:val="0"/>
        <w:spacing w:line="360" w:lineRule="auto"/>
        <w:ind w:rightChars="-510" w:right="-1071"/>
        <w:jc w:val="center"/>
        <w:rPr>
          <w:rFonts w:ascii="Times New Roman" w:eastAsia="黑体" w:hAnsi="Times New Roman" w:cs="Times New Roman"/>
          <w:b/>
          <w:color w:val="000000"/>
          <w:sz w:val="24"/>
        </w:rPr>
      </w:pPr>
    </w:p>
    <w:p w14:paraId="60CEC3D1" w14:textId="77777777" w:rsidR="00EA44CD" w:rsidRPr="00004929" w:rsidRDefault="00EA44CD">
      <w:pPr>
        <w:adjustRightInd w:val="0"/>
        <w:snapToGrid w:val="0"/>
        <w:spacing w:line="360" w:lineRule="auto"/>
        <w:ind w:rightChars="-510" w:right="-1071"/>
        <w:jc w:val="center"/>
        <w:rPr>
          <w:rFonts w:ascii="Times New Roman" w:eastAsia="黑体" w:hAnsi="Times New Roman" w:cs="Times New Roman"/>
          <w:b/>
          <w:color w:val="000000"/>
          <w:sz w:val="24"/>
        </w:rPr>
      </w:pPr>
    </w:p>
    <w:p w14:paraId="773B059C" w14:textId="77777777" w:rsidR="00EA44CD" w:rsidRPr="00004929" w:rsidRDefault="00EA44CD">
      <w:pPr>
        <w:adjustRightInd w:val="0"/>
        <w:snapToGrid w:val="0"/>
        <w:spacing w:line="360" w:lineRule="auto"/>
        <w:ind w:rightChars="-510" w:right="-1071"/>
        <w:jc w:val="center"/>
        <w:rPr>
          <w:rFonts w:ascii="Times New Roman" w:eastAsia="黑体" w:hAnsi="Times New Roman" w:cs="Times New Roman"/>
          <w:b/>
          <w:color w:val="000000"/>
          <w:sz w:val="24"/>
        </w:rPr>
      </w:pPr>
    </w:p>
    <w:p w14:paraId="2E5325F6" w14:textId="77777777" w:rsidR="00EA44CD" w:rsidRPr="00004929" w:rsidRDefault="00EA44CD">
      <w:pPr>
        <w:adjustRightInd w:val="0"/>
        <w:snapToGrid w:val="0"/>
        <w:spacing w:line="360" w:lineRule="auto"/>
        <w:ind w:rightChars="-510" w:right="-1071"/>
        <w:jc w:val="center"/>
        <w:rPr>
          <w:rFonts w:ascii="Times New Roman" w:eastAsia="黑体" w:hAnsi="Times New Roman" w:cs="Times New Roman"/>
          <w:b/>
          <w:color w:val="000000"/>
          <w:sz w:val="24"/>
        </w:rPr>
      </w:pPr>
    </w:p>
    <w:p w14:paraId="46E4249C" w14:textId="77777777" w:rsidR="00EA44CD" w:rsidRPr="00004929" w:rsidRDefault="00EA44CD">
      <w:pPr>
        <w:adjustRightInd w:val="0"/>
        <w:snapToGrid w:val="0"/>
        <w:spacing w:line="360" w:lineRule="auto"/>
        <w:ind w:rightChars="-510" w:right="-1071"/>
        <w:jc w:val="center"/>
        <w:rPr>
          <w:rFonts w:ascii="Times New Roman" w:eastAsia="黑体" w:hAnsi="Times New Roman" w:cs="Times New Roman"/>
          <w:b/>
          <w:color w:val="000000"/>
          <w:sz w:val="24"/>
        </w:rPr>
      </w:pPr>
    </w:p>
    <w:p w14:paraId="395D5122" w14:textId="77777777" w:rsidR="00EA44CD" w:rsidRPr="00004929" w:rsidRDefault="00EA44CD">
      <w:pPr>
        <w:adjustRightInd w:val="0"/>
        <w:snapToGrid w:val="0"/>
        <w:spacing w:line="360" w:lineRule="auto"/>
        <w:ind w:rightChars="-510" w:right="-1071"/>
        <w:jc w:val="center"/>
        <w:rPr>
          <w:rFonts w:ascii="Times New Roman" w:eastAsia="黑体" w:hAnsi="Times New Roman" w:cs="Times New Roman"/>
          <w:b/>
          <w:color w:val="000000"/>
          <w:sz w:val="24"/>
        </w:rPr>
      </w:pPr>
    </w:p>
    <w:p w14:paraId="4BFE64BC" w14:textId="77777777" w:rsidR="00EA44CD" w:rsidRPr="00004929" w:rsidRDefault="00EA44CD">
      <w:pPr>
        <w:adjustRightInd w:val="0"/>
        <w:snapToGrid w:val="0"/>
        <w:spacing w:line="360" w:lineRule="auto"/>
        <w:ind w:rightChars="-510" w:right="-1071"/>
        <w:jc w:val="center"/>
        <w:rPr>
          <w:rFonts w:ascii="Times New Roman" w:eastAsia="黑体" w:hAnsi="Times New Roman" w:cs="Times New Roman"/>
          <w:b/>
          <w:color w:val="000000"/>
          <w:sz w:val="24"/>
        </w:rPr>
      </w:pPr>
    </w:p>
    <w:p w14:paraId="796B62E6" w14:textId="77777777" w:rsidR="00EA44CD" w:rsidRPr="00004929" w:rsidRDefault="00EA44CD">
      <w:pPr>
        <w:adjustRightInd w:val="0"/>
        <w:snapToGrid w:val="0"/>
        <w:spacing w:line="360" w:lineRule="auto"/>
        <w:ind w:rightChars="-510" w:right="-1071"/>
        <w:jc w:val="center"/>
        <w:rPr>
          <w:rFonts w:ascii="Times New Roman" w:eastAsia="黑体" w:hAnsi="Times New Roman" w:cs="Times New Roman"/>
          <w:b/>
          <w:color w:val="000000"/>
          <w:sz w:val="24"/>
        </w:rPr>
      </w:pPr>
    </w:p>
    <w:p w14:paraId="27BE1342" w14:textId="77777777" w:rsidR="00EA44CD" w:rsidRPr="00004929" w:rsidRDefault="00EA44CD">
      <w:pPr>
        <w:adjustRightInd w:val="0"/>
        <w:snapToGrid w:val="0"/>
        <w:spacing w:line="360" w:lineRule="auto"/>
        <w:ind w:rightChars="-510" w:right="-1071"/>
        <w:jc w:val="center"/>
        <w:rPr>
          <w:rFonts w:ascii="Times New Roman" w:eastAsia="黑体" w:hAnsi="Times New Roman" w:cs="Times New Roman"/>
          <w:b/>
          <w:color w:val="000000"/>
          <w:sz w:val="24"/>
        </w:rPr>
      </w:pPr>
    </w:p>
    <w:p w14:paraId="41F58EA3" w14:textId="77777777" w:rsidR="00EA44CD" w:rsidRPr="00004929" w:rsidRDefault="00687D64">
      <w:pPr>
        <w:adjustRightInd w:val="0"/>
        <w:snapToGrid w:val="0"/>
        <w:spacing w:line="360" w:lineRule="auto"/>
        <w:ind w:rightChars="-510" w:right="-1071"/>
        <w:jc w:val="center"/>
        <w:rPr>
          <w:rFonts w:ascii="Times New Roman" w:eastAsia="黑体" w:hAnsi="Times New Roman" w:cs="Times New Roman"/>
          <w:b/>
          <w:color w:val="000000"/>
          <w:sz w:val="24"/>
        </w:rPr>
      </w:pPr>
      <w:r w:rsidRPr="00004929">
        <w:rPr>
          <w:rFonts w:ascii="Times New Roman" w:eastAsia="黑体" w:hAnsi="Times New Roman" w:cs="Times New Roman"/>
          <w:b/>
          <w:color w:val="000000"/>
          <w:sz w:val="24"/>
        </w:rPr>
        <w:t>XXX</w:t>
      </w:r>
      <w:r w:rsidRPr="00004929">
        <w:rPr>
          <w:rFonts w:ascii="Times New Roman" w:eastAsia="黑体" w:hAnsi="Times New Roman" w:cs="Times New Roman"/>
          <w:b/>
          <w:color w:val="000000"/>
          <w:sz w:val="24"/>
        </w:rPr>
        <w:t>出版社</w:t>
      </w:r>
    </w:p>
    <w:p w14:paraId="046DDDE2" w14:textId="77777777" w:rsidR="00EA44CD" w:rsidRPr="00004929" w:rsidRDefault="00EA44CD">
      <w:pPr>
        <w:pStyle w:val="a6"/>
        <w:jc w:val="center"/>
        <w:rPr>
          <w:rFonts w:ascii="Times New Roman" w:eastAsia="新宋体" w:hAnsi="Times New Roman"/>
          <w:b/>
          <w:sz w:val="32"/>
          <w:szCs w:val="28"/>
        </w:rPr>
      </w:pPr>
      <w:bookmarkStart w:id="0" w:name="_Toc15800"/>
    </w:p>
    <w:p w14:paraId="05E5D257" w14:textId="77777777" w:rsidR="00EA44CD" w:rsidRPr="00004929" w:rsidRDefault="00687D64">
      <w:pPr>
        <w:pStyle w:val="a6"/>
        <w:jc w:val="center"/>
        <w:rPr>
          <w:rFonts w:ascii="Times New Roman" w:eastAsia="宋体" w:hAnsi="Times New Roman"/>
          <w:b/>
          <w:kern w:val="0"/>
          <w:sz w:val="32"/>
          <w:szCs w:val="28"/>
        </w:rPr>
      </w:pPr>
      <w:r w:rsidRPr="00004929">
        <w:rPr>
          <w:rFonts w:ascii="Times New Roman" w:eastAsia="宋体" w:hAnsi="Times New Roman"/>
          <w:b/>
          <w:sz w:val="32"/>
          <w:szCs w:val="28"/>
        </w:rPr>
        <w:lastRenderedPageBreak/>
        <w:t>中国工程建设标准化协会标准</w:t>
      </w:r>
      <w:bookmarkEnd w:id="0"/>
    </w:p>
    <w:p w14:paraId="5CC2FFA9" w14:textId="77777777" w:rsidR="00EA44CD" w:rsidRPr="00004929" w:rsidRDefault="00EA44CD">
      <w:pPr>
        <w:pStyle w:val="a6"/>
        <w:jc w:val="center"/>
        <w:rPr>
          <w:rFonts w:ascii="Times New Roman" w:eastAsia="宋体" w:hAnsi="Times New Roman"/>
          <w:b/>
          <w:kern w:val="0"/>
          <w:sz w:val="40"/>
          <w:szCs w:val="36"/>
        </w:rPr>
      </w:pPr>
    </w:p>
    <w:p w14:paraId="3FD6EF1B" w14:textId="77777777" w:rsidR="00EA44CD" w:rsidRPr="00004929" w:rsidRDefault="00EA44CD">
      <w:pPr>
        <w:pStyle w:val="a6"/>
        <w:jc w:val="center"/>
        <w:rPr>
          <w:rFonts w:ascii="Times New Roman" w:eastAsia="宋体" w:hAnsi="Times New Roman"/>
          <w:b/>
          <w:kern w:val="0"/>
          <w:sz w:val="40"/>
          <w:szCs w:val="36"/>
        </w:rPr>
      </w:pPr>
    </w:p>
    <w:p w14:paraId="339FAA30" w14:textId="77777777" w:rsidR="00EA44CD" w:rsidRPr="00004929" w:rsidRDefault="00687D64">
      <w:pPr>
        <w:pStyle w:val="a6"/>
        <w:jc w:val="center"/>
        <w:rPr>
          <w:rFonts w:ascii="Times New Roman" w:eastAsia="宋体" w:hAnsi="Times New Roman"/>
          <w:b/>
          <w:kern w:val="0"/>
          <w:sz w:val="40"/>
          <w:szCs w:val="36"/>
        </w:rPr>
      </w:pPr>
      <w:r w:rsidRPr="00004929">
        <w:rPr>
          <w:rFonts w:ascii="Times New Roman" w:eastAsia="宋体" w:hAnsi="Times New Roman"/>
          <w:b/>
          <w:kern w:val="0"/>
          <w:sz w:val="40"/>
          <w:szCs w:val="36"/>
        </w:rPr>
        <w:t>村镇新污染物筛查及控制标准</w:t>
      </w:r>
    </w:p>
    <w:p w14:paraId="0F50C2F1" w14:textId="77777777" w:rsidR="00EA44CD" w:rsidRPr="00004929" w:rsidRDefault="00EA44CD">
      <w:pPr>
        <w:pStyle w:val="a6"/>
        <w:jc w:val="center"/>
        <w:rPr>
          <w:rFonts w:ascii="Times New Roman" w:eastAsia="宋体" w:hAnsi="Times New Roman"/>
          <w:b/>
          <w:kern w:val="0"/>
          <w:sz w:val="52"/>
          <w:szCs w:val="48"/>
        </w:rPr>
      </w:pPr>
    </w:p>
    <w:p w14:paraId="28534050" w14:textId="77777777" w:rsidR="00EA44CD" w:rsidRPr="00004929" w:rsidRDefault="00687D64">
      <w:pPr>
        <w:jc w:val="center"/>
        <w:rPr>
          <w:rFonts w:ascii="Times New Roman" w:eastAsia="宋体" w:hAnsi="Times New Roman" w:cs="Times New Roman"/>
          <w:sz w:val="27"/>
          <w:szCs w:val="27"/>
        </w:rPr>
      </w:pPr>
      <w:r w:rsidRPr="00004929">
        <w:rPr>
          <w:rFonts w:ascii="Times New Roman" w:eastAsia="宋体" w:hAnsi="Times New Roman" w:cs="Times New Roman"/>
          <w:sz w:val="27"/>
          <w:szCs w:val="27"/>
        </w:rPr>
        <w:t>Screening and control standards of emerging contaminants in villages and towns</w:t>
      </w:r>
    </w:p>
    <w:p w14:paraId="1CD70FB6" w14:textId="77777777" w:rsidR="00EA44CD" w:rsidRPr="00004929" w:rsidRDefault="00EA44CD">
      <w:pPr>
        <w:jc w:val="center"/>
        <w:rPr>
          <w:rFonts w:ascii="Times New Roman" w:eastAsia="宋体" w:hAnsi="Times New Roman" w:cs="Times New Roman"/>
          <w:sz w:val="27"/>
          <w:szCs w:val="27"/>
        </w:rPr>
      </w:pPr>
    </w:p>
    <w:p w14:paraId="01827A02" w14:textId="77777777" w:rsidR="00EA44CD" w:rsidRPr="00004929" w:rsidRDefault="00EA44CD">
      <w:pPr>
        <w:pStyle w:val="a5"/>
        <w:ind w:left="1470" w:right="1470"/>
        <w:rPr>
          <w:color w:val="auto"/>
        </w:rPr>
      </w:pPr>
    </w:p>
    <w:p w14:paraId="058F5DBF" w14:textId="77777777" w:rsidR="00EA44CD" w:rsidRPr="00004929" w:rsidRDefault="00EA44CD">
      <w:pPr>
        <w:jc w:val="center"/>
        <w:rPr>
          <w:rFonts w:ascii="Times New Roman" w:eastAsia="宋体" w:hAnsi="Times New Roman" w:cs="Times New Roman"/>
          <w:sz w:val="27"/>
          <w:szCs w:val="27"/>
        </w:rPr>
      </w:pPr>
    </w:p>
    <w:p w14:paraId="680C12A5" w14:textId="77777777" w:rsidR="00EA44CD" w:rsidRPr="00004929" w:rsidRDefault="00687D64">
      <w:pPr>
        <w:pStyle w:val="a6"/>
        <w:jc w:val="center"/>
        <w:rPr>
          <w:rFonts w:ascii="Times New Roman" w:eastAsia="宋体" w:hAnsi="Times New Roman"/>
          <w:sz w:val="32"/>
          <w:szCs w:val="28"/>
        </w:rPr>
      </w:pPr>
      <w:r w:rsidRPr="00004929">
        <w:rPr>
          <w:rFonts w:ascii="Times New Roman" w:eastAsia="宋体" w:hAnsi="Times New Roman"/>
          <w:sz w:val="32"/>
          <w:szCs w:val="28"/>
        </w:rPr>
        <w:t xml:space="preserve">T/CECS </w:t>
      </w:r>
      <w:r w:rsidRPr="00004929">
        <w:rPr>
          <w:rFonts w:ascii="Times New Roman" w:eastAsia="宋体" w:hAnsi="Times New Roman"/>
          <w:kern w:val="0"/>
          <w:sz w:val="32"/>
          <w:szCs w:val="28"/>
        </w:rPr>
        <w:t>×××</w:t>
      </w:r>
      <w:r w:rsidRPr="00004929">
        <w:rPr>
          <w:rFonts w:ascii="Times New Roman" w:eastAsia="宋体" w:hAnsi="Times New Roman"/>
          <w:sz w:val="32"/>
          <w:szCs w:val="28"/>
        </w:rPr>
        <w:t>-202</w:t>
      </w:r>
      <w:r w:rsidRPr="00004929">
        <w:rPr>
          <w:rFonts w:ascii="Times New Roman" w:eastAsia="宋体" w:hAnsi="Times New Roman"/>
          <w:kern w:val="0"/>
          <w:sz w:val="32"/>
          <w:szCs w:val="28"/>
        </w:rPr>
        <w:t>×</w:t>
      </w:r>
    </w:p>
    <w:p w14:paraId="32343A5D" w14:textId="77777777" w:rsidR="00EA44CD" w:rsidRPr="00004929" w:rsidRDefault="00EA44CD">
      <w:pPr>
        <w:pStyle w:val="a6"/>
        <w:jc w:val="center"/>
        <w:rPr>
          <w:rFonts w:ascii="Times New Roman" w:eastAsia="宋体" w:hAnsi="Times New Roman"/>
          <w:b/>
          <w:kern w:val="0"/>
          <w:sz w:val="40"/>
          <w:szCs w:val="36"/>
        </w:rPr>
      </w:pPr>
    </w:p>
    <w:p w14:paraId="18AFC406" w14:textId="77777777" w:rsidR="00EA44CD" w:rsidRPr="00004929" w:rsidRDefault="00687D64">
      <w:pPr>
        <w:pStyle w:val="a6"/>
        <w:ind w:firstLineChars="800" w:firstLine="2240"/>
        <w:jc w:val="left"/>
        <w:rPr>
          <w:rFonts w:ascii="Times New Roman" w:eastAsia="宋体" w:hAnsi="Times New Roman"/>
          <w:sz w:val="28"/>
          <w:szCs w:val="28"/>
        </w:rPr>
      </w:pPr>
      <w:r w:rsidRPr="00004929">
        <w:rPr>
          <w:rFonts w:ascii="Times New Roman" w:eastAsia="宋体" w:hAnsi="Times New Roman"/>
          <w:sz w:val="28"/>
          <w:szCs w:val="28"/>
        </w:rPr>
        <w:t>主编单位：北京航空航天大学</w:t>
      </w:r>
    </w:p>
    <w:p w14:paraId="29FFE389" w14:textId="77777777" w:rsidR="00EA44CD" w:rsidRPr="00004929" w:rsidRDefault="00687D64">
      <w:pPr>
        <w:pStyle w:val="a6"/>
        <w:ind w:firstLineChars="800" w:firstLine="2240"/>
        <w:jc w:val="left"/>
        <w:rPr>
          <w:rFonts w:ascii="Times New Roman" w:eastAsia="宋体" w:hAnsi="Times New Roman"/>
          <w:sz w:val="28"/>
          <w:szCs w:val="28"/>
        </w:rPr>
      </w:pPr>
      <w:r w:rsidRPr="00004929">
        <w:rPr>
          <w:rFonts w:ascii="Times New Roman" w:eastAsia="宋体" w:hAnsi="Times New Roman"/>
          <w:sz w:val="28"/>
          <w:szCs w:val="28"/>
        </w:rPr>
        <w:t>批准部门：中国工程建设标准化协会</w:t>
      </w:r>
    </w:p>
    <w:p w14:paraId="58C8D1F0" w14:textId="77777777" w:rsidR="00EA44CD" w:rsidRPr="00004929" w:rsidRDefault="00687D64">
      <w:pPr>
        <w:pStyle w:val="a6"/>
        <w:ind w:firstLineChars="800" w:firstLine="2240"/>
        <w:jc w:val="left"/>
        <w:rPr>
          <w:rFonts w:ascii="Times New Roman" w:eastAsia="宋体" w:hAnsi="Times New Roman"/>
          <w:sz w:val="28"/>
          <w:szCs w:val="28"/>
        </w:rPr>
      </w:pPr>
      <w:r w:rsidRPr="00004929">
        <w:rPr>
          <w:rFonts w:ascii="Times New Roman" w:eastAsia="宋体" w:hAnsi="Times New Roman"/>
          <w:sz w:val="28"/>
          <w:szCs w:val="28"/>
        </w:rPr>
        <w:t>施行日期：</w:t>
      </w:r>
      <w:r w:rsidRPr="00004929">
        <w:rPr>
          <w:rFonts w:ascii="Times New Roman" w:eastAsia="宋体" w:hAnsi="Times New Roman"/>
          <w:sz w:val="28"/>
          <w:szCs w:val="28"/>
        </w:rPr>
        <w:t>202</w:t>
      </w:r>
      <w:r w:rsidRPr="00004929">
        <w:rPr>
          <w:rFonts w:ascii="Times New Roman" w:eastAsia="宋体" w:hAnsi="Times New Roman"/>
          <w:kern w:val="0"/>
          <w:sz w:val="28"/>
          <w:szCs w:val="28"/>
        </w:rPr>
        <w:t>×</w:t>
      </w:r>
      <w:r w:rsidRPr="00004929">
        <w:rPr>
          <w:rFonts w:ascii="Times New Roman" w:eastAsia="宋体" w:hAnsi="Times New Roman"/>
          <w:sz w:val="28"/>
          <w:szCs w:val="28"/>
        </w:rPr>
        <w:t>年</w:t>
      </w:r>
      <w:r w:rsidRPr="00004929">
        <w:rPr>
          <w:rFonts w:ascii="Times New Roman" w:eastAsia="宋体" w:hAnsi="Times New Roman"/>
          <w:kern w:val="0"/>
          <w:sz w:val="28"/>
          <w:szCs w:val="28"/>
        </w:rPr>
        <w:t>××</w:t>
      </w:r>
      <w:r w:rsidRPr="00004929">
        <w:rPr>
          <w:rFonts w:ascii="Times New Roman" w:eastAsia="宋体" w:hAnsi="Times New Roman"/>
          <w:sz w:val="28"/>
          <w:szCs w:val="28"/>
        </w:rPr>
        <w:t>月</w:t>
      </w:r>
      <w:r w:rsidRPr="00004929">
        <w:rPr>
          <w:rFonts w:ascii="Times New Roman" w:eastAsia="宋体" w:hAnsi="Times New Roman"/>
          <w:kern w:val="0"/>
          <w:sz w:val="28"/>
          <w:szCs w:val="28"/>
        </w:rPr>
        <w:t>××</w:t>
      </w:r>
      <w:r w:rsidRPr="00004929">
        <w:rPr>
          <w:rFonts w:ascii="Times New Roman" w:eastAsia="宋体" w:hAnsi="Times New Roman"/>
          <w:sz w:val="28"/>
          <w:szCs w:val="28"/>
        </w:rPr>
        <w:t>日</w:t>
      </w:r>
    </w:p>
    <w:p w14:paraId="2B2AD5DB" w14:textId="77777777" w:rsidR="00EA44CD" w:rsidRPr="00004929" w:rsidRDefault="00EA44CD">
      <w:pPr>
        <w:pStyle w:val="a6"/>
        <w:ind w:firstLineChars="800" w:firstLine="2240"/>
        <w:jc w:val="left"/>
        <w:rPr>
          <w:rFonts w:ascii="Times New Roman" w:eastAsia="宋体" w:hAnsi="Times New Roman"/>
          <w:sz w:val="28"/>
          <w:szCs w:val="28"/>
        </w:rPr>
      </w:pPr>
    </w:p>
    <w:p w14:paraId="255AFB17" w14:textId="77777777" w:rsidR="00EA44CD" w:rsidRPr="00004929" w:rsidRDefault="00EA44CD">
      <w:pPr>
        <w:pStyle w:val="a6"/>
        <w:ind w:firstLineChars="800" w:firstLine="2240"/>
        <w:jc w:val="left"/>
        <w:rPr>
          <w:rFonts w:ascii="Times New Roman" w:eastAsia="宋体" w:hAnsi="Times New Roman"/>
          <w:sz w:val="28"/>
          <w:szCs w:val="28"/>
        </w:rPr>
      </w:pPr>
    </w:p>
    <w:p w14:paraId="2E5F749A" w14:textId="77777777" w:rsidR="00EA44CD" w:rsidRPr="00004929" w:rsidRDefault="00EA44CD">
      <w:pPr>
        <w:pStyle w:val="a6"/>
        <w:ind w:firstLineChars="800" w:firstLine="2240"/>
        <w:jc w:val="left"/>
        <w:rPr>
          <w:rFonts w:ascii="Times New Roman" w:eastAsia="宋体" w:hAnsi="Times New Roman"/>
          <w:sz w:val="28"/>
          <w:szCs w:val="28"/>
        </w:rPr>
      </w:pPr>
    </w:p>
    <w:p w14:paraId="1F090A38" w14:textId="77777777" w:rsidR="00EA44CD" w:rsidRPr="00004929" w:rsidRDefault="00EA44CD">
      <w:pPr>
        <w:pStyle w:val="a6"/>
        <w:ind w:firstLineChars="800" w:firstLine="2240"/>
        <w:jc w:val="left"/>
        <w:rPr>
          <w:rFonts w:ascii="Times New Roman" w:eastAsia="宋体" w:hAnsi="Times New Roman"/>
          <w:sz w:val="28"/>
          <w:szCs w:val="28"/>
        </w:rPr>
      </w:pPr>
    </w:p>
    <w:p w14:paraId="38D9CAC1" w14:textId="77777777" w:rsidR="00EA44CD" w:rsidRPr="00004929" w:rsidRDefault="00EA44CD">
      <w:pPr>
        <w:pStyle w:val="a6"/>
        <w:ind w:firstLineChars="800" w:firstLine="2240"/>
        <w:jc w:val="left"/>
        <w:rPr>
          <w:rFonts w:ascii="Times New Roman" w:eastAsia="宋体" w:hAnsi="Times New Roman"/>
          <w:sz w:val="28"/>
          <w:szCs w:val="28"/>
        </w:rPr>
      </w:pPr>
    </w:p>
    <w:p w14:paraId="164421BC" w14:textId="77777777" w:rsidR="00EA44CD" w:rsidRPr="00004929" w:rsidRDefault="00687D64">
      <w:pPr>
        <w:pStyle w:val="a6"/>
        <w:jc w:val="center"/>
        <w:rPr>
          <w:rFonts w:ascii="Times New Roman" w:eastAsia="宋体" w:hAnsi="Times New Roman"/>
          <w:sz w:val="32"/>
          <w:szCs w:val="28"/>
        </w:rPr>
      </w:pPr>
      <w:r w:rsidRPr="00004929">
        <w:rPr>
          <w:rFonts w:ascii="Times New Roman" w:eastAsia="宋体" w:hAnsi="Times New Roman"/>
          <w:sz w:val="32"/>
          <w:szCs w:val="28"/>
        </w:rPr>
        <w:t xml:space="preserve"> XXX</w:t>
      </w:r>
      <w:r w:rsidRPr="00004929">
        <w:rPr>
          <w:rFonts w:ascii="Times New Roman" w:eastAsia="宋体" w:hAnsi="Times New Roman"/>
          <w:sz w:val="32"/>
          <w:szCs w:val="28"/>
        </w:rPr>
        <w:t>出版社</w:t>
      </w:r>
    </w:p>
    <w:p w14:paraId="4ECEF80C" w14:textId="77777777" w:rsidR="00EA44CD" w:rsidRPr="00004929" w:rsidRDefault="00687D64">
      <w:pPr>
        <w:jc w:val="center"/>
        <w:rPr>
          <w:rFonts w:ascii="Times New Roman" w:eastAsia="宋体" w:hAnsi="Times New Roman" w:cs="Times New Roman"/>
          <w:sz w:val="28"/>
        </w:rPr>
      </w:pPr>
      <w:r w:rsidRPr="00004929">
        <w:rPr>
          <w:rFonts w:ascii="Times New Roman" w:eastAsia="宋体" w:hAnsi="Times New Roman" w:cs="Times New Roman"/>
          <w:sz w:val="28"/>
        </w:rPr>
        <w:t>202×</w:t>
      </w:r>
      <w:r w:rsidRPr="00004929">
        <w:rPr>
          <w:rFonts w:ascii="Times New Roman" w:eastAsia="宋体" w:hAnsi="Times New Roman" w:cs="Times New Roman"/>
          <w:sz w:val="28"/>
        </w:rPr>
        <w:t xml:space="preserve">　北京</w:t>
      </w:r>
    </w:p>
    <w:p w14:paraId="750EBA86" w14:textId="77777777" w:rsidR="00EA44CD" w:rsidRPr="00004929" w:rsidRDefault="00EA44CD">
      <w:pPr>
        <w:jc w:val="center"/>
        <w:rPr>
          <w:rFonts w:ascii="Times New Roman" w:eastAsia="宋体" w:hAnsi="Times New Roman" w:cs="Times New Roman"/>
          <w:sz w:val="28"/>
        </w:rPr>
        <w:sectPr w:rsidR="00EA44CD" w:rsidRPr="00004929">
          <w:footerReference w:type="even" r:id="rId9"/>
          <w:footerReference w:type="default" r:id="rId10"/>
          <w:pgSz w:w="11906" w:h="16838"/>
          <w:pgMar w:top="1440" w:right="1800" w:bottom="1440" w:left="1800" w:header="851" w:footer="992" w:gutter="0"/>
          <w:cols w:space="425"/>
          <w:docGrid w:type="lines" w:linePitch="312"/>
        </w:sectPr>
      </w:pPr>
    </w:p>
    <w:p w14:paraId="5116A289" w14:textId="77777777" w:rsidR="00EA44CD" w:rsidRPr="00004929" w:rsidRDefault="00687D64">
      <w:pPr>
        <w:jc w:val="center"/>
        <w:rPr>
          <w:rFonts w:ascii="Times New Roman" w:eastAsia="宋体" w:hAnsi="Times New Roman" w:cs="Times New Roman"/>
          <w:sz w:val="28"/>
        </w:rPr>
      </w:pPr>
      <w:r w:rsidRPr="00004929">
        <w:rPr>
          <w:rFonts w:ascii="Times New Roman" w:eastAsia="宋体" w:hAnsi="Times New Roman" w:cs="Times New Roman"/>
          <w:sz w:val="28"/>
        </w:rPr>
        <w:br w:type="page"/>
      </w:r>
    </w:p>
    <w:p w14:paraId="6C664559" w14:textId="77777777" w:rsidR="00EA44CD" w:rsidRPr="00004929" w:rsidRDefault="00687D64">
      <w:pPr>
        <w:pStyle w:val="1"/>
        <w:jc w:val="center"/>
        <w:rPr>
          <w:rFonts w:ascii="Times New Roman" w:eastAsia="宋体" w:hAnsi="Times New Roman" w:cs="Times New Roman"/>
          <w:sz w:val="30"/>
          <w:szCs w:val="30"/>
        </w:rPr>
      </w:pPr>
      <w:bookmarkStart w:id="1" w:name="_Toc212481894"/>
      <w:r w:rsidRPr="00004929">
        <w:rPr>
          <w:rFonts w:ascii="Times New Roman" w:eastAsia="宋体" w:hAnsi="Times New Roman" w:cs="Times New Roman"/>
          <w:sz w:val="30"/>
          <w:szCs w:val="30"/>
        </w:rPr>
        <w:lastRenderedPageBreak/>
        <w:t>前</w:t>
      </w:r>
      <w:r w:rsidRPr="00004929">
        <w:rPr>
          <w:rFonts w:ascii="Times New Roman" w:eastAsia="宋体" w:hAnsi="Times New Roman" w:cs="Times New Roman"/>
          <w:sz w:val="30"/>
          <w:szCs w:val="30"/>
        </w:rPr>
        <w:t xml:space="preserve">   </w:t>
      </w:r>
      <w:r w:rsidRPr="00004929">
        <w:rPr>
          <w:rFonts w:ascii="Times New Roman" w:eastAsia="宋体" w:hAnsi="Times New Roman" w:cs="Times New Roman"/>
          <w:sz w:val="30"/>
          <w:szCs w:val="30"/>
        </w:rPr>
        <w:t>言</w:t>
      </w:r>
      <w:bookmarkEnd w:id="1"/>
    </w:p>
    <w:p w14:paraId="2A7F5088" w14:textId="77777777" w:rsidR="00EA44CD" w:rsidRPr="00004929" w:rsidRDefault="00687D64">
      <w:pPr>
        <w:adjustRightInd w:val="0"/>
        <w:snapToGrid w:val="0"/>
        <w:spacing w:line="360" w:lineRule="auto"/>
        <w:ind w:firstLineChars="200" w:firstLine="420"/>
        <w:rPr>
          <w:rFonts w:ascii="Times New Roman" w:eastAsia="宋体" w:hAnsi="Times New Roman" w:cs="Times New Roman"/>
          <w:szCs w:val="21"/>
        </w:rPr>
      </w:pPr>
      <w:r w:rsidRPr="00004929">
        <w:rPr>
          <w:rFonts w:ascii="Times New Roman" w:eastAsia="宋体" w:hAnsi="Times New Roman" w:cs="Times New Roman"/>
          <w:szCs w:val="21"/>
        </w:rPr>
        <w:t>根据中国工程建设标准化协会《关于印发</w:t>
      </w:r>
      <w:r w:rsidRPr="00004929">
        <w:rPr>
          <w:rFonts w:ascii="Times New Roman" w:eastAsia="宋体" w:hAnsi="Times New Roman" w:cs="Times New Roman"/>
          <w:szCs w:val="21"/>
        </w:rPr>
        <w:t>&lt;2023</w:t>
      </w:r>
      <w:r w:rsidRPr="00004929">
        <w:rPr>
          <w:rFonts w:ascii="Times New Roman" w:eastAsia="宋体" w:hAnsi="Times New Roman" w:cs="Times New Roman"/>
          <w:szCs w:val="21"/>
        </w:rPr>
        <w:t>年第一批协会标准制订、修订计划</w:t>
      </w:r>
      <w:r w:rsidRPr="00004929">
        <w:rPr>
          <w:rFonts w:ascii="Times New Roman" w:eastAsia="宋体" w:hAnsi="Times New Roman" w:cs="Times New Roman"/>
          <w:szCs w:val="21"/>
        </w:rPr>
        <w:t>&gt;</w:t>
      </w:r>
      <w:r w:rsidRPr="00004929">
        <w:rPr>
          <w:rFonts w:ascii="Times New Roman" w:eastAsia="宋体" w:hAnsi="Times New Roman" w:cs="Times New Roman"/>
          <w:szCs w:val="21"/>
        </w:rPr>
        <w:t>的通知》（建标协字〔</w:t>
      </w:r>
      <w:r w:rsidRPr="00004929">
        <w:rPr>
          <w:rFonts w:ascii="Times New Roman" w:eastAsia="宋体" w:hAnsi="Times New Roman" w:cs="Times New Roman"/>
          <w:szCs w:val="21"/>
        </w:rPr>
        <w:t>2023</w:t>
      </w:r>
      <w:r w:rsidRPr="00004929">
        <w:rPr>
          <w:rFonts w:ascii="Times New Roman" w:eastAsia="宋体" w:hAnsi="Times New Roman" w:cs="Times New Roman"/>
          <w:szCs w:val="21"/>
        </w:rPr>
        <w:t>〕</w:t>
      </w:r>
      <w:r w:rsidRPr="00004929">
        <w:rPr>
          <w:rFonts w:ascii="Times New Roman" w:eastAsia="宋体" w:hAnsi="Times New Roman" w:cs="Times New Roman"/>
          <w:szCs w:val="21"/>
        </w:rPr>
        <w:t>10</w:t>
      </w:r>
      <w:r w:rsidRPr="00004929">
        <w:rPr>
          <w:rFonts w:ascii="Times New Roman" w:eastAsia="宋体" w:hAnsi="Times New Roman" w:cs="Times New Roman"/>
          <w:szCs w:val="21"/>
        </w:rPr>
        <w:t>号）的要求，编制组经深入调查研究，认真实践并总结经验，参考国内外相关标准，在广泛征求意见的基础上，制订本标准。</w:t>
      </w:r>
    </w:p>
    <w:p w14:paraId="71414C24" w14:textId="77777777" w:rsidR="00EA44CD" w:rsidRPr="00004929" w:rsidRDefault="00687D64">
      <w:pPr>
        <w:adjustRightInd w:val="0"/>
        <w:snapToGrid w:val="0"/>
        <w:spacing w:line="360" w:lineRule="auto"/>
        <w:ind w:firstLineChars="200" w:firstLine="420"/>
        <w:rPr>
          <w:rFonts w:ascii="Times New Roman" w:eastAsia="宋体" w:hAnsi="Times New Roman" w:cs="Times New Roman"/>
          <w:szCs w:val="21"/>
        </w:rPr>
      </w:pPr>
      <w:r w:rsidRPr="00004929">
        <w:rPr>
          <w:rFonts w:ascii="Times New Roman" w:eastAsia="宋体" w:hAnsi="Times New Roman" w:cs="Times New Roman"/>
          <w:szCs w:val="21"/>
        </w:rPr>
        <w:t>本标准共分</w:t>
      </w:r>
      <w:r w:rsidRPr="00004929">
        <w:rPr>
          <w:rFonts w:ascii="Times New Roman" w:eastAsia="宋体" w:hAnsi="Times New Roman" w:cs="Times New Roman"/>
          <w:szCs w:val="21"/>
        </w:rPr>
        <w:t>5</w:t>
      </w:r>
      <w:r w:rsidRPr="00004929">
        <w:rPr>
          <w:rFonts w:ascii="Times New Roman" w:eastAsia="宋体" w:hAnsi="Times New Roman" w:cs="Times New Roman"/>
          <w:szCs w:val="21"/>
        </w:rPr>
        <w:t>章和</w:t>
      </w:r>
      <w:r w:rsidRPr="00004929">
        <w:rPr>
          <w:rFonts w:ascii="Times New Roman" w:eastAsia="宋体" w:hAnsi="Times New Roman" w:cs="Times New Roman"/>
          <w:szCs w:val="21"/>
        </w:rPr>
        <w:t>1</w:t>
      </w:r>
      <w:r w:rsidRPr="00004929">
        <w:rPr>
          <w:rFonts w:ascii="Times New Roman" w:eastAsia="宋体" w:hAnsi="Times New Roman" w:cs="Times New Roman"/>
          <w:szCs w:val="21"/>
        </w:rPr>
        <w:t>个附录。主要内容包括：总则、术语、基本规定、村镇水域新污染物筛选、村镇水域新污染物控制等。</w:t>
      </w:r>
    </w:p>
    <w:p w14:paraId="71130001" w14:textId="77777777" w:rsidR="00EA44CD" w:rsidRPr="00004929" w:rsidRDefault="00687D64">
      <w:pPr>
        <w:adjustRightInd w:val="0"/>
        <w:snapToGrid w:val="0"/>
        <w:spacing w:line="360" w:lineRule="auto"/>
        <w:ind w:firstLineChars="200" w:firstLine="420"/>
        <w:rPr>
          <w:rFonts w:ascii="Times New Roman" w:eastAsia="宋体" w:hAnsi="Times New Roman" w:cs="Times New Roman"/>
          <w:szCs w:val="21"/>
        </w:rPr>
      </w:pPr>
      <w:r w:rsidRPr="00004929">
        <w:rPr>
          <w:rFonts w:ascii="Times New Roman" w:eastAsia="宋体" w:hAnsi="Times New Roman" w:cs="Times New Roman"/>
          <w:szCs w:val="21"/>
        </w:rPr>
        <w:t>本标准的某些内容可能直接或间接涉及专利，本标准的发布机构不承担识别这些专利的责任。</w:t>
      </w:r>
    </w:p>
    <w:p w14:paraId="00F41B2E" w14:textId="77777777" w:rsidR="00EA44CD" w:rsidRPr="00004929" w:rsidRDefault="00687D64">
      <w:pPr>
        <w:adjustRightInd w:val="0"/>
        <w:snapToGrid w:val="0"/>
        <w:spacing w:line="360" w:lineRule="auto"/>
        <w:ind w:firstLineChars="200" w:firstLine="420"/>
        <w:rPr>
          <w:rFonts w:ascii="Times New Roman" w:eastAsia="宋体" w:hAnsi="Times New Roman" w:cs="Times New Roman"/>
          <w:szCs w:val="21"/>
        </w:rPr>
      </w:pPr>
      <w:r w:rsidRPr="00004929">
        <w:rPr>
          <w:rFonts w:ascii="Times New Roman" w:eastAsia="宋体" w:hAnsi="Times New Roman" w:cs="Times New Roman"/>
          <w:szCs w:val="21"/>
        </w:rPr>
        <w:t>本标准由中国工程建设标准化协会村镇人居环境专业委员会归口管理，由北京航空航天大学负责具体技术内容的解释。执行过程中，如有意见或建议，请反馈给北京航空航天大学（地址：北京市</w:t>
      </w:r>
      <w:proofErr w:type="gramStart"/>
      <w:r w:rsidRPr="00004929">
        <w:rPr>
          <w:rFonts w:ascii="Times New Roman" w:eastAsia="宋体" w:hAnsi="Times New Roman" w:cs="Times New Roman"/>
          <w:szCs w:val="21"/>
        </w:rPr>
        <w:t>昌平区</w:t>
      </w:r>
      <w:proofErr w:type="gramEnd"/>
      <w:r w:rsidRPr="00004929">
        <w:rPr>
          <w:rFonts w:ascii="Times New Roman" w:eastAsia="宋体" w:hAnsi="Times New Roman" w:cs="Times New Roman"/>
          <w:szCs w:val="21"/>
        </w:rPr>
        <w:t>沙河高教园南三街</w:t>
      </w:r>
      <w:r w:rsidRPr="00004929">
        <w:rPr>
          <w:rFonts w:ascii="Times New Roman" w:eastAsia="宋体" w:hAnsi="Times New Roman" w:cs="Times New Roman"/>
          <w:szCs w:val="21"/>
        </w:rPr>
        <w:t>9</w:t>
      </w:r>
      <w:r w:rsidRPr="00004929">
        <w:rPr>
          <w:rFonts w:ascii="Times New Roman" w:eastAsia="宋体" w:hAnsi="Times New Roman" w:cs="Times New Roman"/>
          <w:szCs w:val="21"/>
        </w:rPr>
        <w:t>号，邮政编码：</w:t>
      </w:r>
      <w:r w:rsidRPr="00004929">
        <w:rPr>
          <w:rFonts w:ascii="Times New Roman" w:eastAsia="宋体" w:hAnsi="Times New Roman" w:cs="Times New Roman"/>
          <w:szCs w:val="21"/>
        </w:rPr>
        <w:t>102206</w:t>
      </w:r>
      <w:r w:rsidRPr="00004929">
        <w:rPr>
          <w:rFonts w:ascii="Times New Roman" w:eastAsia="宋体" w:hAnsi="Times New Roman" w:cs="Times New Roman"/>
          <w:szCs w:val="21"/>
        </w:rPr>
        <w:t>，邮箱：</w:t>
      </w:r>
      <w:r w:rsidRPr="00004929">
        <w:rPr>
          <w:rFonts w:ascii="Times New Roman" w:eastAsia="宋体" w:hAnsi="Times New Roman" w:cs="Times New Roman"/>
          <w:szCs w:val="21"/>
        </w:rPr>
        <w:t>fengweiying@buaa.edu.cn</w:t>
      </w:r>
      <w:r w:rsidRPr="00004929">
        <w:rPr>
          <w:rFonts w:ascii="Times New Roman" w:eastAsia="宋体" w:hAnsi="Times New Roman" w:cs="Times New Roman"/>
          <w:szCs w:val="21"/>
        </w:rPr>
        <w:t>）。</w:t>
      </w:r>
    </w:p>
    <w:p w14:paraId="2FC36E15" w14:textId="77777777" w:rsidR="00EA44CD" w:rsidRPr="00004929" w:rsidRDefault="00687D64">
      <w:pPr>
        <w:adjustRightInd w:val="0"/>
        <w:snapToGrid w:val="0"/>
        <w:spacing w:line="360" w:lineRule="auto"/>
        <w:ind w:firstLineChars="200" w:firstLine="420"/>
        <w:rPr>
          <w:rFonts w:ascii="Times New Roman" w:eastAsia="宋体" w:hAnsi="Times New Roman" w:cs="Times New Roman"/>
          <w:szCs w:val="21"/>
        </w:rPr>
      </w:pPr>
      <w:r w:rsidRPr="00004929">
        <w:rPr>
          <w:rFonts w:ascii="Times New Roman" w:eastAsia="宋体" w:hAnsi="Times New Roman" w:cs="Times New Roman"/>
          <w:szCs w:val="21"/>
        </w:rPr>
        <w:t>主</w:t>
      </w:r>
      <w:r w:rsidRPr="00004929">
        <w:rPr>
          <w:rFonts w:ascii="Times New Roman" w:eastAsia="宋体" w:hAnsi="Times New Roman" w:cs="Times New Roman"/>
          <w:szCs w:val="21"/>
        </w:rPr>
        <w:t xml:space="preserve">  </w:t>
      </w:r>
      <w:r w:rsidRPr="00004929">
        <w:rPr>
          <w:rFonts w:ascii="Times New Roman" w:eastAsia="宋体" w:hAnsi="Times New Roman" w:cs="Times New Roman"/>
          <w:szCs w:val="21"/>
        </w:rPr>
        <w:t>编</w:t>
      </w:r>
      <w:r w:rsidRPr="00004929">
        <w:rPr>
          <w:rFonts w:ascii="Times New Roman" w:eastAsia="宋体" w:hAnsi="Times New Roman" w:cs="Times New Roman"/>
          <w:szCs w:val="21"/>
        </w:rPr>
        <w:t xml:space="preserve"> </w:t>
      </w:r>
      <w:r w:rsidRPr="00004929">
        <w:rPr>
          <w:rFonts w:ascii="Times New Roman" w:eastAsia="宋体" w:hAnsi="Times New Roman" w:cs="Times New Roman"/>
          <w:szCs w:val="21"/>
        </w:rPr>
        <w:t>单</w:t>
      </w:r>
      <w:r w:rsidRPr="00004929">
        <w:rPr>
          <w:rFonts w:ascii="Times New Roman" w:eastAsia="宋体" w:hAnsi="Times New Roman" w:cs="Times New Roman"/>
          <w:szCs w:val="21"/>
        </w:rPr>
        <w:t xml:space="preserve"> </w:t>
      </w:r>
      <w:r w:rsidRPr="00004929">
        <w:rPr>
          <w:rFonts w:ascii="Times New Roman" w:eastAsia="宋体" w:hAnsi="Times New Roman" w:cs="Times New Roman"/>
          <w:szCs w:val="21"/>
        </w:rPr>
        <w:t>位：北京航空航天大学</w:t>
      </w:r>
    </w:p>
    <w:p w14:paraId="7762E236" w14:textId="77777777" w:rsidR="00EA44CD" w:rsidRPr="00004929" w:rsidRDefault="00687D64">
      <w:pPr>
        <w:adjustRightInd w:val="0"/>
        <w:snapToGrid w:val="0"/>
        <w:spacing w:line="360" w:lineRule="auto"/>
        <w:ind w:firstLineChars="200" w:firstLine="420"/>
        <w:rPr>
          <w:rFonts w:ascii="Times New Roman" w:eastAsia="宋体" w:hAnsi="Times New Roman" w:cs="Times New Roman"/>
          <w:szCs w:val="21"/>
        </w:rPr>
      </w:pPr>
      <w:r w:rsidRPr="00004929">
        <w:rPr>
          <w:rFonts w:ascii="Times New Roman" w:eastAsia="宋体" w:hAnsi="Times New Roman" w:cs="Times New Roman"/>
          <w:szCs w:val="21"/>
        </w:rPr>
        <w:t>参</w:t>
      </w:r>
      <w:r w:rsidRPr="00004929">
        <w:rPr>
          <w:rFonts w:ascii="Times New Roman" w:eastAsia="宋体" w:hAnsi="Times New Roman" w:cs="Times New Roman"/>
          <w:szCs w:val="21"/>
        </w:rPr>
        <w:t xml:space="preserve">  </w:t>
      </w:r>
      <w:r w:rsidRPr="00004929">
        <w:rPr>
          <w:rFonts w:ascii="Times New Roman" w:eastAsia="宋体" w:hAnsi="Times New Roman" w:cs="Times New Roman"/>
          <w:szCs w:val="21"/>
        </w:rPr>
        <w:t>编</w:t>
      </w:r>
      <w:r w:rsidRPr="00004929">
        <w:rPr>
          <w:rFonts w:ascii="Times New Roman" w:eastAsia="宋体" w:hAnsi="Times New Roman" w:cs="Times New Roman"/>
          <w:szCs w:val="21"/>
        </w:rPr>
        <w:t xml:space="preserve"> </w:t>
      </w:r>
      <w:r w:rsidRPr="00004929">
        <w:rPr>
          <w:rFonts w:ascii="Times New Roman" w:eastAsia="宋体" w:hAnsi="Times New Roman" w:cs="Times New Roman"/>
          <w:szCs w:val="21"/>
        </w:rPr>
        <w:t>单</w:t>
      </w:r>
      <w:r w:rsidRPr="00004929">
        <w:rPr>
          <w:rFonts w:ascii="Times New Roman" w:eastAsia="宋体" w:hAnsi="Times New Roman" w:cs="Times New Roman"/>
          <w:szCs w:val="21"/>
        </w:rPr>
        <w:t xml:space="preserve"> </w:t>
      </w:r>
      <w:r w:rsidRPr="00004929">
        <w:rPr>
          <w:rFonts w:ascii="Times New Roman" w:eastAsia="宋体" w:hAnsi="Times New Roman" w:cs="Times New Roman"/>
          <w:szCs w:val="21"/>
        </w:rPr>
        <w:t>位：</w:t>
      </w:r>
      <w:r w:rsidRPr="00004929">
        <w:rPr>
          <w:rFonts w:ascii="Times New Roman" w:eastAsia="宋体" w:hAnsi="Times New Roman" w:cs="Times New Roman"/>
          <w:szCs w:val="21"/>
        </w:rPr>
        <w:t xml:space="preserve"> </w:t>
      </w:r>
    </w:p>
    <w:p w14:paraId="278D1B01" w14:textId="77777777" w:rsidR="00EA44CD" w:rsidRPr="00004929" w:rsidRDefault="00687D64">
      <w:pPr>
        <w:adjustRightInd w:val="0"/>
        <w:snapToGrid w:val="0"/>
        <w:spacing w:line="360" w:lineRule="auto"/>
        <w:ind w:firstLineChars="200" w:firstLine="420"/>
        <w:rPr>
          <w:rFonts w:ascii="Times New Roman" w:eastAsia="宋体" w:hAnsi="Times New Roman" w:cs="Times New Roman"/>
          <w:szCs w:val="21"/>
        </w:rPr>
      </w:pPr>
      <w:r w:rsidRPr="00004929">
        <w:rPr>
          <w:rFonts w:ascii="Times New Roman" w:eastAsia="宋体" w:hAnsi="Times New Roman" w:cs="Times New Roman"/>
          <w:szCs w:val="21"/>
        </w:rPr>
        <w:t>主要起草人：</w:t>
      </w:r>
      <w:r w:rsidRPr="00004929">
        <w:rPr>
          <w:rFonts w:ascii="Times New Roman" w:eastAsia="宋体" w:hAnsi="Times New Roman" w:cs="Times New Roman"/>
          <w:szCs w:val="21"/>
        </w:rPr>
        <w:t xml:space="preserve"> </w:t>
      </w:r>
    </w:p>
    <w:p w14:paraId="6B51CE73" w14:textId="77777777" w:rsidR="00EA44CD" w:rsidRPr="00004929" w:rsidRDefault="00687D64">
      <w:pPr>
        <w:adjustRightInd w:val="0"/>
        <w:snapToGrid w:val="0"/>
        <w:spacing w:line="360" w:lineRule="auto"/>
        <w:ind w:firstLineChars="200" w:firstLine="420"/>
        <w:rPr>
          <w:rFonts w:ascii="Times New Roman" w:eastAsia="宋体" w:hAnsi="Times New Roman" w:cs="Times New Roman"/>
          <w:sz w:val="24"/>
        </w:rPr>
      </w:pPr>
      <w:r w:rsidRPr="00004929">
        <w:rPr>
          <w:rFonts w:ascii="Times New Roman" w:eastAsia="宋体" w:hAnsi="Times New Roman" w:cs="Times New Roman"/>
          <w:szCs w:val="21"/>
        </w:rPr>
        <w:t>主要审查人：</w:t>
      </w:r>
      <w:r w:rsidRPr="00004929">
        <w:rPr>
          <w:rFonts w:ascii="Times New Roman" w:eastAsia="宋体" w:hAnsi="Times New Roman" w:cs="Times New Roman"/>
          <w:sz w:val="24"/>
        </w:rPr>
        <w:t xml:space="preserve"> </w:t>
      </w:r>
    </w:p>
    <w:p w14:paraId="3C6A10DB" w14:textId="77777777" w:rsidR="00EA44CD" w:rsidRPr="00004929" w:rsidRDefault="00EA44CD">
      <w:pPr>
        <w:spacing w:line="360" w:lineRule="auto"/>
        <w:ind w:firstLineChars="200" w:firstLine="480"/>
        <w:rPr>
          <w:rFonts w:ascii="Times New Roman" w:eastAsia="黑体" w:hAnsi="Times New Roman" w:cs="Times New Roman"/>
          <w:sz w:val="24"/>
        </w:rPr>
        <w:sectPr w:rsidR="00EA44CD" w:rsidRPr="00004929">
          <w:type w:val="continuous"/>
          <w:pgSz w:w="11906" w:h="16838"/>
          <w:pgMar w:top="1440" w:right="1800" w:bottom="1440" w:left="1800" w:header="851" w:footer="992" w:gutter="0"/>
          <w:cols w:space="425"/>
          <w:docGrid w:type="lines" w:linePitch="312"/>
        </w:sectPr>
      </w:pPr>
    </w:p>
    <w:p w14:paraId="4C157DCB"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2" w:name="_Toc210897409"/>
      <w:bookmarkStart w:id="3" w:name="_Toc209827297"/>
      <w:bookmarkStart w:id="4" w:name="_Toc212481895"/>
      <w:r w:rsidRPr="00004929">
        <w:rPr>
          <w:rFonts w:ascii="Times New Roman" w:eastAsia="宋体" w:hAnsi="Times New Roman" w:cs="Times New Roman"/>
          <w:sz w:val="30"/>
          <w:szCs w:val="30"/>
        </w:rPr>
        <w:lastRenderedPageBreak/>
        <w:t>目</w:t>
      </w:r>
      <w:r w:rsidRPr="00004929">
        <w:rPr>
          <w:rFonts w:ascii="Times New Roman" w:eastAsia="宋体" w:hAnsi="Times New Roman" w:cs="Times New Roman"/>
          <w:sz w:val="30"/>
          <w:szCs w:val="30"/>
        </w:rPr>
        <w:t xml:space="preserve">     </w:t>
      </w:r>
      <w:r w:rsidRPr="00004929">
        <w:rPr>
          <w:rFonts w:ascii="Times New Roman" w:eastAsia="宋体" w:hAnsi="Times New Roman" w:cs="Times New Roman"/>
          <w:sz w:val="30"/>
          <w:szCs w:val="30"/>
        </w:rPr>
        <w:t>次</w:t>
      </w:r>
      <w:bookmarkEnd w:id="2"/>
      <w:bookmarkEnd w:id="3"/>
      <w:bookmarkEnd w:id="4"/>
    </w:p>
    <w:p w14:paraId="78ACE531" w14:textId="594ECD0A" w:rsidR="00F21C45" w:rsidRPr="0049321F" w:rsidRDefault="00687D64" w:rsidP="0049321F">
      <w:pPr>
        <w:pStyle w:val="TOC1"/>
        <w:tabs>
          <w:tab w:val="right" w:leader="dot" w:pos="8302"/>
        </w:tabs>
        <w:spacing w:line="360" w:lineRule="auto"/>
        <w:rPr>
          <w:rStyle w:val="af"/>
          <w:rFonts w:ascii="Times New Roman" w:eastAsia="宋体" w:hAnsi="Times New Roman" w:cs="Times New Roman"/>
          <w:szCs w:val="22"/>
        </w:rPr>
      </w:pPr>
      <w:r w:rsidRPr="0049321F">
        <w:rPr>
          <w:rStyle w:val="af"/>
          <w:rFonts w:ascii="Times New Roman" w:eastAsia="宋体" w:hAnsi="Times New Roman" w:cs="Times New Roman"/>
          <w:noProof/>
          <w:szCs w:val="22"/>
        </w:rPr>
        <w:fldChar w:fldCharType="begin"/>
      </w:r>
      <w:r w:rsidRPr="0049321F">
        <w:rPr>
          <w:rStyle w:val="af"/>
          <w:rFonts w:ascii="Times New Roman" w:eastAsia="宋体" w:hAnsi="Times New Roman" w:cs="Times New Roman"/>
          <w:noProof/>
          <w:szCs w:val="22"/>
        </w:rPr>
        <w:instrText xml:space="preserve"> TOC \o "1-3" \h \z \u </w:instrText>
      </w:r>
      <w:r w:rsidRPr="0049321F">
        <w:rPr>
          <w:rStyle w:val="af"/>
          <w:rFonts w:ascii="Times New Roman" w:eastAsia="宋体" w:hAnsi="Times New Roman" w:cs="Times New Roman"/>
          <w:noProof/>
          <w:szCs w:val="22"/>
        </w:rPr>
        <w:fldChar w:fldCharType="separate"/>
      </w:r>
      <w:hyperlink w:anchor="_Toc212481897" w:history="1">
        <w:r w:rsidR="00F21C45" w:rsidRPr="0049321F">
          <w:rPr>
            <w:rStyle w:val="af"/>
            <w:rFonts w:ascii="Times New Roman" w:eastAsia="宋体" w:hAnsi="Times New Roman" w:cs="Times New Roman" w:hint="eastAsia"/>
            <w:noProof/>
            <w:szCs w:val="22"/>
          </w:rPr>
          <w:t>1</w:t>
        </w:r>
        <w:r w:rsidR="00F21C45" w:rsidRPr="0049321F">
          <w:rPr>
            <w:rStyle w:val="af"/>
            <w:rFonts w:ascii="Times New Roman" w:eastAsia="宋体" w:hAnsi="Times New Roman" w:cs="Times New Roman" w:hint="eastAsia"/>
            <w:noProof/>
            <w:szCs w:val="22"/>
          </w:rPr>
          <w:t>总</w:t>
        </w:r>
        <w:r w:rsidR="00F21C45" w:rsidRPr="0049321F">
          <w:rPr>
            <w:rStyle w:val="af"/>
            <w:rFonts w:ascii="Times New Roman" w:eastAsia="宋体" w:hAnsi="Times New Roman" w:cs="Times New Roman" w:hint="eastAsia"/>
            <w:noProof/>
            <w:szCs w:val="22"/>
          </w:rPr>
          <w:t xml:space="preserve">  </w:t>
        </w:r>
        <w:r w:rsidR="00F21C45" w:rsidRPr="0049321F">
          <w:rPr>
            <w:rStyle w:val="af"/>
            <w:rFonts w:ascii="Times New Roman" w:eastAsia="宋体" w:hAnsi="Times New Roman" w:cs="Times New Roman" w:hint="eastAsia"/>
            <w:noProof/>
            <w:szCs w:val="22"/>
          </w:rPr>
          <w:t>则</w:t>
        </w:r>
        <w:r w:rsidR="00F21C45" w:rsidRPr="0049321F">
          <w:rPr>
            <w:rStyle w:val="af"/>
            <w:rFonts w:ascii="Times New Roman" w:eastAsia="宋体" w:hAnsi="Times New Roman" w:cs="Times New Roman" w:hint="eastAsia"/>
            <w:webHidden/>
            <w:szCs w:val="22"/>
          </w:rPr>
          <w:tab/>
        </w:r>
        <w:r w:rsidR="003B4EB9" w:rsidRPr="003B4EB9">
          <w:rPr>
            <w:rStyle w:val="af"/>
            <w:rFonts w:ascii="Times New Roman" w:eastAsia="宋体" w:hAnsi="Times New Roman" w:cs="Times New Roman"/>
            <w:szCs w:val="22"/>
          </w:rPr>
          <w:t>(</w:t>
        </w:r>
        <w:r w:rsidR="00F21C45" w:rsidRPr="0049321F">
          <w:rPr>
            <w:rStyle w:val="af"/>
            <w:rFonts w:ascii="Times New Roman" w:eastAsia="宋体" w:hAnsi="Times New Roman" w:cs="Times New Roman" w:hint="eastAsia"/>
            <w:webHidden/>
            <w:szCs w:val="22"/>
          </w:rPr>
          <w:fldChar w:fldCharType="begin"/>
        </w:r>
        <w:r w:rsidR="00F21C45" w:rsidRPr="0049321F">
          <w:rPr>
            <w:rStyle w:val="af"/>
            <w:rFonts w:ascii="Times New Roman" w:eastAsia="宋体" w:hAnsi="Times New Roman" w:cs="Times New Roman" w:hint="eastAsia"/>
            <w:webHidden/>
            <w:szCs w:val="22"/>
          </w:rPr>
          <w:instrText xml:space="preserve"> </w:instrText>
        </w:r>
        <w:r w:rsidR="00F21C45" w:rsidRPr="0049321F">
          <w:rPr>
            <w:rStyle w:val="af"/>
            <w:rFonts w:ascii="Times New Roman" w:eastAsia="宋体" w:hAnsi="Times New Roman" w:cs="Times New Roman"/>
            <w:webHidden/>
            <w:szCs w:val="22"/>
          </w:rPr>
          <w:instrText>PAGEREF _Toc212481897 \h</w:instrText>
        </w:r>
        <w:r w:rsidR="00F21C45" w:rsidRPr="0049321F">
          <w:rPr>
            <w:rStyle w:val="af"/>
            <w:rFonts w:ascii="Times New Roman" w:eastAsia="宋体" w:hAnsi="Times New Roman" w:cs="Times New Roman" w:hint="eastAsia"/>
            <w:webHidden/>
            <w:szCs w:val="22"/>
          </w:rPr>
          <w:instrText xml:space="preserve"> </w:instrText>
        </w:r>
        <w:r w:rsidR="00F21C45" w:rsidRPr="0049321F">
          <w:rPr>
            <w:rStyle w:val="af"/>
            <w:rFonts w:ascii="Times New Roman" w:eastAsia="宋体" w:hAnsi="Times New Roman" w:cs="Times New Roman" w:hint="eastAsia"/>
            <w:webHidden/>
            <w:szCs w:val="22"/>
          </w:rPr>
        </w:r>
        <w:r w:rsidR="00F21C45" w:rsidRPr="0049321F">
          <w:rPr>
            <w:rStyle w:val="af"/>
            <w:rFonts w:ascii="Times New Roman" w:eastAsia="宋体" w:hAnsi="Times New Roman" w:cs="Times New Roman" w:hint="eastAsia"/>
            <w:webHidden/>
            <w:szCs w:val="22"/>
          </w:rPr>
          <w:fldChar w:fldCharType="separate"/>
        </w:r>
        <w:r w:rsidR="00F21C45" w:rsidRPr="0049321F">
          <w:rPr>
            <w:rStyle w:val="af"/>
            <w:rFonts w:ascii="Times New Roman" w:eastAsia="宋体" w:hAnsi="Times New Roman" w:cs="Times New Roman" w:hint="eastAsia"/>
            <w:webHidden/>
            <w:szCs w:val="22"/>
          </w:rPr>
          <w:t>1</w:t>
        </w:r>
        <w:r w:rsidR="00F21C45" w:rsidRPr="0049321F">
          <w:rPr>
            <w:rStyle w:val="af"/>
            <w:rFonts w:ascii="Times New Roman" w:eastAsia="宋体" w:hAnsi="Times New Roman" w:cs="Times New Roman" w:hint="eastAsia"/>
            <w:webHidden/>
            <w:szCs w:val="22"/>
          </w:rPr>
          <w:fldChar w:fldCharType="end"/>
        </w:r>
      </w:hyperlink>
      <w:r w:rsidR="003243B8" w:rsidRPr="00004929">
        <w:rPr>
          <w:rFonts w:ascii="Times New Roman" w:eastAsia="宋体" w:hAnsi="Times New Roman" w:cs="Times New Roman"/>
          <w14:ligatures w14:val="standardContextual"/>
        </w:rPr>
        <w:t>)</w:t>
      </w:r>
    </w:p>
    <w:p w14:paraId="1BE170BB" w14:textId="50D31448" w:rsidR="00F21C45" w:rsidRPr="0049321F" w:rsidRDefault="00F21C45" w:rsidP="0049321F">
      <w:pPr>
        <w:pStyle w:val="TOC1"/>
        <w:tabs>
          <w:tab w:val="right" w:leader="dot" w:pos="8302"/>
        </w:tabs>
        <w:spacing w:line="360" w:lineRule="auto"/>
        <w:rPr>
          <w:rStyle w:val="af"/>
          <w:rFonts w:ascii="Times New Roman" w:eastAsia="宋体" w:hAnsi="Times New Roman" w:cs="Times New Roman"/>
          <w:szCs w:val="22"/>
        </w:rPr>
      </w:pPr>
      <w:hyperlink w:anchor="_Toc212481898" w:history="1">
        <w:r w:rsidRPr="0049321F">
          <w:rPr>
            <w:rStyle w:val="af"/>
            <w:rFonts w:ascii="Times New Roman" w:eastAsia="宋体" w:hAnsi="Times New Roman" w:cs="Times New Roman" w:hint="eastAsia"/>
            <w:noProof/>
            <w:szCs w:val="22"/>
          </w:rPr>
          <w:t>2</w:t>
        </w:r>
        <w:r w:rsidRPr="0049321F">
          <w:rPr>
            <w:rStyle w:val="af"/>
            <w:rFonts w:ascii="Times New Roman" w:eastAsia="宋体" w:hAnsi="Times New Roman" w:cs="Times New Roman" w:hint="eastAsia"/>
            <w:noProof/>
            <w:szCs w:val="22"/>
          </w:rPr>
          <w:t>术</w:t>
        </w:r>
        <w:r w:rsidRPr="0049321F">
          <w:rPr>
            <w:rStyle w:val="af"/>
            <w:rFonts w:ascii="Times New Roman" w:eastAsia="宋体" w:hAnsi="Times New Roman" w:cs="Times New Roman" w:hint="eastAsia"/>
            <w:noProof/>
            <w:szCs w:val="22"/>
          </w:rPr>
          <w:t xml:space="preserve">  </w:t>
        </w:r>
        <w:r w:rsidRPr="0049321F">
          <w:rPr>
            <w:rStyle w:val="af"/>
            <w:rFonts w:ascii="Times New Roman" w:eastAsia="宋体" w:hAnsi="Times New Roman" w:cs="Times New Roman" w:hint="eastAsia"/>
            <w:noProof/>
            <w:szCs w:val="22"/>
          </w:rPr>
          <w:t>语</w:t>
        </w:r>
        <w:r w:rsidRPr="0049321F">
          <w:rPr>
            <w:rStyle w:val="af"/>
            <w:rFonts w:ascii="Times New Roman" w:eastAsia="宋体" w:hAnsi="Times New Roman" w:cs="Times New Roman" w:hint="eastAsia"/>
            <w:webHidden/>
            <w:szCs w:val="22"/>
          </w:rPr>
          <w:tab/>
        </w:r>
        <w:r w:rsidR="003B4EB9" w:rsidRPr="003B4EB9">
          <w:rPr>
            <w:rStyle w:val="af"/>
            <w:rFonts w:ascii="Times New Roman" w:eastAsia="宋体" w:hAnsi="Times New Roman" w:cs="Times New Roman"/>
            <w:szCs w:val="22"/>
          </w:rPr>
          <w:t>(</w:t>
        </w:r>
        <w:r w:rsidRPr="0049321F">
          <w:rPr>
            <w:rStyle w:val="af"/>
            <w:rFonts w:ascii="Times New Roman" w:eastAsia="宋体" w:hAnsi="Times New Roman" w:cs="Times New Roman" w:hint="eastAsia"/>
            <w:webHidden/>
            <w:szCs w:val="22"/>
          </w:rPr>
          <w:fldChar w:fldCharType="begin"/>
        </w:r>
        <w:r w:rsidRPr="0049321F">
          <w:rPr>
            <w:rStyle w:val="af"/>
            <w:rFonts w:ascii="Times New Roman" w:eastAsia="宋体" w:hAnsi="Times New Roman" w:cs="Times New Roman" w:hint="eastAsia"/>
            <w:webHidden/>
            <w:szCs w:val="22"/>
          </w:rPr>
          <w:instrText xml:space="preserve"> </w:instrText>
        </w:r>
        <w:r w:rsidRPr="0049321F">
          <w:rPr>
            <w:rStyle w:val="af"/>
            <w:rFonts w:ascii="Times New Roman" w:eastAsia="宋体" w:hAnsi="Times New Roman" w:cs="Times New Roman"/>
            <w:webHidden/>
            <w:szCs w:val="22"/>
          </w:rPr>
          <w:instrText>PAGEREF _Toc212481898 \h</w:instrText>
        </w:r>
        <w:r w:rsidRPr="0049321F">
          <w:rPr>
            <w:rStyle w:val="af"/>
            <w:rFonts w:ascii="Times New Roman" w:eastAsia="宋体" w:hAnsi="Times New Roman" w:cs="Times New Roman" w:hint="eastAsia"/>
            <w:webHidden/>
            <w:szCs w:val="22"/>
          </w:rPr>
          <w:instrText xml:space="preserve"> </w:instrText>
        </w:r>
        <w:r w:rsidRPr="0049321F">
          <w:rPr>
            <w:rStyle w:val="af"/>
            <w:rFonts w:ascii="Times New Roman" w:eastAsia="宋体" w:hAnsi="Times New Roman" w:cs="Times New Roman" w:hint="eastAsia"/>
            <w:webHidden/>
            <w:szCs w:val="22"/>
          </w:rPr>
        </w:r>
        <w:r w:rsidRPr="0049321F">
          <w:rPr>
            <w:rStyle w:val="af"/>
            <w:rFonts w:ascii="Times New Roman" w:eastAsia="宋体" w:hAnsi="Times New Roman" w:cs="Times New Roman" w:hint="eastAsia"/>
            <w:webHidden/>
            <w:szCs w:val="22"/>
          </w:rPr>
          <w:fldChar w:fldCharType="separate"/>
        </w:r>
        <w:r w:rsidRPr="0049321F">
          <w:rPr>
            <w:rStyle w:val="af"/>
            <w:rFonts w:ascii="Times New Roman" w:eastAsia="宋体" w:hAnsi="Times New Roman" w:cs="Times New Roman" w:hint="eastAsia"/>
            <w:webHidden/>
            <w:szCs w:val="22"/>
          </w:rPr>
          <w:t>2</w:t>
        </w:r>
        <w:r w:rsidRPr="0049321F">
          <w:rPr>
            <w:rStyle w:val="af"/>
            <w:rFonts w:ascii="Times New Roman" w:eastAsia="宋体" w:hAnsi="Times New Roman" w:cs="Times New Roman" w:hint="eastAsia"/>
            <w:webHidden/>
            <w:szCs w:val="22"/>
          </w:rPr>
          <w:fldChar w:fldCharType="end"/>
        </w:r>
      </w:hyperlink>
      <w:r w:rsidR="003243B8" w:rsidRPr="00004929">
        <w:rPr>
          <w:rFonts w:ascii="Times New Roman" w:eastAsia="宋体" w:hAnsi="Times New Roman" w:cs="Times New Roman"/>
          <w14:ligatures w14:val="standardContextual"/>
        </w:rPr>
        <w:t>)</w:t>
      </w:r>
    </w:p>
    <w:p w14:paraId="32AE6703" w14:textId="76D3B0D6" w:rsidR="00F21C45" w:rsidRPr="0049321F" w:rsidRDefault="00F21C45" w:rsidP="0049321F">
      <w:pPr>
        <w:pStyle w:val="TOC1"/>
        <w:tabs>
          <w:tab w:val="right" w:leader="dot" w:pos="8302"/>
        </w:tabs>
        <w:spacing w:line="360" w:lineRule="auto"/>
        <w:rPr>
          <w:rStyle w:val="af"/>
          <w:rFonts w:ascii="Times New Roman" w:eastAsia="宋体" w:hAnsi="Times New Roman" w:cs="Times New Roman"/>
          <w:szCs w:val="22"/>
        </w:rPr>
      </w:pPr>
      <w:hyperlink w:anchor="_Toc212481899" w:history="1">
        <w:r w:rsidRPr="0049321F">
          <w:rPr>
            <w:rStyle w:val="af"/>
            <w:rFonts w:ascii="Times New Roman" w:eastAsia="宋体" w:hAnsi="Times New Roman" w:cs="Times New Roman" w:hint="eastAsia"/>
            <w:noProof/>
            <w:szCs w:val="22"/>
          </w:rPr>
          <w:t xml:space="preserve">3 </w:t>
        </w:r>
        <w:r w:rsidRPr="0049321F">
          <w:rPr>
            <w:rStyle w:val="af"/>
            <w:rFonts w:ascii="Times New Roman" w:eastAsia="宋体" w:hAnsi="Times New Roman" w:cs="Times New Roman" w:hint="eastAsia"/>
            <w:noProof/>
            <w:szCs w:val="22"/>
          </w:rPr>
          <w:t>基本规定</w:t>
        </w:r>
        <w:r w:rsidRPr="0049321F">
          <w:rPr>
            <w:rStyle w:val="af"/>
            <w:rFonts w:ascii="Times New Roman" w:eastAsia="宋体" w:hAnsi="Times New Roman" w:cs="Times New Roman" w:hint="eastAsia"/>
            <w:webHidden/>
            <w:szCs w:val="22"/>
          </w:rPr>
          <w:tab/>
        </w:r>
        <w:r w:rsidR="003B4EB9" w:rsidRPr="003B4EB9">
          <w:rPr>
            <w:rStyle w:val="af"/>
            <w:rFonts w:ascii="Times New Roman" w:eastAsia="宋体" w:hAnsi="Times New Roman" w:cs="Times New Roman"/>
            <w:szCs w:val="22"/>
          </w:rPr>
          <w:t>(</w:t>
        </w:r>
        <w:r w:rsidRPr="0049321F">
          <w:rPr>
            <w:rStyle w:val="af"/>
            <w:rFonts w:ascii="Times New Roman" w:eastAsia="宋体" w:hAnsi="Times New Roman" w:cs="Times New Roman" w:hint="eastAsia"/>
            <w:webHidden/>
            <w:szCs w:val="22"/>
          </w:rPr>
          <w:fldChar w:fldCharType="begin"/>
        </w:r>
        <w:r w:rsidRPr="0049321F">
          <w:rPr>
            <w:rStyle w:val="af"/>
            <w:rFonts w:ascii="Times New Roman" w:eastAsia="宋体" w:hAnsi="Times New Roman" w:cs="Times New Roman" w:hint="eastAsia"/>
            <w:webHidden/>
            <w:szCs w:val="22"/>
          </w:rPr>
          <w:instrText xml:space="preserve"> </w:instrText>
        </w:r>
        <w:r w:rsidRPr="0049321F">
          <w:rPr>
            <w:rStyle w:val="af"/>
            <w:rFonts w:ascii="Times New Roman" w:eastAsia="宋体" w:hAnsi="Times New Roman" w:cs="Times New Roman"/>
            <w:webHidden/>
            <w:szCs w:val="22"/>
          </w:rPr>
          <w:instrText>PAGEREF _Toc212481899 \h</w:instrText>
        </w:r>
        <w:r w:rsidRPr="0049321F">
          <w:rPr>
            <w:rStyle w:val="af"/>
            <w:rFonts w:ascii="Times New Roman" w:eastAsia="宋体" w:hAnsi="Times New Roman" w:cs="Times New Roman" w:hint="eastAsia"/>
            <w:webHidden/>
            <w:szCs w:val="22"/>
          </w:rPr>
          <w:instrText xml:space="preserve"> </w:instrText>
        </w:r>
        <w:r w:rsidRPr="0049321F">
          <w:rPr>
            <w:rStyle w:val="af"/>
            <w:rFonts w:ascii="Times New Roman" w:eastAsia="宋体" w:hAnsi="Times New Roman" w:cs="Times New Roman" w:hint="eastAsia"/>
            <w:webHidden/>
            <w:szCs w:val="22"/>
          </w:rPr>
        </w:r>
        <w:r w:rsidRPr="0049321F">
          <w:rPr>
            <w:rStyle w:val="af"/>
            <w:rFonts w:ascii="Times New Roman" w:eastAsia="宋体" w:hAnsi="Times New Roman" w:cs="Times New Roman" w:hint="eastAsia"/>
            <w:webHidden/>
            <w:szCs w:val="22"/>
          </w:rPr>
          <w:fldChar w:fldCharType="separate"/>
        </w:r>
        <w:r w:rsidRPr="0049321F">
          <w:rPr>
            <w:rStyle w:val="af"/>
            <w:rFonts w:ascii="Times New Roman" w:eastAsia="宋体" w:hAnsi="Times New Roman" w:cs="Times New Roman" w:hint="eastAsia"/>
            <w:webHidden/>
            <w:szCs w:val="22"/>
          </w:rPr>
          <w:t>4</w:t>
        </w:r>
        <w:r w:rsidRPr="0049321F">
          <w:rPr>
            <w:rStyle w:val="af"/>
            <w:rFonts w:ascii="Times New Roman" w:eastAsia="宋体" w:hAnsi="Times New Roman" w:cs="Times New Roman" w:hint="eastAsia"/>
            <w:webHidden/>
            <w:szCs w:val="22"/>
          </w:rPr>
          <w:fldChar w:fldCharType="end"/>
        </w:r>
      </w:hyperlink>
      <w:r w:rsidR="003243B8" w:rsidRPr="00004929">
        <w:rPr>
          <w:rFonts w:ascii="Times New Roman" w:eastAsia="宋体" w:hAnsi="Times New Roman" w:cs="Times New Roman"/>
          <w14:ligatures w14:val="standardContextual"/>
        </w:rPr>
        <w:t>)</w:t>
      </w:r>
    </w:p>
    <w:p w14:paraId="67B2B6F4" w14:textId="3666FD29" w:rsidR="00F21C45" w:rsidRPr="0049321F" w:rsidRDefault="00F21C45" w:rsidP="0049321F">
      <w:pPr>
        <w:pStyle w:val="TOC1"/>
        <w:tabs>
          <w:tab w:val="right" w:leader="dot" w:pos="8302"/>
        </w:tabs>
        <w:spacing w:line="360" w:lineRule="auto"/>
        <w:rPr>
          <w:rStyle w:val="af"/>
          <w:rFonts w:ascii="Times New Roman" w:eastAsia="宋体" w:hAnsi="Times New Roman" w:cs="Times New Roman"/>
          <w:szCs w:val="22"/>
        </w:rPr>
      </w:pPr>
      <w:hyperlink w:anchor="_Toc212481900" w:history="1">
        <w:r w:rsidRPr="0049321F">
          <w:rPr>
            <w:rStyle w:val="af"/>
            <w:rFonts w:ascii="Times New Roman" w:eastAsia="宋体" w:hAnsi="Times New Roman" w:cs="Times New Roman" w:hint="eastAsia"/>
            <w:noProof/>
            <w:szCs w:val="22"/>
          </w:rPr>
          <w:t xml:space="preserve">4 </w:t>
        </w:r>
        <w:r w:rsidRPr="0049321F">
          <w:rPr>
            <w:rStyle w:val="af"/>
            <w:rFonts w:ascii="Times New Roman" w:eastAsia="宋体" w:hAnsi="Times New Roman" w:cs="Times New Roman" w:hint="eastAsia"/>
            <w:noProof/>
            <w:szCs w:val="22"/>
          </w:rPr>
          <w:t>村镇水域新污染物筛查</w:t>
        </w:r>
        <w:r w:rsidRPr="0049321F">
          <w:rPr>
            <w:rStyle w:val="af"/>
            <w:rFonts w:ascii="Times New Roman" w:eastAsia="宋体" w:hAnsi="Times New Roman" w:cs="Times New Roman" w:hint="eastAsia"/>
            <w:webHidden/>
            <w:szCs w:val="22"/>
          </w:rPr>
          <w:tab/>
        </w:r>
        <w:r w:rsidR="003B4EB9" w:rsidRPr="003B4EB9">
          <w:rPr>
            <w:rStyle w:val="af"/>
            <w:rFonts w:ascii="Times New Roman" w:eastAsia="宋体" w:hAnsi="Times New Roman" w:cs="Times New Roman"/>
            <w:szCs w:val="22"/>
          </w:rPr>
          <w:t>(</w:t>
        </w:r>
        <w:r w:rsidRPr="0049321F">
          <w:rPr>
            <w:rStyle w:val="af"/>
            <w:rFonts w:ascii="Times New Roman" w:eastAsia="宋体" w:hAnsi="Times New Roman" w:cs="Times New Roman" w:hint="eastAsia"/>
            <w:webHidden/>
            <w:szCs w:val="22"/>
          </w:rPr>
          <w:fldChar w:fldCharType="begin"/>
        </w:r>
        <w:r w:rsidRPr="0049321F">
          <w:rPr>
            <w:rStyle w:val="af"/>
            <w:rFonts w:ascii="Times New Roman" w:eastAsia="宋体" w:hAnsi="Times New Roman" w:cs="Times New Roman" w:hint="eastAsia"/>
            <w:webHidden/>
            <w:szCs w:val="22"/>
          </w:rPr>
          <w:instrText xml:space="preserve"> </w:instrText>
        </w:r>
        <w:r w:rsidRPr="0049321F">
          <w:rPr>
            <w:rStyle w:val="af"/>
            <w:rFonts w:ascii="Times New Roman" w:eastAsia="宋体" w:hAnsi="Times New Roman" w:cs="Times New Roman"/>
            <w:webHidden/>
            <w:szCs w:val="22"/>
          </w:rPr>
          <w:instrText>PAGEREF _Toc212481900 \h</w:instrText>
        </w:r>
        <w:r w:rsidRPr="0049321F">
          <w:rPr>
            <w:rStyle w:val="af"/>
            <w:rFonts w:ascii="Times New Roman" w:eastAsia="宋体" w:hAnsi="Times New Roman" w:cs="Times New Roman" w:hint="eastAsia"/>
            <w:webHidden/>
            <w:szCs w:val="22"/>
          </w:rPr>
          <w:instrText xml:space="preserve"> </w:instrText>
        </w:r>
        <w:r w:rsidRPr="0049321F">
          <w:rPr>
            <w:rStyle w:val="af"/>
            <w:rFonts w:ascii="Times New Roman" w:eastAsia="宋体" w:hAnsi="Times New Roman" w:cs="Times New Roman" w:hint="eastAsia"/>
            <w:webHidden/>
            <w:szCs w:val="22"/>
          </w:rPr>
        </w:r>
        <w:r w:rsidRPr="0049321F">
          <w:rPr>
            <w:rStyle w:val="af"/>
            <w:rFonts w:ascii="Times New Roman" w:eastAsia="宋体" w:hAnsi="Times New Roman" w:cs="Times New Roman" w:hint="eastAsia"/>
            <w:webHidden/>
            <w:szCs w:val="22"/>
          </w:rPr>
          <w:fldChar w:fldCharType="separate"/>
        </w:r>
        <w:r w:rsidRPr="0049321F">
          <w:rPr>
            <w:rStyle w:val="af"/>
            <w:rFonts w:ascii="Times New Roman" w:eastAsia="宋体" w:hAnsi="Times New Roman" w:cs="Times New Roman" w:hint="eastAsia"/>
            <w:webHidden/>
            <w:szCs w:val="22"/>
          </w:rPr>
          <w:t>5</w:t>
        </w:r>
        <w:r w:rsidRPr="0049321F">
          <w:rPr>
            <w:rStyle w:val="af"/>
            <w:rFonts w:ascii="Times New Roman" w:eastAsia="宋体" w:hAnsi="Times New Roman" w:cs="Times New Roman" w:hint="eastAsia"/>
            <w:webHidden/>
            <w:szCs w:val="22"/>
          </w:rPr>
          <w:fldChar w:fldCharType="end"/>
        </w:r>
      </w:hyperlink>
      <w:r w:rsidR="003243B8" w:rsidRPr="00004929">
        <w:rPr>
          <w:rFonts w:ascii="Times New Roman" w:eastAsia="宋体" w:hAnsi="Times New Roman" w:cs="Times New Roman"/>
          <w14:ligatures w14:val="standardContextual"/>
        </w:rPr>
        <w:t>)</w:t>
      </w:r>
    </w:p>
    <w:p w14:paraId="4E2198D0" w14:textId="5BE0ECFB" w:rsidR="00F21C45" w:rsidRPr="0049321F" w:rsidRDefault="00F21C45" w:rsidP="0049321F">
      <w:pPr>
        <w:pStyle w:val="TOC1"/>
        <w:tabs>
          <w:tab w:val="right" w:leader="dot" w:pos="8302"/>
        </w:tabs>
        <w:spacing w:line="360" w:lineRule="auto"/>
        <w:ind w:firstLineChars="200" w:firstLine="420"/>
        <w:rPr>
          <w:rStyle w:val="af"/>
          <w:rFonts w:ascii="Times New Roman" w:eastAsia="宋体" w:hAnsi="Times New Roman" w:cs="Times New Roman"/>
          <w:noProof/>
          <w:szCs w:val="22"/>
        </w:rPr>
      </w:pPr>
      <w:hyperlink w:anchor="_Toc212481901" w:history="1">
        <w:r w:rsidRPr="0049321F">
          <w:rPr>
            <w:rStyle w:val="af"/>
            <w:rFonts w:ascii="Times New Roman" w:eastAsia="宋体" w:hAnsi="Times New Roman" w:cs="Times New Roman" w:hint="eastAsia"/>
            <w:noProof/>
            <w:szCs w:val="22"/>
          </w:rPr>
          <w:t>4.1</w:t>
        </w:r>
        <w:r w:rsidRPr="0049321F">
          <w:rPr>
            <w:rStyle w:val="af"/>
            <w:rFonts w:ascii="Times New Roman" w:eastAsia="宋体" w:hAnsi="Times New Roman" w:cs="Times New Roman" w:hint="eastAsia"/>
            <w:noProof/>
            <w:szCs w:val="22"/>
          </w:rPr>
          <w:t>筛查原则</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_Toc212481901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noProof/>
            <w:webHidden/>
            <w:szCs w:val="22"/>
          </w:rPr>
          <w:t>5</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79F04C29" w14:textId="3313682F" w:rsidR="00F21C45" w:rsidRPr="0049321F" w:rsidRDefault="00F21C45" w:rsidP="0049321F">
      <w:pPr>
        <w:pStyle w:val="TOC1"/>
        <w:tabs>
          <w:tab w:val="right" w:leader="dot" w:pos="8302"/>
        </w:tabs>
        <w:spacing w:line="360" w:lineRule="auto"/>
        <w:ind w:firstLineChars="200" w:firstLine="420"/>
        <w:rPr>
          <w:rStyle w:val="af"/>
          <w:rFonts w:ascii="Times New Roman" w:eastAsia="宋体" w:hAnsi="Times New Roman" w:cs="Times New Roman"/>
          <w:noProof/>
          <w:szCs w:val="22"/>
        </w:rPr>
      </w:pPr>
      <w:hyperlink w:anchor="_Toc212481902" w:history="1">
        <w:r w:rsidRPr="0049321F">
          <w:rPr>
            <w:rStyle w:val="af"/>
            <w:rFonts w:ascii="Times New Roman" w:eastAsia="宋体" w:hAnsi="Times New Roman" w:cs="Times New Roman" w:hint="eastAsia"/>
            <w:noProof/>
            <w:szCs w:val="22"/>
          </w:rPr>
          <w:t>4.2</w:t>
        </w:r>
        <w:r w:rsidRPr="0049321F">
          <w:rPr>
            <w:rStyle w:val="af"/>
            <w:rFonts w:ascii="Times New Roman" w:eastAsia="宋体" w:hAnsi="Times New Roman" w:cs="Times New Roman" w:hint="eastAsia"/>
            <w:noProof/>
            <w:szCs w:val="22"/>
          </w:rPr>
          <w:t>筛查程序</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_Toc212481902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noProof/>
            <w:webHidden/>
            <w:szCs w:val="22"/>
          </w:rPr>
          <w:t>5</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12A6B09E" w14:textId="6A54E98A" w:rsidR="00F21C45" w:rsidRPr="0049321F" w:rsidRDefault="00F21C45" w:rsidP="0049321F">
      <w:pPr>
        <w:pStyle w:val="TOC1"/>
        <w:tabs>
          <w:tab w:val="right" w:leader="dot" w:pos="8302"/>
        </w:tabs>
        <w:spacing w:line="360" w:lineRule="auto"/>
        <w:ind w:firstLineChars="200" w:firstLine="420"/>
        <w:rPr>
          <w:rStyle w:val="af"/>
          <w:rFonts w:ascii="Times New Roman" w:eastAsia="宋体" w:hAnsi="Times New Roman" w:cs="Times New Roman"/>
          <w:noProof/>
          <w:szCs w:val="22"/>
        </w:rPr>
      </w:pPr>
      <w:hyperlink w:anchor="_Toc212481903" w:history="1">
        <w:r w:rsidRPr="0049321F">
          <w:rPr>
            <w:rStyle w:val="af"/>
            <w:rFonts w:ascii="Times New Roman" w:eastAsia="宋体" w:hAnsi="Times New Roman" w:cs="Times New Roman" w:hint="eastAsia"/>
            <w:noProof/>
            <w:szCs w:val="22"/>
          </w:rPr>
          <w:t>4.3</w:t>
        </w:r>
        <w:r w:rsidRPr="0049321F">
          <w:rPr>
            <w:rStyle w:val="af"/>
            <w:rFonts w:ascii="Times New Roman" w:eastAsia="宋体" w:hAnsi="Times New Roman" w:cs="Times New Roman" w:hint="eastAsia"/>
            <w:noProof/>
            <w:szCs w:val="22"/>
          </w:rPr>
          <w:t>筛查方法</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_Toc212481903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noProof/>
            <w:webHidden/>
            <w:szCs w:val="22"/>
          </w:rPr>
          <w:t>5</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1FD24A48" w14:textId="5A42436F" w:rsidR="00F21C45" w:rsidRPr="0049321F" w:rsidRDefault="00F21C45" w:rsidP="0049321F">
      <w:pPr>
        <w:pStyle w:val="TOC1"/>
        <w:tabs>
          <w:tab w:val="right" w:leader="dot" w:pos="8302"/>
        </w:tabs>
        <w:spacing w:line="360" w:lineRule="auto"/>
        <w:rPr>
          <w:rStyle w:val="af"/>
          <w:rFonts w:ascii="Times New Roman" w:eastAsia="宋体" w:hAnsi="Times New Roman" w:cs="Times New Roman"/>
          <w:noProof/>
          <w:szCs w:val="22"/>
        </w:rPr>
      </w:pPr>
      <w:hyperlink w:anchor="_Toc212481904" w:history="1">
        <w:r w:rsidRPr="0049321F">
          <w:rPr>
            <w:rStyle w:val="af"/>
            <w:rFonts w:ascii="Times New Roman" w:eastAsia="宋体" w:hAnsi="Times New Roman" w:cs="Times New Roman" w:hint="eastAsia"/>
            <w:noProof/>
            <w:szCs w:val="22"/>
          </w:rPr>
          <w:t xml:space="preserve">5 </w:t>
        </w:r>
        <w:r w:rsidRPr="0049321F">
          <w:rPr>
            <w:rStyle w:val="af"/>
            <w:rFonts w:ascii="Times New Roman" w:eastAsia="宋体" w:hAnsi="Times New Roman" w:cs="Times New Roman" w:hint="eastAsia"/>
            <w:noProof/>
            <w:szCs w:val="22"/>
          </w:rPr>
          <w:t>村镇水域新污染物控制</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_Toc212481904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hint="eastAsia"/>
            <w:noProof/>
            <w:webHidden/>
            <w:szCs w:val="22"/>
          </w:rPr>
          <w:t>6</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61787E6D" w14:textId="79EB1B23" w:rsidR="00F21C45" w:rsidRPr="0049321F" w:rsidRDefault="00F21C45" w:rsidP="0049321F">
      <w:pPr>
        <w:pStyle w:val="TOC1"/>
        <w:tabs>
          <w:tab w:val="right" w:leader="dot" w:pos="8302"/>
        </w:tabs>
        <w:spacing w:line="360" w:lineRule="auto"/>
        <w:ind w:firstLineChars="200" w:firstLine="420"/>
        <w:rPr>
          <w:rStyle w:val="af"/>
          <w:rFonts w:ascii="Times New Roman" w:eastAsia="宋体" w:hAnsi="Times New Roman" w:cs="Times New Roman"/>
          <w:noProof/>
          <w:szCs w:val="22"/>
        </w:rPr>
      </w:pPr>
      <w:hyperlink w:anchor="_Toc212481905" w:history="1">
        <w:r w:rsidRPr="0049321F">
          <w:rPr>
            <w:rStyle w:val="af"/>
            <w:rFonts w:ascii="Times New Roman" w:eastAsia="宋体" w:hAnsi="Times New Roman" w:cs="Times New Roman" w:hint="eastAsia"/>
            <w:noProof/>
            <w:szCs w:val="22"/>
          </w:rPr>
          <w:t>5.1</w:t>
        </w:r>
        <w:r w:rsidRPr="0049321F">
          <w:rPr>
            <w:rStyle w:val="af"/>
            <w:rFonts w:ascii="Times New Roman" w:eastAsia="宋体" w:hAnsi="Times New Roman" w:cs="Times New Roman" w:hint="eastAsia"/>
            <w:noProof/>
            <w:szCs w:val="22"/>
          </w:rPr>
          <w:t>控制原则</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_Toc212481905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noProof/>
            <w:webHidden/>
            <w:szCs w:val="22"/>
          </w:rPr>
          <w:t>6</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6697065E" w14:textId="13C5ED93" w:rsidR="00F21C45" w:rsidRPr="0049321F" w:rsidRDefault="00F21C45" w:rsidP="0049321F">
      <w:pPr>
        <w:pStyle w:val="TOC1"/>
        <w:tabs>
          <w:tab w:val="right" w:leader="dot" w:pos="8302"/>
        </w:tabs>
        <w:spacing w:line="360" w:lineRule="auto"/>
        <w:ind w:firstLineChars="200" w:firstLine="420"/>
        <w:rPr>
          <w:rStyle w:val="af"/>
          <w:rFonts w:ascii="Times New Roman" w:eastAsia="宋体" w:hAnsi="Times New Roman" w:cs="Times New Roman"/>
          <w:noProof/>
          <w:szCs w:val="22"/>
        </w:rPr>
      </w:pPr>
      <w:hyperlink w:anchor="_Toc212481906" w:history="1">
        <w:r w:rsidRPr="0049321F">
          <w:rPr>
            <w:rStyle w:val="af"/>
            <w:rFonts w:ascii="Times New Roman" w:eastAsia="宋体" w:hAnsi="Times New Roman" w:cs="Times New Roman" w:hint="eastAsia"/>
            <w:noProof/>
            <w:szCs w:val="22"/>
          </w:rPr>
          <w:t>5.2</w:t>
        </w:r>
        <w:r w:rsidRPr="0049321F">
          <w:rPr>
            <w:rStyle w:val="af"/>
            <w:rFonts w:ascii="Times New Roman" w:eastAsia="宋体" w:hAnsi="Times New Roman" w:cs="Times New Roman" w:hint="eastAsia"/>
            <w:noProof/>
            <w:szCs w:val="22"/>
          </w:rPr>
          <w:t>控制程序</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_Toc212481906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noProof/>
            <w:webHidden/>
            <w:szCs w:val="22"/>
          </w:rPr>
          <w:t>6</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4ADC3E22" w14:textId="194C3EF4" w:rsidR="00F21C45" w:rsidRPr="0049321F" w:rsidRDefault="00F21C45" w:rsidP="0049321F">
      <w:pPr>
        <w:pStyle w:val="TOC1"/>
        <w:tabs>
          <w:tab w:val="right" w:leader="dot" w:pos="8302"/>
        </w:tabs>
        <w:spacing w:line="360" w:lineRule="auto"/>
        <w:ind w:firstLineChars="200" w:firstLine="420"/>
        <w:rPr>
          <w:rStyle w:val="af"/>
          <w:rFonts w:ascii="Times New Roman" w:eastAsia="宋体" w:hAnsi="Times New Roman" w:cs="Times New Roman"/>
          <w:noProof/>
          <w:szCs w:val="22"/>
        </w:rPr>
      </w:pPr>
      <w:hyperlink w:anchor="_Toc212481907" w:history="1">
        <w:r w:rsidRPr="0049321F">
          <w:rPr>
            <w:rStyle w:val="af"/>
            <w:rFonts w:ascii="Times New Roman" w:eastAsia="宋体" w:hAnsi="Times New Roman" w:cs="Times New Roman" w:hint="eastAsia"/>
            <w:noProof/>
            <w:szCs w:val="22"/>
          </w:rPr>
          <w:t>5.3</w:t>
        </w:r>
        <w:r w:rsidRPr="0049321F">
          <w:rPr>
            <w:rStyle w:val="af"/>
            <w:rFonts w:ascii="Times New Roman" w:eastAsia="宋体" w:hAnsi="Times New Roman" w:cs="Times New Roman" w:hint="eastAsia"/>
            <w:noProof/>
            <w:szCs w:val="22"/>
          </w:rPr>
          <w:t>控制方法</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_Toc212481907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noProof/>
            <w:webHidden/>
            <w:szCs w:val="22"/>
          </w:rPr>
          <w:t>6</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7E486D19" w14:textId="1BD8E789" w:rsidR="00F21C45" w:rsidRPr="0049321F" w:rsidRDefault="00F21C45" w:rsidP="0049321F">
      <w:pPr>
        <w:pStyle w:val="TOC1"/>
        <w:tabs>
          <w:tab w:val="right" w:leader="dot" w:pos="8302"/>
        </w:tabs>
        <w:spacing w:line="360" w:lineRule="auto"/>
        <w:rPr>
          <w:rStyle w:val="af"/>
          <w:rFonts w:ascii="Times New Roman" w:eastAsia="宋体" w:hAnsi="Times New Roman" w:cs="Times New Roman"/>
          <w:noProof/>
          <w:szCs w:val="22"/>
        </w:rPr>
      </w:pPr>
      <w:hyperlink w:anchor="_Toc212481908" w:history="1">
        <w:r w:rsidRPr="0049321F">
          <w:rPr>
            <w:rStyle w:val="af"/>
            <w:rFonts w:ascii="Times New Roman" w:eastAsia="宋体" w:hAnsi="Times New Roman" w:cs="Times New Roman" w:hint="eastAsia"/>
            <w:noProof/>
            <w:szCs w:val="22"/>
          </w:rPr>
          <w:t>附录</w:t>
        </w:r>
        <w:r w:rsidRPr="0049321F">
          <w:rPr>
            <w:rStyle w:val="af"/>
            <w:rFonts w:ascii="Times New Roman" w:eastAsia="宋体" w:hAnsi="Times New Roman" w:cs="Times New Roman" w:hint="eastAsia"/>
            <w:noProof/>
            <w:szCs w:val="22"/>
          </w:rPr>
          <w:t>A</w:t>
        </w:r>
        <w:r w:rsidRPr="0049321F">
          <w:rPr>
            <w:rStyle w:val="af"/>
            <w:rFonts w:ascii="Times New Roman" w:eastAsia="宋体" w:hAnsi="Times New Roman" w:cs="Times New Roman" w:hint="eastAsia"/>
            <w:noProof/>
            <w:szCs w:val="22"/>
          </w:rPr>
          <w:t>村镇水域新污染物筛查记录表</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_Toc212481908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hint="eastAsia"/>
            <w:noProof/>
            <w:webHidden/>
            <w:szCs w:val="22"/>
          </w:rPr>
          <w:t>8</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3B8E549D" w14:textId="3BA887D9" w:rsidR="00F21C45" w:rsidRPr="0049321F" w:rsidRDefault="00F21C45" w:rsidP="0049321F">
      <w:pPr>
        <w:pStyle w:val="TOC1"/>
        <w:tabs>
          <w:tab w:val="right" w:leader="dot" w:pos="8302"/>
        </w:tabs>
        <w:spacing w:line="360" w:lineRule="auto"/>
        <w:rPr>
          <w:rStyle w:val="af"/>
          <w:rFonts w:ascii="Times New Roman" w:eastAsia="宋体" w:hAnsi="Times New Roman" w:cs="Times New Roman"/>
          <w:noProof/>
          <w:szCs w:val="22"/>
        </w:rPr>
      </w:pPr>
      <w:hyperlink w:anchor="_Toc212481909" w:history="1">
        <w:r w:rsidRPr="0049321F">
          <w:rPr>
            <w:rStyle w:val="af"/>
            <w:rFonts w:ascii="Times New Roman" w:eastAsia="宋体" w:hAnsi="Times New Roman" w:cs="Times New Roman" w:hint="eastAsia"/>
            <w:noProof/>
            <w:szCs w:val="22"/>
          </w:rPr>
          <w:t>附录</w:t>
        </w:r>
        <w:r w:rsidRPr="0049321F">
          <w:rPr>
            <w:rStyle w:val="af"/>
            <w:rFonts w:ascii="Times New Roman" w:eastAsia="宋体" w:hAnsi="Times New Roman" w:cs="Times New Roman" w:hint="eastAsia"/>
            <w:noProof/>
            <w:szCs w:val="22"/>
          </w:rPr>
          <w:t xml:space="preserve">B </w:t>
        </w:r>
        <w:r w:rsidRPr="0049321F">
          <w:rPr>
            <w:rStyle w:val="af"/>
            <w:rFonts w:ascii="Times New Roman" w:eastAsia="宋体" w:hAnsi="Times New Roman" w:cs="Times New Roman" w:hint="eastAsia"/>
            <w:noProof/>
            <w:szCs w:val="22"/>
          </w:rPr>
          <w:t>村镇水域新污染物控制记录表</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_Toc212481909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hint="eastAsia"/>
            <w:noProof/>
            <w:webHidden/>
            <w:szCs w:val="22"/>
          </w:rPr>
          <w:t>9</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5E50E0AD" w14:textId="4D70BABF" w:rsidR="00F21C45" w:rsidRPr="0049321F" w:rsidRDefault="00F21C45" w:rsidP="0049321F">
      <w:pPr>
        <w:pStyle w:val="TOC1"/>
        <w:tabs>
          <w:tab w:val="right" w:leader="dot" w:pos="8302"/>
        </w:tabs>
        <w:spacing w:line="360" w:lineRule="auto"/>
        <w:rPr>
          <w:rStyle w:val="af"/>
          <w:rFonts w:ascii="Times New Roman" w:eastAsia="宋体" w:hAnsi="Times New Roman" w:cs="Times New Roman"/>
          <w:noProof/>
          <w:szCs w:val="22"/>
        </w:rPr>
      </w:pPr>
      <w:hyperlink w:anchor="_Toc212481910" w:history="1">
        <w:r w:rsidRPr="0049321F">
          <w:rPr>
            <w:rStyle w:val="af"/>
            <w:rFonts w:ascii="Times New Roman" w:eastAsia="宋体" w:hAnsi="Times New Roman" w:cs="Times New Roman" w:hint="eastAsia"/>
            <w:noProof/>
            <w:szCs w:val="22"/>
          </w:rPr>
          <w:t>用</w:t>
        </w:r>
        <w:r w:rsidRPr="0049321F">
          <w:rPr>
            <w:rStyle w:val="af"/>
            <w:rFonts w:ascii="Times New Roman" w:eastAsia="宋体" w:hAnsi="Times New Roman" w:cs="Times New Roman" w:hint="eastAsia"/>
            <w:noProof/>
            <w:szCs w:val="22"/>
          </w:rPr>
          <w:t xml:space="preserve"> </w:t>
        </w:r>
        <w:r w:rsidRPr="0049321F">
          <w:rPr>
            <w:rStyle w:val="af"/>
            <w:rFonts w:ascii="Times New Roman" w:eastAsia="宋体" w:hAnsi="Times New Roman" w:cs="Times New Roman" w:hint="eastAsia"/>
            <w:noProof/>
            <w:szCs w:val="22"/>
          </w:rPr>
          <w:t>词</w:t>
        </w:r>
        <w:r w:rsidRPr="0049321F">
          <w:rPr>
            <w:rStyle w:val="af"/>
            <w:rFonts w:ascii="Times New Roman" w:eastAsia="宋体" w:hAnsi="Times New Roman" w:cs="Times New Roman" w:hint="eastAsia"/>
            <w:noProof/>
            <w:szCs w:val="22"/>
          </w:rPr>
          <w:t xml:space="preserve"> </w:t>
        </w:r>
        <w:r w:rsidRPr="0049321F">
          <w:rPr>
            <w:rStyle w:val="af"/>
            <w:rFonts w:ascii="Times New Roman" w:eastAsia="宋体" w:hAnsi="Times New Roman" w:cs="Times New Roman" w:hint="eastAsia"/>
            <w:noProof/>
            <w:szCs w:val="22"/>
          </w:rPr>
          <w:t>说</w:t>
        </w:r>
        <w:r w:rsidRPr="0049321F">
          <w:rPr>
            <w:rStyle w:val="af"/>
            <w:rFonts w:ascii="Times New Roman" w:eastAsia="宋体" w:hAnsi="Times New Roman" w:cs="Times New Roman" w:hint="eastAsia"/>
            <w:noProof/>
            <w:szCs w:val="22"/>
          </w:rPr>
          <w:t xml:space="preserve"> </w:t>
        </w:r>
        <w:r w:rsidRPr="0049321F">
          <w:rPr>
            <w:rStyle w:val="af"/>
            <w:rFonts w:ascii="Times New Roman" w:eastAsia="宋体" w:hAnsi="Times New Roman" w:cs="Times New Roman" w:hint="eastAsia"/>
            <w:noProof/>
            <w:szCs w:val="22"/>
          </w:rPr>
          <w:t>明</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_Toc212481910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hint="eastAsia"/>
            <w:noProof/>
            <w:webHidden/>
            <w:szCs w:val="22"/>
          </w:rPr>
          <w:t>10</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5FC83E4A" w14:textId="1A3835BA" w:rsidR="00F21C45" w:rsidRPr="0049321F" w:rsidRDefault="00F21C45" w:rsidP="0049321F">
      <w:pPr>
        <w:pStyle w:val="TOC1"/>
        <w:tabs>
          <w:tab w:val="right" w:leader="dot" w:pos="8302"/>
        </w:tabs>
        <w:spacing w:line="360" w:lineRule="auto"/>
        <w:rPr>
          <w:rStyle w:val="af"/>
          <w:rFonts w:ascii="Times New Roman" w:eastAsia="宋体" w:hAnsi="Times New Roman" w:cs="Times New Roman"/>
          <w:noProof/>
          <w:szCs w:val="22"/>
        </w:rPr>
      </w:pPr>
      <w:hyperlink w:anchor="_Toc212481911" w:history="1">
        <w:r w:rsidRPr="0049321F">
          <w:rPr>
            <w:rStyle w:val="af"/>
            <w:rFonts w:ascii="Times New Roman" w:eastAsia="宋体" w:hAnsi="Times New Roman" w:cs="Times New Roman" w:hint="eastAsia"/>
            <w:noProof/>
            <w:szCs w:val="22"/>
          </w:rPr>
          <w:t>引用标准名录</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_Toc212481911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hint="eastAsia"/>
            <w:noProof/>
            <w:webHidden/>
            <w:szCs w:val="22"/>
          </w:rPr>
          <w:t>11</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200A76E0" w14:textId="25D8DAFF" w:rsidR="00F21C45" w:rsidRPr="0049321F" w:rsidRDefault="00F21C45" w:rsidP="0049321F">
      <w:pPr>
        <w:pStyle w:val="TOC1"/>
        <w:tabs>
          <w:tab w:val="right" w:leader="dot" w:pos="8302"/>
        </w:tabs>
        <w:spacing w:line="360" w:lineRule="auto"/>
        <w:rPr>
          <w:rStyle w:val="af"/>
          <w:rFonts w:ascii="Times New Roman" w:eastAsia="宋体" w:hAnsi="Times New Roman" w:cs="Times New Roman"/>
          <w:noProof/>
          <w:szCs w:val="22"/>
        </w:rPr>
      </w:pPr>
      <w:hyperlink w:anchor="_Toc212481912" w:history="1">
        <w:r w:rsidRPr="0049321F">
          <w:rPr>
            <w:rStyle w:val="af"/>
            <w:rFonts w:ascii="Times New Roman" w:eastAsia="宋体" w:hAnsi="Times New Roman" w:cs="Times New Roman" w:hint="eastAsia"/>
            <w:noProof/>
            <w:szCs w:val="22"/>
          </w:rPr>
          <w:t>条</w:t>
        </w:r>
        <w:r w:rsidRPr="0049321F">
          <w:rPr>
            <w:rStyle w:val="af"/>
            <w:rFonts w:ascii="Times New Roman" w:eastAsia="宋体" w:hAnsi="Times New Roman" w:cs="Times New Roman" w:hint="eastAsia"/>
            <w:noProof/>
            <w:szCs w:val="22"/>
          </w:rPr>
          <w:t xml:space="preserve"> </w:t>
        </w:r>
        <w:r w:rsidRPr="0049321F">
          <w:rPr>
            <w:rStyle w:val="af"/>
            <w:rFonts w:ascii="Times New Roman" w:eastAsia="宋体" w:hAnsi="Times New Roman" w:cs="Times New Roman" w:hint="eastAsia"/>
            <w:noProof/>
            <w:szCs w:val="22"/>
          </w:rPr>
          <w:t>文</w:t>
        </w:r>
        <w:r w:rsidRPr="0049321F">
          <w:rPr>
            <w:rStyle w:val="af"/>
            <w:rFonts w:ascii="Times New Roman" w:eastAsia="宋体" w:hAnsi="Times New Roman" w:cs="Times New Roman" w:hint="eastAsia"/>
            <w:noProof/>
            <w:szCs w:val="22"/>
          </w:rPr>
          <w:t xml:space="preserve"> </w:t>
        </w:r>
        <w:r w:rsidRPr="0049321F">
          <w:rPr>
            <w:rStyle w:val="af"/>
            <w:rFonts w:ascii="Times New Roman" w:eastAsia="宋体" w:hAnsi="Times New Roman" w:cs="Times New Roman" w:hint="eastAsia"/>
            <w:noProof/>
            <w:szCs w:val="22"/>
          </w:rPr>
          <w:t>说</w:t>
        </w:r>
        <w:r w:rsidRPr="0049321F">
          <w:rPr>
            <w:rStyle w:val="af"/>
            <w:rFonts w:ascii="Times New Roman" w:eastAsia="宋体" w:hAnsi="Times New Roman" w:cs="Times New Roman" w:hint="eastAsia"/>
            <w:noProof/>
            <w:szCs w:val="22"/>
          </w:rPr>
          <w:t xml:space="preserve"> </w:t>
        </w:r>
        <w:r w:rsidRPr="0049321F">
          <w:rPr>
            <w:rStyle w:val="af"/>
            <w:rFonts w:ascii="Times New Roman" w:eastAsia="宋体" w:hAnsi="Times New Roman" w:cs="Times New Roman" w:hint="eastAsia"/>
            <w:noProof/>
            <w:szCs w:val="22"/>
          </w:rPr>
          <w:t>明</w:t>
        </w:r>
        <w:r w:rsidRPr="0049321F">
          <w:rPr>
            <w:rStyle w:val="af"/>
            <w:rFonts w:ascii="Times New Roman" w:eastAsia="宋体" w:hAnsi="Times New Roman" w:cs="Times New Roman" w:hint="eastAsia"/>
            <w:noProof/>
            <w:webHidden/>
            <w:szCs w:val="22"/>
          </w:rPr>
          <w:tab/>
        </w:r>
        <w:r w:rsidR="003B4EB9" w:rsidRPr="003B4EB9">
          <w:rPr>
            <w:rStyle w:val="af"/>
            <w:rFonts w:ascii="Times New Roman" w:eastAsia="宋体" w:hAnsi="Times New Roman" w:cs="Times New Roman"/>
            <w:noProof/>
            <w:szCs w:val="22"/>
          </w:rPr>
          <w:t>(</w:t>
        </w:r>
        <w:r w:rsidRPr="0049321F">
          <w:rPr>
            <w:rStyle w:val="af"/>
            <w:rFonts w:ascii="Times New Roman" w:eastAsia="宋体" w:hAnsi="Times New Roman" w:cs="Times New Roman" w:hint="eastAsia"/>
            <w:noProof/>
            <w:webHidden/>
            <w:szCs w:val="22"/>
          </w:rPr>
          <w:fldChar w:fldCharType="begin"/>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noProof/>
            <w:webHidden/>
            <w:szCs w:val="22"/>
          </w:rPr>
          <w:instrText>PAGEREF _Toc212481912 \h</w:instrText>
        </w:r>
        <w:r w:rsidRPr="0049321F">
          <w:rPr>
            <w:rStyle w:val="af"/>
            <w:rFonts w:ascii="Times New Roman" w:eastAsia="宋体" w:hAnsi="Times New Roman" w:cs="Times New Roman" w:hint="eastAsia"/>
            <w:noProof/>
            <w:webHidden/>
            <w:szCs w:val="22"/>
          </w:rPr>
          <w:instrText xml:space="preserve"> </w:instrText>
        </w:r>
        <w:r w:rsidRPr="0049321F">
          <w:rPr>
            <w:rStyle w:val="af"/>
            <w:rFonts w:ascii="Times New Roman" w:eastAsia="宋体" w:hAnsi="Times New Roman" w:cs="Times New Roman" w:hint="eastAsia"/>
            <w:noProof/>
            <w:webHidden/>
            <w:szCs w:val="22"/>
          </w:rPr>
        </w:r>
        <w:r w:rsidRPr="0049321F">
          <w:rPr>
            <w:rStyle w:val="af"/>
            <w:rFonts w:ascii="Times New Roman" w:eastAsia="宋体" w:hAnsi="Times New Roman" w:cs="Times New Roman" w:hint="eastAsia"/>
            <w:noProof/>
            <w:webHidden/>
            <w:szCs w:val="22"/>
          </w:rPr>
          <w:fldChar w:fldCharType="separate"/>
        </w:r>
        <w:r w:rsidRPr="0049321F">
          <w:rPr>
            <w:rStyle w:val="af"/>
            <w:rFonts w:ascii="Times New Roman" w:eastAsia="宋体" w:hAnsi="Times New Roman" w:cs="Times New Roman" w:hint="eastAsia"/>
            <w:noProof/>
            <w:webHidden/>
            <w:szCs w:val="22"/>
          </w:rPr>
          <w:t>12</w:t>
        </w:r>
        <w:r w:rsidRPr="0049321F">
          <w:rPr>
            <w:rStyle w:val="af"/>
            <w:rFonts w:ascii="Times New Roman" w:eastAsia="宋体" w:hAnsi="Times New Roman" w:cs="Times New Roman" w:hint="eastAsia"/>
            <w:noProof/>
            <w:webHidden/>
            <w:szCs w:val="22"/>
          </w:rPr>
          <w:fldChar w:fldCharType="end"/>
        </w:r>
      </w:hyperlink>
      <w:r w:rsidR="003243B8" w:rsidRPr="00004929">
        <w:rPr>
          <w:rFonts w:ascii="Times New Roman" w:eastAsia="宋体" w:hAnsi="Times New Roman" w:cs="Times New Roman"/>
          <w14:ligatures w14:val="standardContextual"/>
        </w:rPr>
        <w:t>)</w:t>
      </w:r>
    </w:p>
    <w:p w14:paraId="5D0727D4" w14:textId="41AEE79B" w:rsidR="00F21C45" w:rsidRPr="0049321F" w:rsidRDefault="00F21C45" w:rsidP="0049321F">
      <w:pPr>
        <w:pStyle w:val="TOC1"/>
        <w:tabs>
          <w:tab w:val="right" w:leader="dot" w:pos="8302"/>
        </w:tabs>
        <w:spacing w:line="360" w:lineRule="auto"/>
        <w:rPr>
          <w:rStyle w:val="af"/>
          <w:rFonts w:ascii="Times New Roman" w:eastAsia="宋体" w:hAnsi="Times New Roman" w:cs="Times New Roman"/>
          <w:noProof/>
          <w:szCs w:val="22"/>
        </w:rPr>
      </w:pPr>
    </w:p>
    <w:p w14:paraId="7516E56C" w14:textId="768FE114" w:rsidR="00EA44CD" w:rsidRPr="00004929" w:rsidRDefault="00687D64">
      <w:pPr>
        <w:pStyle w:val="TOC1"/>
        <w:tabs>
          <w:tab w:val="right" w:leader="dot" w:pos="8302"/>
        </w:tabs>
        <w:spacing w:line="360" w:lineRule="auto"/>
        <w:rPr>
          <w:rFonts w:ascii="Times New Roman" w:hAnsi="Times New Roman" w:cs="Times New Roman"/>
        </w:rPr>
        <w:sectPr w:rsidR="00EA44CD" w:rsidRPr="00004929">
          <w:footerReference w:type="default" r:id="rId11"/>
          <w:pgSz w:w="11906" w:h="16838"/>
          <w:pgMar w:top="1440" w:right="1797" w:bottom="1440" w:left="1797" w:header="851" w:footer="992" w:gutter="0"/>
          <w:pgNumType w:start="1"/>
          <w:cols w:space="425"/>
          <w:docGrid w:type="lines" w:linePitch="312"/>
        </w:sectPr>
      </w:pPr>
      <w:r w:rsidRPr="0049321F">
        <w:rPr>
          <w:rStyle w:val="af"/>
          <w:rFonts w:ascii="Times New Roman" w:eastAsia="宋体" w:hAnsi="Times New Roman" w:cs="Times New Roman"/>
          <w:noProof/>
          <w:szCs w:val="22"/>
        </w:rPr>
        <w:fldChar w:fldCharType="end"/>
      </w:r>
    </w:p>
    <w:p w14:paraId="0A6C4398" w14:textId="77777777" w:rsidR="00EA44CD" w:rsidRPr="00004929" w:rsidRDefault="00687D64">
      <w:pPr>
        <w:rPr>
          <w:rFonts w:ascii="Times New Roman" w:hAnsi="Times New Roman" w:cs="Times New Roman"/>
        </w:rPr>
      </w:pPr>
      <w:r w:rsidRPr="00004929">
        <w:rPr>
          <w:rFonts w:ascii="Times New Roman" w:hAnsi="Times New Roman" w:cs="Times New Roman"/>
        </w:rPr>
        <w:br w:type="page"/>
      </w:r>
    </w:p>
    <w:p w14:paraId="7669CC4C"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5" w:name="_Toc210897410"/>
      <w:bookmarkStart w:id="6" w:name="_Toc212481896"/>
      <w:r w:rsidRPr="00004929">
        <w:rPr>
          <w:rFonts w:ascii="Times New Roman" w:eastAsia="宋体" w:hAnsi="Times New Roman" w:cs="Times New Roman"/>
          <w:sz w:val="30"/>
          <w:szCs w:val="30"/>
        </w:rPr>
        <w:lastRenderedPageBreak/>
        <w:t>Contents</w:t>
      </w:r>
      <w:bookmarkEnd w:id="5"/>
      <w:bookmarkEnd w:id="6"/>
    </w:p>
    <w:p w14:paraId="53CF74A6" w14:textId="77777777" w:rsidR="00EA44CD" w:rsidRPr="00004929" w:rsidRDefault="00687D64">
      <w:pPr>
        <w:pStyle w:val="TOC1"/>
        <w:tabs>
          <w:tab w:val="right" w:leader="dot" w:pos="8302"/>
        </w:tabs>
        <w:spacing w:line="360" w:lineRule="auto"/>
        <w:rPr>
          <w:rFonts w:ascii="Times New Roman" w:eastAsia="宋体" w:hAnsi="Times New Roman" w:cs="Times New Roman"/>
          <w:sz w:val="22"/>
          <w14:ligatures w14:val="standardContextual"/>
        </w:rPr>
      </w:pPr>
      <w:r w:rsidRPr="00004929">
        <w:rPr>
          <w:rFonts w:ascii="Times New Roman" w:eastAsia="宋体" w:hAnsi="Times New Roman" w:cs="Times New Roman"/>
        </w:rPr>
        <w:fldChar w:fldCharType="begin"/>
      </w:r>
      <w:r w:rsidRPr="00004929">
        <w:rPr>
          <w:rFonts w:ascii="Times New Roman" w:eastAsia="宋体" w:hAnsi="Times New Roman" w:cs="Times New Roman"/>
        </w:rPr>
        <w:instrText xml:space="preserve"> TOC \o "1-3" \h \z \u </w:instrText>
      </w:r>
      <w:r w:rsidRPr="00004929">
        <w:rPr>
          <w:rFonts w:ascii="Times New Roman" w:eastAsia="宋体" w:hAnsi="Times New Roman" w:cs="Times New Roman"/>
        </w:rPr>
        <w:fldChar w:fldCharType="separate"/>
      </w:r>
      <w:hyperlink w:anchor="_Toc209827298" w:history="1">
        <w:r w:rsidR="00EA44CD" w:rsidRPr="00004929">
          <w:rPr>
            <w:rStyle w:val="af"/>
            <w:rFonts w:ascii="Times New Roman" w:eastAsia="宋体" w:hAnsi="Times New Roman" w:cs="Times New Roman"/>
          </w:rPr>
          <w:t>1 General Provisions</w:t>
        </w:r>
        <w:r w:rsidR="00EA44CD" w:rsidRPr="00004929">
          <w:rPr>
            <w:rFonts w:ascii="Times New Roman" w:eastAsia="宋体" w:hAnsi="Times New Roman" w:cs="Times New Roman"/>
          </w:rPr>
          <w:tab/>
          <w:t>(</w:t>
        </w:r>
        <w:r w:rsidR="00EA44CD" w:rsidRPr="00004929">
          <w:rPr>
            <w:rFonts w:ascii="Times New Roman" w:eastAsia="宋体" w:hAnsi="Times New Roman" w:cs="Times New Roman"/>
          </w:rPr>
          <w:fldChar w:fldCharType="begin"/>
        </w:r>
        <w:r w:rsidR="00EA44CD" w:rsidRPr="00004929">
          <w:rPr>
            <w:rFonts w:ascii="Times New Roman" w:eastAsia="宋体" w:hAnsi="Times New Roman" w:cs="Times New Roman"/>
          </w:rPr>
          <w:instrText xml:space="preserve"> PAGEREF _Toc209827298 \h </w:instrText>
        </w:r>
        <w:r w:rsidR="00EA44CD" w:rsidRPr="00004929">
          <w:rPr>
            <w:rFonts w:ascii="Times New Roman" w:eastAsia="宋体" w:hAnsi="Times New Roman" w:cs="Times New Roman"/>
          </w:rPr>
        </w:r>
        <w:r w:rsidR="00EA44CD" w:rsidRPr="00004929">
          <w:rPr>
            <w:rFonts w:ascii="Times New Roman" w:eastAsia="宋体" w:hAnsi="Times New Roman" w:cs="Times New Roman"/>
          </w:rPr>
          <w:fldChar w:fldCharType="separate"/>
        </w:r>
        <w:r w:rsidR="00EA44CD" w:rsidRPr="00004929">
          <w:rPr>
            <w:rFonts w:ascii="Times New Roman" w:eastAsia="宋体" w:hAnsi="Times New Roman" w:cs="Times New Roman"/>
          </w:rPr>
          <w:t>1</w:t>
        </w:r>
        <w:r w:rsidR="00EA44CD" w:rsidRPr="00004929">
          <w:rPr>
            <w:rFonts w:ascii="Times New Roman" w:eastAsia="宋体" w:hAnsi="Times New Roman" w:cs="Times New Roman"/>
          </w:rPr>
          <w:fldChar w:fldCharType="end"/>
        </w:r>
      </w:hyperlink>
      <w:r w:rsidRPr="00004929">
        <w:rPr>
          <w:rFonts w:ascii="Times New Roman" w:eastAsia="宋体" w:hAnsi="Times New Roman" w:cs="Times New Roman"/>
          <w14:ligatures w14:val="standardContextual"/>
        </w:rPr>
        <w:t>)</w:t>
      </w:r>
    </w:p>
    <w:p w14:paraId="58BAD3A7" w14:textId="77777777" w:rsidR="00EA44CD" w:rsidRPr="00004929" w:rsidRDefault="00EA44CD">
      <w:pPr>
        <w:pStyle w:val="TOC1"/>
        <w:tabs>
          <w:tab w:val="right" w:leader="dot" w:pos="8302"/>
        </w:tabs>
        <w:spacing w:line="360" w:lineRule="auto"/>
        <w:rPr>
          <w:rFonts w:ascii="Times New Roman" w:eastAsia="宋体" w:hAnsi="Times New Roman" w:cs="Times New Roman"/>
          <w:sz w:val="22"/>
          <w14:ligatures w14:val="standardContextual"/>
        </w:rPr>
      </w:pPr>
      <w:hyperlink w:anchor="_Toc209827299" w:history="1">
        <w:r w:rsidRPr="00004929">
          <w:rPr>
            <w:rStyle w:val="af"/>
            <w:rFonts w:ascii="Times New Roman" w:eastAsia="宋体" w:hAnsi="Times New Roman" w:cs="Times New Roman"/>
            <w:kern w:val="0"/>
            <w:lang w:bidi="ar"/>
          </w:rPr>
          <w:t>2</w:t>
        </w:r>
        <w:r w:rsidRPr="00004929">
          <w:rPr>
            <w:rFonts w:ascii="Times New Roman" w:hAnsi="Times New Roman" w:cs="Times New Roman"/>
          </w:rPr>
          <w:t xml:space="preserve"> </w:t>
        </w:r>
        <w:r w:rsidRPr="00004929">
          <w:rPr>
            <w:rStyle w:val="af"/>
            <w:rFonts w:ascii="Times New Roman" w:eastAsia="宋体" w:hAnsi="Times New Roman" w:cs="Times New Roman"/>
            <w:kern w:val="0"/>
            <w:lang w:bidi="ar"/>
          </w:rPr>
          <w:t>Terms</w:t>
        </w:r>
        <w:r w:rsidRPr="00004929">
          <w:rPr>
            <w:rFonts w:ascii="Times New Roman" w:eastAsia="宋体" w:hAnsi="Times New Roman" w:cs="Times New Roman"/>
          </w:rPr>
          <w:tab/>
          <w:t>(</w:t>
        </w:r>
        <w:r w:rsidRPr="00004929">
          <w:rPr>
            <w:rFonts w:ascii="Times New Roman" w:eastAsia="宋体" w:hAnsi="Times New Roman" w:cs="Times New Roman"/>
          </w:rPr>
          <w:fldChar w:fldCharType="begin"/>
        </w:r>
        <w:r w:rsidRPr="00004929">
          <w:rPr>
            <w:rFonts w:ascii="Times New Roman" w:eastAsia="宋体" w:hAnsi="Times New Roman" w:cs="Times New Roman"/>
          </w:rPr>
          <w:instrText xml:space="preserve"> PAGEREF _Toc209827299 \h </w:instrText>
        </w:r>
        <w:r w:rsidRPr="00004929">
          <w:rPr>
            <w:rFonts w:ascii="Times New Roman" w:eastAsia="宋体" w:hAnsi="Times New Roman" w:cs="Times New Roman"/>
          </w:rPr>
        </w:r>
        <w:r w:rsidRPr="00004929">
          <w:rPr>
            <w:rFonts w:ascii="Times New Roman" w:eastAsia="宋体" w:hAnsi="Times New Roman" w:cs="Times New Roman"/>
          </w:rPr>
          <w:fldChar w:fldCharType="separate"/>
        </w:r>
        <w:r w:rsidRPr="00004929">
          <w:rPr>
            <w:rFonts w:ascii="Times New Roman" w:eastAsia="宋体" w:hAnsi="Times New Roman" w:cs="Times New Roman"/>
          </w:rPr>
          <w:t>2</w:t>
        </w:r>
        <w:r w:rsidRPr="00004929">
          <w:rPr>
            <w:rFonts w:ascii="Times New Roman" w:eastAsia="宋体" w:hAnsi="Times New Roman" w:cs="Times New Roman"/>
          </w:rPr>
          <w:fldChar w:fldCharType="end"/>
        </w:r>
      </w:hyperlink>
      <w:r w:rsidRPr="00004929">
        <w:rPr>
          <w:rFonts w:ascii="Times New Roman" w:eastAsia="宋体" w:hAnsi="Times New Roman" w:cs="Times New Roman"/>
          <w14:ligatures w14:val="standardContextual"/>
        </w:rPr>
        <w:t>)</w:t>
      </w:r>
    </w:p>
    <w:p w14:paraId="12569539" w14:textId="77777777" w:rsidR="00EA44CD" w:rsidRPr="00004929" w:rsidRDefault="00EA44CD">
      <w:pPr>
        <w:pStyle w:val="TOC1"/>
        <w:tabs>
          <w:tab w:val="right" w:leader="dot" w:pos="8302"/>
        </w:tabs>
        <w:spacing w:line="360" w:lineRule="auto"/>
        <w:rPr>
          <w:rFonts w:ascii="Times New Roman" w:eastAsia="宋体" w:hAnsi="Times New Roman" w:cs="Times New Roman"/>
          <w:sz w:val="22"/>
          <w14:ligatures w14:val="standardContextual"/>
        </w:rPr>
      </w:pPr>
      <w:hyperlink w:anchor="_Toc209827300" w:history="1">
        <w:r w:rsidRPr="00004929">
          <w:rPr>
            <w:rStyle w:val="af"/>
            <w:rFonts w:ascii="Times New Roman" w:eastAsia="宋体" w:hAnsi="Times New Roman" w:cs="Times New Roman"/>
            <w:kern w:val="0"/>
            <w:lang w:bidi="ar"/>
          </w:rPr>
          <w:t>3 Basic requirements</w:t>
        </w:r>
        <w:r w:rsidRPr="00004929">
          <w:rPr>
            <w:rFonts w:ascii="Times New Roman" w:eastAsia="宋体" w:hAnsi="Times New Roman" w:cs="Times New Roman"/>
          </w:rPr>
          <w:tab/>
          <w:t>(</w:t>
        </w:r>
        <w:r w:rsidRPr="00004929">
          <w:rPr>
            <w:rFonts w:ascii="Times New Roman" w:eastAsia="宋体" w:hAnsi="Times New Roman" w:cs="Times New Roman"/>
          </w:rPr>
          <w:fldChar w:fldCharType="begin"/>
        </w:r>
        <w:r w:rsidRPr="00004929">
          <w:rPr>
            <w:rFonts w:ascii="Times New Roman" w:eastAsia="宋体" w:hAnsi="Times New Roman" w:cs="Times New Roman"/>
          </w:rPr>
          <w:instrText xml:space="preserve"> PAGEREF _Toc209827300 \h </w:instrText>
        </w:r>
        <w:r w:rsidRPr="00004929">
          <w:rPr>
            <w:rFonts w:ascii="Times New Roman" w:eastAsia="宋体" w:hAnsi="Times New Roman" w:cs="Times New Roman"/>
          </w:rPr>
        </w:r>
        <w:r w:rsidRPr="00004929">
          <w:rPr>
            <w:rFonts w:ascii="Times New Roman" w:eastAsia="宋体" w:hAnsi="Times New Roman" w:cs="Times New Roman"/>
          </w:rPr>
          <w:fldChar w:fldCharType="separate"/>
        </w:r>
        <w:r w:rsidRPr="00004929">
          <w:rPr>
            <w:rFonts w:ascii="Times New Roman" w:eastAsia="宋体" w:hAnsi="Times New Roman" w:cs="Times New Roman"/>
          </w:rPr>
          <w:t>4</w:t>
        </w:r>
        <w:r w:rsidRPr="00004929">
          <w:rPr>
            <w:rFonts w:ascii="Times New Roman" w:eastAsia="宋体" w:hAnsi="Times New Roman" w:cs="Times New Roman"/>
          </w:rPr>
          <w:fldChar w:fldCharType="end"/>
        </w:r>
      </w:hyperlink>
      <w:r w:rsidRPr="00004929">
        <w:rPr>
          <w:rFonts w:ascii="Times New Roman" w:eastAsia="宋体" w:hAnsi="Times New Roman" w:cs="Times New Roman"/>
          <w14:ligatures w14:val="standardContextual"/>
        </w:rPr>
        <w:t>)</w:t>
      </w:r>
    </w:p>
    <w:p w14:paraId="1EA7603C" w14:textId="77777777" w:rsidR="00EA44CD" w:rsidRPr="00004929" w:rsidRDefault="00EA44CD">
      <w:pPr>
        <w:pStyle w:val="TOC1"/>
        <w:tabs>
          <w:tab w:val="right" w:leader="dot" w:pos="8302"/>
        </w:tabs>
        <w:spacing w:line="360" w:lineRule="auto"/>
        <w:rPr>
          <w:rFonts w:ascii="Times New Roman" w:eastAsia="宋体" w:hAnsi="Times New Roman" w:cs="Times New Roman"/>
          <w:sz w:val="22"/>
          <w14:ligatures w14:val="standardContextual"/>
        </w:rPr>
      </w:pPr>
      <w:hyperlink w:anchor="_Toc209827301" w:history="1">
        <w:r w:rsidRPr="00004929">
          <w:rPr>
            <w:rStyle w:val="af"/>
            <w:rFonts w:ascii="Times New Roman" w:eastAsia="宋体" w:hAnsi="Times New Roman" w:cs="Times New Roman"/>
            <w:kern w:val="0"/>
            <w:lang w:bidi="ar"/>
          </w:rPr>
          <w:t>4</w:t>
        </w:r>
        <w:r w:rsidRPr="00004929">
          <w:rPr>
            <w:rFonts w:ascii="Times New Roman" w:hAnsi="Times New Roman" w:cs="Times New Roman"/>
          </w:rPr>
          <w:t xml:space="preserve"> </w:t>
        </w:r>
        <w:r w:rsidRPr="00004929">
          <w:rPr>
            <w:rStyle w:val="af"/>
            <w:rFonts w:ascii="Times New Roman" w:eastAsia="宋体" w:hAnsi="Times New Roman" w:cs="Times New Roman"/>
            <w:kern w:val="0"/>
            <w:lang w:bidi="ar"/>
          </w:rPr>
          <w:t>Screening of Emerging Pollutants in Rural Water Bodies</w:t>
        </w:r>
        <w:r w:rsidRPr="00004929">
          <w:rPr>
            <w:rFonts w:ascii="Times New Roman" w:eastAsia="宋体" w:hAnsi="Times New Roman" w:cs="Times New Roman"/>
          </w:rPr>
          <w:tab/>
          <w:t>(</w:t>
        </w:r>
        <w:r w:rsidRPr="00004929">
          <w:rPr>
            <w:rFonts w:ascii="Times New Roman" w:eastAsia="宋体" w:hAnsi="Times New Roman" w:cs="Times New Roman"/>
          </w:rPr>
          <w:fldChar w:fldCharType="begin"/>
        </w:r>
        <w:r w:rsidRPr="00004929">
          <w:rPr>
            <w:rFonts w:ascii="Times New Roman" w:eastAsia="宋体" w:hAnsi="Times New Roman" w:cs="Times New Roman"/>
          </w:rPr>
          <w:instrText xml:space="preserve"> PAGEREF _Toc209827301 \h </w:instrText>
        </w:r>
        <w:r w:rsidRPr="00004929">
          <w:rPr>
            <w:rFonts w:ascii="Times New Roman" w:eastAsia="宋体" w:hAnsi="Times New Roman" w:cs="Times New Roman"/>
          </w:rPr>
        </w:r>
        <w:r w:rsidRPr="00004929">
          <w:rPr>
            <w:rFonts w:ascii="Times New Roman" w:eastAsia="宋体" w:hAnsi="Times New Roman" w:cs="Times New Roman"/>
          </w:rPr>
          <w:fldChar w:fldCharType="separate"/>
        </w:r>
        <w:r w:rsidRPr="00004929">
          <w:rPr>
            <w:rFonts w:ascii="Times New Roman" w:eastAsia="宋体" w:hAnsi="Times New Roman" w:cs="Times New Roman"/>
          </w:rPr>
          <w:t>5</w:t>
        </w:r>
        <w:r w:rsidRPr="00004929">
          <w:rPr>
            <w:rFonts w:ascii="Times New Roman" w:eastAsia="宋体" w:hAnsi="Times New Roman" w:cs="Times New Roman"/>
          </w:rPr>
          <w:fldChar w:fldCharType="end"/>
        </w:r>
      </w:hyperlink>
      <w:r w:rsidRPr="00004929">
        <w:rPr>
          <w:rFonts w:ascii="Times New Roman" w:eastAsia="宋体" w:hAnsi="Times New Roman" w:cs="Times New Roman"/>
          <w14:ligatures w14:val="standardContextual"/>
        </w:rPr>
        <w:t>)</w:t>
      </w:r>
    </w:p>
    <w:p w14:paraId="16239DF0" w14:textId="1206E631" w:rsidR="00EA44CD" w:rsidRPr="00004929" w:rsidRDefault="00EA44CD">
      <w:pPr>
        <w:pStyle w:val="TOC2"/>
      </w:pPr>
      <w:hyperlink w:anchor="_Toc209827302" w:history="1">
        <w:r w:rsidRPr="00004929">
          <w:rPr>
            <w:rStyle w:val="af"/>
          </w:rPr>
          <w:t>4.1 Principles for Screening</w:t>
        </w:r>
        <w:r w:rsidRPr="00004929">
          <w:tab/>
          <w:t>(</w:t>
        </w:r>
        <w:r w:rsidRPr="00004929">
          <w:fldChar w:fldCharType="begin"/>
        </w:r>
        <w:r w:rsidRPr="00004929">
          <w:instrText xml:space="preserve"> PAGEREF _Toc209827302 \h </w:instrText>
        </w:r>
        <w:r w:rsidRPr="00004929">
          <w:fldChar w:fldCharType="separate"/>
        </w:r>
        <w:r w:rsidRPr="00004929">
          <w:t>5</w:t>
        </w:r>
        <w:r w:rsidRPr="00004929">
          <w:fldChar w:fldCharType="end"/>
        </w:r>
      </w:hyperlink>
      <w:r w:rsidRPr="00004929">
        <w:rPr>
          <w14:ligatures w14:val="standardContextual"/>
        </w:rPr>
        <w:t>)</w:t>
      </w:r>
    </w:p>
    <w:p w14:paraId="6F6EC63E" w14:textId="2DB9947C" w:rsidR="00EA44CD" w:rsidRPr="00004929" w:rsidRDefault="00EA44CD">
      <w:pPr>
        <w:pStyle w:val="TOC2"/>
      </w:pPr>
      <w:hyperlink w:anchor="_Toc209827303" w:history="1">
        <w:r w:rsidRPr="00004929">
          <w:rPr>
            <w:rStyle w:val="af"/>
          </w:rPr>
          <w:t>4.2</w:t>
        </w:r>
        <w:r w:rsidRPr="00004929">
          <w:t xml:space="preserve"> </w:t>
        </w:r>
        <w:r w:rsidRPr="00004929">
          <w:rPr>
            <w:rStyle w:val="af"/>
          </w:rPr>
          <w:t>Procedures for Screening</w:t>
        </w:r>
        <w:r w:rsidRPr="00004929">
          <w:tab/>
          <w:t>(</w:t>
        </w:r>
        <w:r w:rsidRPr="00004929">
          <w:fldChar w:fldCharType="begin"/>
        </w:r>
        <w:r w:rsidRPr="00004929">
          <w:instrText xml:space="preserve"> PAGEREF _Toc209827303 \h </w:instrText>
        </w:r>
        <w:r w:rsidRPr="00004929">
          <w:fldChar w:fldCharType="separate"/>
        </w:r>
        <w:r w:rsidRPr="00004929">
          <w:t>5</w:t>
        </w:r>
        <w:r w:rsidRPr="00004929">
          <w:fldChar w:fldCharType="end"/>
        </w:r>
      </w:hyperlink>
      <w:r w:rsidRPr="00004929">
        <w:rPr>
          <w14:ligatures w14:val="standardContextual"/>
        </w:rPr>
        <w:t>)</w:t>
      </w:r>
    </w:p>
    <w:p w14:paraId="07B8325C" w14:textId="438212BE" w:rsidR="00EA44CD" w:rsidRPr="00004929" w:rsidRDefault="00EA44CD">
      <w:pPr>
        <w:pStyle w:val="TOC2"/>
      </w:pPr>
      <w:hyperlink w:anchor="_Toc209827304" w:history="1">
        <w:r w:rsidRPr="00004929">
          <w:rPr>
            <w:rStyle w:val="af"/>
          </w:rPr>
          <w:t>4.3</w:t>
        </w:r>
        <w:r w:rsidRPr="00004929">
          <w:t xml:space="preserve"> </w:t>
        </w:r>
        <w:r w:rsidRPr="00004929">
          <w:rPr>
            <w:rStyle w:val="af"/>
          </w:rPr>
          <w:t>Methods for Screening</w:t>
        </w:r>
        <w:r w:rsidRPr="00004929">
          <w:tab/>
          <w:t>(5</w:t>
        </w:r>
      </w:hyperlink>
      <w:r w:rsidRPr="00004929">
        <w:rPr>
          <w14:ligatures w14:val="standardContextual"/>
        </w:rPr>
        <w:t>)</w:t>
      </w:r>
    </w:p>
    <w:p w14:paraId="4070B463" w14:textId="55E38B66" w:rsidR="00EA44CD" w:rsidRPr="00004929" w:rsidRDefault="00EA44CD">
      <w:pPr>
        <w:pStyle w:val="TOC1"/>
        <w:tabs>
          <w:tab w:val="right" w:leader="dot" w:pos="8302"/>
        </w:tabs>
        <w:spacing w:line="360" w:lineRule="auto"/>
        <w:rPr>
          <w:rFonts w:ascii="Times New Roman" w:eastAsia="宋体" w:hAnsi="Times New Roman" w:cs="Times New Roman"/>
          <w:sz w:val="22"/>
          <w14:ligatures w14:val="standardContextual"/>
        </w:rPr>
      </w:pPr>
      <w:hyperlink w:anchor="_Toc209827305" w:history="1">
        <w:r w:rsidRPr="00004929">
          <w:rPr>
            <w:rStyle w:val="af"/>
            <w:rFonts w:ascii="Times New Roman" w:eastAsia="宋体" w:hAnsi="Times New Roman" w:cs="Times New Roman"/>
            <w:kern w:val="0"/>
            <w:lang w:bidi="ar"/>
          </w:rPr>
          <w:t>5</w:t>
        </w:r>
        <w:r w:rsidRPr="00004929">
          <w:rPr>
            <w:rFonts w:ascii="Times New Roman" w:hAnsi="Times New Roman" w:cs="Times New Roman"/>
          </w:rPr>
          <w:t xml:space="preserve"> </w:t>
        </w:r>
        <w:r w:rsidRPr="00004929">
          <w:rPr>
            <w:rStyle w:val="af"/>
            <w:rFonts w:ascii="Times New Roman" w:eastAsia="宋体" w:hAnsi="Times New Roman" w:cs="Times New Roman"/>
            <w:kern w:val="0"/>
            <w:lang w:bidi="ar"/>
          </w:rPr>
          <w:t>Control of Emerging Pollutants in Rural and Town Water Bodies</w:t>
        </w:r>
        <w:r w:rsidRPr="00004929">
          <w:rPr>
            <w:rFonts w:ascii="Times New Roman" w:eastAsia="宋体" w:hAnsi="Times New Roman" w:cs="Times New Roman"/>
          </w:rPr>
          <w:tab/>
          <w:t>(</w:t>
        </w:r>
        <w:r w:rsidR="00DA45F1">
          <w:rPr>
            <w:rFonts w:ascii="Times New Roman" w:eastAsia="宋体" w:hAnsi="Times New Roman" w:cs="Times New Roman" w:hint="eastAsia"/>
          </w:rPr>
          <w:t>6</w:t>
        </w:r>
      </w:hyperlink>
      <w:r w:rsidRPr="00004929">
        <w:rPr>
          <w:rFonts w:ascii="Times New Roman" w:eastAsia="宋体" w:hAnsi="Times New Roman" w:cs="Times New Roman"/>
          <w14:ligatures w14:val="standardContextual"/>
        </w:rPr>
        <w:t>)</w:t>
      </w:r>
    </w:p>
    <w:p w14:paraId="3EC4FFF3" w14:textId="7015D79D" w:rsidR="00EA44CD" w:rsidRPr="00004929" w:rsidRDefault="00EA44CD">
      <w:pPr>
        <w:pStyle w:val="TOC2"/>
      </w:pPr>
      <w:hyperlink w:anchor="_Toc209827306" w:history="1">
        <w:r w:rsidRPr="00004929">
          <w:rPr>
            <w:rStyle w:val="af"/>
          </w:rPr>
          <w:t>5.1</w:t>
        </w:r>
        <w:r w:rsidRPr="00004929">
          <w:t xml:space="preserve"> </w:t>
        </w:r>
        <w:r w:rsidRPr="00004929">
          <w:rPr>
            <w:rStyle w:val="af"/>
          </w:rPr>
          <w:t>Principles for Controlling</w:t>
        </w:r>
        <w:r w:rsidRPr="00004929">
          <w:tab/>
          <w:t>(</w:t>
        </w:r>
        <w:r w:rsidR="00DA45F1">
          <w:rPr>
            <w:rFonts w:hint="eastAsia"/>
          </w:rPr>
          <w:t>6</w:t>
        </w:r>
      </w:hyperlink>
      <w:r w:rsidRPr="00004929">
        <w:rPr>
          <w14:ligatures w14:val="standardContextual"/>
        </w:rPr>
        <w:t>)</w:t>
      </w:r>
    </w:p>
    <w:p w14:paraId="269BD9C8" w14:textId="10FDA503" w:rsidR="00EA44CD" w:rsidRPr="00004929" w:rsidRDefault="00EA44CD">
      <w:pPr>
        <w:pStyle w:val="TOC2"/>
      </w:pPr>
      <w:hyperlink w:anchor="_Toc209827307" w:history="1">
        <w:r w:rsidRPr="00004929">
          <w:rPr>
            <w:rStyle w:val="af"/>
          </w:rPr>
          <w:t>5.2</w:t>
        </w:r>
        <w:r w:rsidRPr="00004929">
          <w:t xml:space="preserve"> </w:t>
        </w:r>
        <w:r w:rsidRPr="00004929">
          <w:rPr>
            <w:rStyle w:val="af"/>
          </w:rPr>
          <w:t>Procedures for Controlling</w:t>
        </w:r>
        <w:r w:rsidRPr="00004929">
          <w:tab/>
          <w:t>(</w:t>
        </w:r>
        <w:r w:rsidR="00DA45F1">
          <w:rPr>
            <w:rFonts w:hint="eastAsia"/>
          </w:rPr>
          <w:t>6</w:t>
        </w:r>
      </w:hyperlink>
      <w:r w:rsidRPr="00004929">
        <w:rPr>
          <w14:ligatures w14:val="standardContextual"/>
        </w:rPr>
        <w:t>)</w:t>
      </w:r>
    </w:p>
    <w:p w14:paraId="43FE9297" w14:textId="6DB02B0B" w:rsidR="00EA44CD" w:rsidRPr="00004929" w:rsidRDefault="00EA44CD">
      <w:pPr>
        <w:pStyle w:val="TOC2"/>
      </w:pPr>
      <w:hyperlink w:anchor="_Toc209827308" w:history="1">
        <w:r w:rsidRPr="00004929">
          <w:rPr>
            <w:rStyle w:val="af"/>
          </w:rPr>
          <w:t>5.3</w:t>
        </w:r>
        <w:r w:rsidRPr="00004929">
          <w:t xml:space="preserve"> </w:t>
        </w:r>
        <w:r w:rsidRPr="00004929">
          <w:rPr>
            <w:rStyle w:val="af"/>
          </w:rPr>
          <w:t>Methods for Controlling</w:t>
        </w:r>
        <w:r w:rsidRPr="00004929">
          <w:tab/>
          <w:t>(</w:t>
        </w:r>
        <w:r w:rsidR="00DA45F1">
          <w:rPr>
            <w:rFonts w:hint="eastAsia"/>
          </w:rPr>
          <w:t>6</w:t>
        </w:r>
      </w:hyperlink>
      <w:r w:rsidRPr="00004929">
        <w:rPr>
          <w14:ligatures w14:val="standardContextual"/>
        </w:rPr>
        <w:t>)</w:t>
      </w:r>
    </w:p>
    <w:p w14:paraId="184A88E5" w14:textId="002F3659" w:rsidR="00EA44CD" w:rsidRDefault="00A029EA">
      <w:pPr>
        <w:pStyle w:val="TOC1"/>
        <w:tabs>
          <w:tab w:val="right" w:leader="dot" w:pos="8302"/>
        </w:tabs>
        <w:spacing w:line="360" w:lineRule="auto"/>
        <w:rPr>
          <w:rFonts w:ascii="Times New Roman" w:eastAsia="宋体" w:hAnsi="Times New Roman" w:cs="Times New Roman"/>
          <w14:ligatures w14:val="standardContextual"/>
        </w:rPr>
      </w:pPr>
      <w:r w:rsidRPr="00A029EA">
        <w:rPr>
          <w:rFonts w:ascii="Times New Roman" w:hAnsi="Times New Roman" w:cs="Times New Roman" w:hint="eastAsia"/>
        </w:rPr>
        <w:t>Appendix A: Screening Record Form for Emerging Pollutants in Rural Water Bodies</w:t>
      </w:r>
      <w:hyperlink w:anchor="_Toc209827309" w:history="1">
        <w:r w:rsidR="00EA44CD" w:rsidRPr="00004929">
          <w:rPr>
            <w:rFonts w:ascii="Times New Roman" w:eastAsia="宋体" w:hAnsi="Times New Roman" w:cs="Times New Roman"/>
          </w:rPr>
          <w:tab/>
          <w:t>(</w:t>
        </w:r>
        <w:r w:rsidR="00DA45F1">
          <w:rPr>
            <w:rFonts w:ascii="Times New Roman" w:eastAsia="宋体" w:hAnsi="Times New Roman" w:cs="Times New Roman" w:hint="eastAsia"/>
          </w:rPr>
          <w:t>8</w:t>
        </w:r>
      </w:hyperlink>
      <w:r w:rsidR="00EA44CD" w:rsidRPr="00004929">
        <w:rPr>
          <w:rFonts w:ascii="Times New Roman" w:eastAsia="宋体" w:hAnsi="Times New Roman" w:cs="Times New Roman"/>
          <w14:ligatures w14:val="standardContextual"/>
        </w:rPr>
        <w:t>)</w:t>
      </w:r>
    </w:p>
    <w:p w14:paraId="12EB4AB8" w14:textId="632ED7A3" w:rsidR="00242028" w:rsidRDefault="008F0C8B" w:rsidP="00242028">
      <w:pPr>
        <w:pStyle w:val="TOC1"/>
        <w:tabs>
          <w:tab w:val="right" w:leader="dot" w:pos="8302"/>
        </w:tabs>
        <w:spacing w:line="360" w:lineRule="auto"/>
        <w:rPr>
          <w:rFonts w:ascii="Times New Roman" w:eastAsia="宋体" w:hAnsi="Times New Roman" w:cs="Times New Roman"/>
          <w14:ligatures w14:val="standardContextual"/>
        </w:rPr>
      </w:pPr>
      <w:r w:rsidRPr="008F0C8B">
        <w:rPr>
          <w:rFonts w:ascii="Times New Roman" w:hAnsi="Times New Roman" w:cs="Times New Roman" w:hint="eastAsia"/>
        </w:rPr>
        <w:t>Appendix B</w:t>
      </w:r>
      <w:r w:rsidRPr="00A029EA">
        <w:rPr>
          <w:rFonts w:ascii="Times New Roman" w:hAnsi="Times New Roman" w:cs="Times New Roman" w:hint="eastAsia"/>
        </w:rPr>
        <w:t xml:space="preserve">: </w:t>
      </w:r>
      <w:r w:rsidRPr="008F0C8B">
        <w:rPr>
          <w:rFonts w:ascii="Times New Roman" w:hAnsi="Times New Roman" w:cs="Times New Roman" w:hint="eastAsia"/>
        </w:rPr>
        <w:t>Record Form for Controlling New Pollutants in Village and Town Water Bodies</w:t>
      </w:r>
      <w:hyperlink w:anchor="_Toc209827309" w:history="1">
        <w:r w:rsidR="00242028" w:rsidRPr="00004929">
          <w:rPr>
            <w:rFonts w:ascii="Times New Roman" w:eastAsia="宋体" w:hAnsi="Times New Roman" w:cs="Times New Roman"/>
          </w:rPr>
          <w:tab/>
          <w:t>(</w:t>
        </w:r>
        <w:r w:rsidR="00242028" w:rsidRPr="00004929">
          <w:rPr>
            <w:rFonts w:ascii="Times New Roman" w:eastAsia="宋体" w:hAnsi="Times New Roman" w:cs="Times New Roman"/>
          </w:rPr>
          <w:fldChar w:fldCharType="begin"/>
        </w:r>
        <w:r w:rsidR="00242028" w:rsidRPr="00004929">
          <w:rPr>
            <w:rFonts w:ascii="Times New Roman" w:eastAsia="宋体" w:hAnsi="Times New Roman" w:cs="Times New Roman"/>
          </w:rPr>
          <w:instrText xml:space="preserve"> PAGEREF _Toc209827309 \h </w:instrText>
        </w:r>
        <w:r w:rsidR="00242028" w:rsidRPr="00004929">
          <w:rPr>
            <w:rFonts w:ascii="Times New Roman" w:eastAsia="宋体" w:hAnsi="Times New Roman" w:cs="Times New Roman"/>
          </w:rPr>
        </w:r>
        <w:r w:rsidR="00242028" w:rsidRPr="00004929">
          <w:rPr>
            <w:rFonts w:ascii="Times New Roman" w:eastAsia="宋体" w:hAnsi="Times New Roman" w:cs="Times New Roman"/>
          </w:rPr>
          <w:fldChar w:fldCharType="separate"/>
        </w:r>
        <w:r w:rsidR="00242028" w:rsidRPr="00004929">
          <w:rPr>
            <w:rFonts w:ascii="Times New Roman" w:eastAsia="宋体" w:hAnsi="Times New Roman" w:cs="Times New Roman"/>
          </w:rPr>
          <w:t>9</w:t>
        </w:r>
        <w:r w:rsidR="00242028" w:rsidRPr="00004929">
          <w:rPr>
            <w:rFonts w:ascii="Times New Roman" w:eastAsia="宋体" w:hAnsi="Times New Roman" w:cs="Times New Roman"/>
          </w:rPr>
          <w:fldChar w:fldCharType="end"/>
        </w:r>
      </w:hyperlink>
      <w:r w:rsidR="00242028" w:rsidRPr="00004929">
        <w:rPr>
          <w:rFonts w:ascii="Times New Roman" w:eastAsia="宋体" w:hAnsi="Times New Roman" w:cs="Times New Roman"/>
          <w14:ligatures w14:val="standardContextual"/>
        </w:rPr>
        <w:t>)</w:t>
      </w:r>
    </w:p>
    <w:p w14:paraId="7E726B17" w14:textId="1B64FC2F" w:rsidR="00EA44CD" w:rsidRPr="00004929" w:rsidRDefault="00687D64">
      <w:pPr>
        <w:pStyle w:val="TOC1"/>
        <w:tabs>
          <w:tab w:val="right" w:leader="dot" w:pos="8302"/>
        </w:tabs>
        <w:spacing w:line="360" w:lineRule="auto"/>
        <w:rPr>
          <w:rFonts w:ascii="Times New Roman" w:eastAsia="宋体" w:hAnsi="Times New Roman" w:cs="Times New Roman"/>
          <w:sz w:val="22"/>
          <w14:ligatures w14:val="standardContextual"/>
        </w:rPr>
      </w:pPr>
      <w:r w:rsidRPr="00004929">
        <w:rPr>
          <w:rFonts w:ascii="Times New Roman" w:hAnsi="Times New Roman" w:cs="Times New Roman"/>
        </w:rPr>
        <w:t xml:space="preserve">Explanation of wording </w:t>
      </w:r>
      <w:hyperlink w:anchor="_Toc209827311" w:history="1">
        <w:r w:rsidR="00EA44CD" w:rsidRPr="00004929">
          <w:rPr>
            <w:rFonts w:ascii="Times New Roman" w:eastAsia="宋体" w:hAnsi="Times New Roman" w:cs="Times New Roman"/>
          </w:rPr>
          <w:tab/>
          <w:t>(</w:t>
        </w:r>
        <w:r w:rsidR="00EA44CD" w:rsidRPr="00004929">
          <w:rPr>
            <w:rFonts w:ascii="Times New Roman" w:eastAsia="宋体" w:hAnsi="Times New Roman" w:cs="Times New Roman"/>
          </w:rPr>
          <w:fldChar w:fldCharType="begin"/>
        </w:r>
        <w:r w:rsidR="00EA44CD" w:rsidRPr="00004929">
          <w:rPr>
            <w:rFonts w:ascii="Times New Roman" w:eastAsia="宋体" w:hAnsi="Times New Roman" w:cs="Times New Roman"/>
          </w:rPr>
          <w:instrText xml:space="preserve"> PAGEREF _Toc209827311 \h </w:instrText>
        </w:r>
        <w:r w:rsidR="00EA44CD" w:rsidRPr="00004929">
          <w:rPr>
            <w:rFonts w:ascii="Times New Roman" w:eastAsia="宋体" w:hAnsi="Times New Roman" w:cs="Times New Roman"/>
          </w:rPr>
        </w:r>
        <w:r w:rsidR="00EA44CD" w:rsidRPr="00004929">
          <w:rPr>
            <w:rFonts w:ascii="Times New Roman" w:eastAsia="宋体" w:hAnsi="Times New Roman" w:cs="Times New Roman"/>
          </w:rPr>
          <w:fldChar w:fldCharType="separate"/>
        </w:r>
        <w:r w:rsidR="00EA44CD" w:rsidRPr="00004929">
          <w:rPr>
            <w:rFonts w:ascii="Times New Roman" w:eastAsia="宋体" w:hAnsi="Times New Roman" w:cs="Times New Roman"/>
          </w:rPr>
          <w:t>1</w:t>
        </w:r>
        <w:r w:rsidR="00DA45F1">
          <w:rPr>
            <w:rFonts w:ascii="Times New Roman" w:eastAsia="宋体" w:hAnsi="Times New Roman" w:cs="Times New Roman" w:hint="eastAsia"/>
          </w:rPr>
          <w:t>0</w:t>
        </w:r>
        <w:r w:rsidR="00EA44CD" w:rsidRPr="00004929">
          <w:rPr>
            <w:rFonts w:ascii="Times New Roman" w:eastAsia="宋体" w:hAnsi="Times New Roman" w:cs="Times New Roman"/>
          </w:rPr>
          <w:fldChar w:fldCharType="end"/>
        </w:r>
      </w:hyperlink>
      <w:r w:rsidRPr="00004929">
        <w:rPr>
          <w:rFonts w:ascii="Times New Roman" w:eastAsia="宋体" w:hAnsi="Times New Roman" w:cs="Times New Roman"/>
          <w14:ligatures w14:val="standardContextual"/>
        </w:rPr>
        <w:t>)</w:t>
      </w:r>
    </w:p>
    <w:p w14:paraId="06835083" w14:textId="7780EABB" w:rsidR="00EA44CD" w:rsidRPr="00004929" w:rsidRDefault="00EA44CD">
      <w:pPr>
        <w:pStyle w:val="TOC1"/>
        <w:tabs>
          <w:tab w:val="right" w:leader="dot" w:pos="8302"/>
        </w:tabs>
        <w:spacing w:line="360" w:lineRule="auto"/>
        <w:rPr>
          <w:rFonts w:ascii="Times New Roman" w:eastAsia="宋体" w:hAnsi="Times New Roman" w:cs="Times New Roman"/>
          <w:sz w:val="22"/>
          <w14:ligatures w14:val="standardContextual"/>
        </w:rPr>
      </w:pPr>
      <w:hyperlink w:anchor="_Toc209827312" w:history="1">
        <w:r w:rsidRPr="00004929">
          <w:rPr>
            <w:rStyle w:val="af"/>
            <w:rFonts w:ascii="Times New Roman" w:eastAsia="宋体" w:hAnsi="Times New Roman" w:cs="Times New Roman"/>
            <w:kern w:val="0"/>
            <w:lang w:bidi="ar"/>
          </w:rPr>
          <w:t>List of quoted standards</w:t>
        </w:r>
        <w:r w:rsidRPr="00004929">
          <w:rPr>
            <w:rFonts w:ascii="Times New Roman" w:eastAsia="宋体" w:hAnsi="Times New Roman" w:cs="Times New Roman"/>
          </w:rPr>
          <w:tab/>
          <w:t>(</w:t>
        </w:r>
        <w:r w:rsidRPr="00004929">
          <w:rPr>
            <w:rFonts w:ascii="Times New Roman" w:eastAsia="宋体" w:hAnsi="Times New Roman" w:cs="Times New Roman"/>
          </w:rPr>
          <w:fldChar w:fldCharType="begin"/>
        </w:r>
        <w:r w:rsidRPr="00004929">
          <w:rPr>
            <w:rFonts w:ascii="Times New Roman" w:eastAsia="宋体" w:hAnsi="Times New Roman" w:cs="Times New Roman"/>
          </w:rPr>
          <w:instrText xml:space="preserve"> PAGEREF _Toc209827312 \h </w:instrText>
        </w:r>
        <w:r w:rsidRPr="00004929">
          <w:rPr>
            <w:rFonts w:ascii="Times New Roman" w:eastAsia="宋体" w:hAnsi="Times New Roman" w:cs="Times New Roman"/>
          </w:rPr>
        </w:r>
        <w:r w:rsidRPr="00004929">
          <w:rPr>
            <w:rFonts w:ascii="Times New Roman" w:eastAsia="宋体" w:hAnsi="Times New Roman" w:cs="Times New Roman"/>
          </w:rPr>
          <w:fldChar w:fldCharType="separate"/>
        </w:r>
        <w:r w:rsidRPr="00004929">
          <w:rPr>
            <w:rFonts w:ascii="Times New Roman" w:eastAsia="宋体" w:hAnsi="Times New Roman" w:cs="Times New Roman"/>
          </w:rPr>
          <w:t>1</w:t>
        </w:r>
        <w:r w:rsidR="00DA45F1">
          <w:rPr>
            <w:rFonts w:ascii="Times New Roman" w:eastAsia="宋体" w:hAnsi="Times New Roman" w:cs="Times New Roman" w:hint="eastAsia"/>
          </w:rPr>
          <w:t>1</w:t>
        </w:r>
        <w:r w:rsidRPr="00004929">
          <w:rPr>
            <w:rFonts w:ascii="Times New Roman" w:eastAsia="宋体" w:hAnsi="Times New Roman" w:cs="Times New Roman"/>
          </w:rPr>
          <w:fldChar w:fldCharType="end"/>
        </w:r>
      </w:hyperlink>
      <w:r w:rsidRPr="00004929">
        <w:rPr>
          <w:rFonts w:ascii="Times New Roman" w:eastAsia="宋体" w:hAnsi="Times New Roman" w:cs="Times New Roman"/>
          <w14:ligatures w14:val="standardContextual"/>
        </w:rPr>
        <w:t>)</w:t>
      </w:r>
    </w:p>
    <w:p w14:paraId="76B46E81" w14:textId="26A8FA88" w:rsidR="00EA44CD" w:rsidRPr="00004929" w:rsidRDefault="00EA44CD">
      <w:pPr>
        <w:pStyle w:val="TOC1"/>
        <w:tabs>
          <w:tab w:val="right" w:leader="dot" w:pos="8302"/>
        </w:tabs>
        <w:spacing w:line="360" w:lineRule="auto"/>
        <w:rPr>
          <w:rFonts w:ascii="Times New Roman" w:eastAsia="宋体" w:hAnsi="Times New Roman" w:cs="Times New Roman"/>
          <w14:ligatures w14:val="standardContextual"/>
        </w:rPr>
        <w:sectPr w:rsidR="00EA44CD" w:rsidRPr="00004929">
          <w:footerReference w:type="default" r:id="rId12"/>
          <w:type w:val="continuous"/>
          <w:pgSz w:w="11906" w:h="16838"/>
          <w:pgMar w:top="1440" w:right="1797" w:bottom="1440" w:left="1797" w:header="851" w:footer="992" w:gutter="0"/>
          <w:pgNumType w:start="0"/>
          <w:cols w:space="425"/>
          <w:titlePg/>
          <w:docGrid w:type="lines" w:linePitch="312"/>
        </w:sectPr>
      </w:pPr>
      <w:hyperlink w:anchor="_Toc209827313" w:history="1">
        <w:r w:rsidRPr="00004929">
          <w:rPr>
            <w:rStyle w:val="af"/>
            <w:rFonts w:ascii="Times New Roman" w:eastAsia="宋体" w:hAnsi="Times New Roman" w:cs="Times New Roman"/>
          </w:rPr>
          <w:t>Addition: Explanation of provisions</w:t>
        </w:r>
        <w:r w:rsidRPr="00004929">
          <w:rPr>
            <w:rFonts w:ascii="Times New Roman" w:eastAsia="宋体" w:hAnsi="Times New Roman" w:cs="Times New Roman"/>
          </w:rPr>
          <w:tab/>
          <w:t>(</w:t>
        </w:r>
        <w:r w:rsidRPr="00004929">
          <w:rPr>
            <w:rFonts w:ascii="Times New Roman" w:eastAsia="宋体" w:hAnsi="Times New Roman" w:cs="Times New Roman"/>
          </w:rPr>
          <w:fldChar w:fldCharType="begin"/>
        </w:r>
        <w:r w:rsidRPr="00004929">
          <w:rPr>
            <w:rFonts w:ascii="Times New Roman" w:eastAsia="宋体" w:hAnsi="Times New Roman" w:cs="Times New Roman"/>
          </w:rPr>
          <w:instrText xml:space="preserve"> PAGEREF _Toc209827313 \h </w:instrText>
        </w:r>
        <w:r w:rsidRPr="00004929">
          <w:rPr>
            <w:rFonts w:ascii="Times New Roman" w:eastAsia="宋体" w:hAnsi="Times New Roman" w:cs="Times New Roman"/>
          </w:rPr>
        </w:r>
        <w:r w:rsidRPr="00004929">
          <w:rPr>
            <w:rFonts w:ascii="Times New Roman" w:eastAsia="宋体" w:hAnsi="Times New Roman" w:cs="Times New Roman"/>
          </w:rPr>
          <w:fldChar w:fldCharType="separate"/>
        </w:r>
        <w:r w:rsidRPr="00004929">
          <w:rPr>
            <w:rFonts w:ascii="Times New Roman" w:eastAsia="宋体" w:hAnsi="Times New Roman" w:cs="Times New Roman"/>
          </w:rPr>
          <w:t>1</w:t>
        </w:r>
        <w:r w:rsidR="00DA45F1">
          <w:rPr>
            <w:rFonts w:ascii="Times New Roman" w:eastAsia="宋体" w:hAnsi="Times New Roman" w:cs="Times New Roman" w:hint="eastAsia"/>
          </w:rPr>
          <w:t>2</w:t>
        </w:r>
        <w:r w:rsidRPr="00004929">
          <w:rPr>
            <w:rFonts w:ascii="Times New Roman" w:eastAsia="宋体" w:hAnsi="Times New Roman" w:cs="Times New Roman"/>
          </w:rPr>
          <w:fldChar w:fldCharType="end"/>
        </w:r>
      </w:hyperlink>
      <w:r w:rsidRPr="00004929">
        <w:rPr>
          <w:rFonts w:ascii="Times New Roman" w:eastAsia="宋体" w:hAnsi="Times New Roman" w:cs="Times New Roman"/>
          <w14:ligatures w14:val="standardContextual"/>
        </w:rPr>
        <w:t>)</w:t>
      </w:r>
    </w:p>
    <w:p w14:paraId="03003E8E" w14:textId="77777777" w:rsidR="00EA44CD" w:rsidRPr="00004929" w:rsidRDefault="00EA44CD">
      <w:pPr>
        <w:pStyle w:val="TOC1"/>
        <w:tabs>
          <w:tab w:val="right" w:leader="dot" w:pos="8302"/>
        </w:tabs>
        <w:spacing w:line="360" w:lineRule="auto"/>
        <w:rPr>
          <w:rFonts w:ascii="Times New Roman" w:eastAsia="宋体" w:hAnsi="Times New Roman" w:cs="Times New Roman"/>
          <w:sz w:val="22"/>
          <w14:ligatures w14:val="standardContextual"/>
        </w:rPr>
      </w:pPr>
    </w:p>
    <w:p w14:paraId="3B6C9272" w14:textId="77777777" w:rsidR="00EA44CD" w:rsidRPr="00004929" w:rsidRDefault="00687D64">
      <w:pPr>
        <w:rPr>
          <w:rFonts w:ascii="Times New Roman" w:eastAsia="宋体" w:hAnsi="Times New Roman" w:cs="Times New Roman"/>
        </w:rPr>
        <w:sectPr w:rsidR="00EA44CD" w:rsidRPr="00004929">
          <w:type w:val="continuous"/>
          <w:pgSz w:w="11906" w:h="16838"/>
          <w:pgMar w:top="1440" w:right="1797" w:bottom="1440" w:left="1797" w:header="851" w:footer="992" w:gutter="0"/>
          <w:pgNumType w:start="0"/>
          <w:cols w:space="425"/>
          <w:titlePg/>
          <w:docGrid w:type="lines" w:linePitch="312"/>
        </w:sectPr>
      </w:pPr>
      <w:r w:rsidRPr="00004929">
        <w:rPr>
          <w:rFonts w:ascii="Times New Roman" w:eastAsia="宋体" w:hAnsi="Times New Roman" w:cs="Times New Roman"/>
        </w:rPr>
        <w:fldChar w:fldCharType="end"/>
      </w:r>
    </w:p>
    <w:p w14:paraId="4F3AF67C" w14:textId="77777777" w:rsidR="00EA44CD" w:rsidRPr="00004929" w:rsidRDefault="00EA44CD">
      <w:pPr>
        <w:rPr>
          <w:rFonts w:ascii="Times New Roman" w:hAnsi="Times New Roman" w:cs="Times New Roman"/>
        </w:rPr>
      </w:pPr>
    </w:p>
    <w:p w14:paraId="240EC013" w14:textId="77777777" w:rsidR="00EA44CD" w:rsidRPr="00004929" w:rsidRDefault="00687D64">
      <w:pPr>
        <w:widowControl/>
        <w:jc w:val="left"/>
        <w:rPr>
          <w:rFonts w:ascii="Times New Roman" w:eastAsia="黑体" w:hAnsi="Times New Roman" w:cs="Times New Roman"/>
          <w:color w:val="000000"/>
          <w:kern w:val="0"/>
          <w:sz w:val="32"/>
          <w:szCs w:val="32"/>
          <w:lang w:bidi="ar"/>
        </w:rPr>
      </w:pPr>
      <w:r w:rsidRPr="00004929">
        <w:rPr>
          <w:rFonts w:ascii="Times New Roman" w:eastAsia="黑体" w:hAnsi="Times New Roman" w:cs="Times New Roman"/>
          <w:color w:val="000000"/>
          <w:kern w:val="0"/>
          <w:sz w:val="32"/>
          <w:szCs w:val="32"/>
          <w:lang w:bidi="ar"/>
        </w:rPr>
        <w:br w:type="page"/>
      </w:r>
    </w:p>
    <w:p w14:paraId="64EB6840"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7" w:name="_Toc212481897"/>
      <w:r w:rsidRPr="00004929">
        <w:rPr>
          <w:rFonts w:ascii="Times New Roman" w:eastAsia="宋体" w:hAnsi="Times New Roman" w:cs="Times New Roman"/>
          <w:sz w:val="30"/>
          <w:szCs w:val="30"/>
        </w:rPr>
        <w:lastRenderedPageBreak/>
        <w:t>1</w:t>
      </w:r>
      <w:r w:rsidRPr="00004929">
        <w:rPr>
          <w:rFonts w:ascii="Times New Roman" w:eastAsia="宋体" w:hAnsi="Times New Roman" w:cs="Times New Roman"/>
          <w:sz w:val="30"/>
          <w:szCs w:val="30"/>
        </w:rPr>
        <w:t>总</w:t>
      </w:r>
      <w:r w:rsidRPr="00004929">
        <w:rPr>
          <w:rFonts w:ascii="Times New Roman" w:eastAsia="宋体" w:hAnsi="Times New Roman" w:cs="Times New Roman"/>
          <w:sz w:val="30"/>
          <w:szCs w:val="30"/>
        </w:rPr>
        <w:t xml:space="preserve">  </w:t>
      </w:r>
      <w:r w:rsidRPr="00004929">
        <w:rPr>
          <w:rFonts w:ascii="Times New Roman" w:eastAsia="宋体" w:hAnsi="Times New Roman" w:cs="Times New Roman"/>
          <w:sz w:val="30"/>
          <w:szCs w:val="30"/>
        </w:rPr>
        <w:t>则</w:t>
      </w:r>
      <w:bookmarkEnd w:id="7"/>
    </w:p>
    <w:p w14:paraId="360B46CD" w14:textId="77777777" w:rsidR="00EA44CD" w:rsidRPr="00004929" w:rsidRDefault="00687D64">
      <w:pPr>
        <w:widowControl/>
        <w:spacing w:line="360" w:lineRule="auto"/>
        <w:jc w:val="left"/>
        <w:rPr>
          <w:rFonts w:ascii="Times New Roman" w:eastAsia="宋体" w:hAnsi="Times New Roman" w:cs="Times New Roman"/>
          <w:sz w:val="24"/>
        </w:rPr>
      </w:pPr>
      <w:r w:rsidRPr="00004929">
        <w:rPr>
          <w:rFonts w:ascii="Times New Roman" w:eastAsia="宋体" w:hAnsi="Times New Roman" w:cs="Times New Roman"/>
          <w:b/>
          <w:bCs/>
          <w:sz w:val="24"/>
        </w:rPr>
        <w:t>1.0.1</w:t>
      </w:r>
      <w:r w:rsidRPr="00004929">
        <w:rPr>
          <w:rFonts w:ascii="Times New Roman" w:eastAsia="宋体" w:hAnsi="Times New Roman" w:cs="Times New Roman"/>
          <w:sz w:val="24"/>
        </w:rPr>
        <w:t>为规范村镇水域新污染物的筛查与控制工作，有效预防和减少新污染物对村镇水域生态环境及居民健康的潜在风险，推动村镇水域生态环境质量的持续改善，特制定本标准。</w:t>
      </w:r>
    </w:p>
    <w:p w14:paraId="69A8015C" w14:textId="66857B90" w:rsidR="00EA44CD" w:rsidRPr="00004929" w:rsidRDefault="00687D64">
      <w:pPr>
        <w:widowControl/>
        <w:spacing w:line="360" w:lineRule="auto"/>
        <w:jc w:val="left"/>
        <w:rPr>
          <w:rFonts w:ascii="Times New Roman" w:eastAsia="宋体" w:hAnsi="Times New Roman" w:cs="Times New Roman"/>
          <w:sz w:val="24"/>
        </w:rPr>
      </w:pPr>
      <w:r w:rsidRPr="00004929">
        <w:rPr>
          <w:rFonts w:ascii="Times New Roman" w:eastAsia="宋体" w:hAnsi="Times New Roman" w:cs="Times New Roman"/>
          <w:b/>
          <w:bCs/>
          <w:sz w:val="24"/>
        </w:rPr>
        <w:t>1.0.2</w:t>
      </w:r>
      <w:r w:rsidRPr="00004929">
        <w:rPr>
          <w:rFonts w:ascii="Times New Roman" w:eastAsia="宋体" w:hAnsi="Times New Roman" w:cs="Times New Roman"/>
          <w:sz w:val="24"/>
        </w:rPr>
        <w:t>本标准适用于</w:t>
      </w:r>
      <w:r w:rsidR="00942203" w:rsidRPr="00004929">
        <w:rPr>
          <w:rFonts w:ascii="Times New Roman" w:eastAsia="宋体" w:hAnsi="Times New Roman" w:cs="Times New Roman"/>
          <w:sz w:val="24"/>
        </w:rPr>
        <w:t>河流、湖泊、池塘等</w:t>
      </w:r>
      <w:r w:rsidRPr="00004929">
        <w:rPr>
          <w:rFonts w:ascii="Times New Roman" w:eastAsia="宋体" w:hAnsi="Times New Roman" w:cs="Times New Roman"/>
          <w:sz w:val="24"/>
        </w:rPr>
        <w:t>村镇水域及与之相关的污水处理设施和入河排污口等新污染物的筛查和控制。</w:t>
      </w:r>
    </w:p>
    <w:p w14:paraId="6D490CEC" w14:textId="77777777" w:rsidR="00EA44CD" w:rsidRPr="00004929" w:rsidRDefault="00687D64">
      <w:pPr>
        <w:widowControl/>
        <w:spacing w:line="360" w:lineRule="auto"/>
        <w:jc w:val="left"/>
        <w:rPr>
          <w:rFonts w:ascii="Times New Roman" w:eastAsia="宋体" w:hAnsi="Times New Roman" w:cs="Times New Roman"/>
          <w:sz w:val="24"/>
        </w:rPr>
      </w:pPr>
      <w:r w:rsidRPr="00004929">
        <w:rPr>
          <w:rFonts w:ascii="Times New Roman" w:eastAsia="宋体" w:hAnsi="Times New Roman" w:cs="Times New Roman"/>
          <w:b/>
          <w:bCs/>
          <w:sz w:val="24"/>
        </w:rPr>
        <w:t>1.0.3</w:t>
      </w:r>
      <w:r w:rsidRPr="00004929">
        <w:rPr>
          <w:rFonts w:ascii="Times New Roman" w:eastAsia="宋体" w:hAnsi="Times New Roman" w:cs="Times New Roman"/>
          <w:sz w:val="24"/>
        </w:rPr>
        <w:t xml:space="preserve"> </w:t>
      </w:r>
      <w:r w:rsidRPr="00004929">
        <w:rPr>
          <w:rFonts w:ascii="Times New Roman" w:eastAsia="宋体" w:hAnsi="Times New Roman" w:cs="Times New Roman"/>
          <w:sz w:val="24"/>
        </w:rPr>
        <w:t>村镇水域新污染物的筛查与控制工作除应符合本标准的规定外，尚应符合国家现行有关标准和现行中国工程建设标准化协会有关标准的规定。</w:t>
      </w:r>
    </w:p>
    <w:p w14:paraId="2681A628" w14:textId="77777777" w:rsidR="00EA44CD" w:rsidRPr="00004929" w:rsidRDefault="00687D64">
      <w:pPr>
        <w:widowControl/>
        <w:jc w:val="left"/>
        <w:rPr>
          <w:rFonts w:ascii="Times New Roman" w:hAnsi="Times New Roman" w:cs="Times New Roman"/>
        </w:rPr>
      </w:pPr>
      <w:r w:rsidRPr="00004929">
        <w:rPr>
          <w:rFonts w:ascii="Times New Roman" w:hAnsi="Times New Roman" w:cs="Times New Roman"/>
        </w:rPr>
        <w:br w:type="page"/>
      </w:r>
    </w:p>
    <w:p w14:paraId="56D02013"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8" w:name="_Toc212481898"/>
      <w:r w:rsidRPr="00004929">
        <w:rPr>
          <w:rFonts w:ascii="Times New Roman" w:eastAsia="宋体" w:hAnsi="Times New Roman" w:cs="Times New Roman"/>
          <w:sz w:val="30"/>
          <w:szCs w:val="30"/>
        </w:rPr>
        <w:lastRenderedPageBreak/>
        <w:t>2</w:t>
      </w:r>
      <w:r w:rsidRPr="00004929">
        <w:rPr>
          <w:rFonts w:ascii="Times New Roman" w:eastAsia="宋体" w:hAnsi="Times New Roman" w:cs="Times New Roman"/>
          <w:sz w:val="30"/>
          <w:szCs w:val="30"/>
        </w:rPr>
        <w:t>术</w:t>
      </w:r>
      <w:r w:rsidRPr="00004929">
        <w:rPr>
          <w:rFonts w:ascii="Times New Roman" w:eastAsia="宋体" w:hAnsi="Times New Roman" w:cs="Times New Roman"/>
          <w:sz w:val="30"/>
          <w:szCs w:val="30"/>
        </w:rPr>
        <w:t xml:space="preserve">  </w:t>
      </w:r>
      <w:r w:rsidRPr="00004929">
        <w:rPr>
          <w:rFonts w:ascii="Times New Roman" w:eastAsia="宋体" w:hAnsi="Times New Roman" w:cs="Times New Roman"/>
          <w:sz w:val="30"/>
          <w:szCs w:val="30"/>
        </w:rPr>
        <w:t>语</w:t>
      </w:r>
      <w:bookmarkEnd w:id="8"/>
    </w:p>
    <w:p w14:paraId="096B670D"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 xml:space="preserve">2.0.1 </w:t>
      </w:r>
      <w:r w:rsidRPr="00004929">
        <w:rPr>
          <w:rFonts w:ascii="Times New Roman" w:eastAsia="宋体" w:hAnsi="Times New Roman" w:cs="Times New Roman"/>
          <w:sz w:val="24"/>
        </w:rPr>
        <w:t>村镇新污染物</w:t>
      </w:r>
      <w:r w:rsidRPr="00004929">
        <w:rPr>
          <w:rFonts w:ascii="Times New Roman" w:eastAsia="宋体" w:hAnsi="Times New Roman" w:cs="Times New Roman"/>
          <w:sz w:val="24"/>
        </w:rPr>
        <w:t xml:space="preserve"> emerging contaminants in villages and towns </w:t>
      </w:r>
    </w:p>
    <w:p w14:paraId="785D11A5" w14:textId="77777777" w:rsidR="00EA44CD" w:rsidRPr="00004929" w:rsidRDefault="00687D64">
      <w:pPr>
        <w:adjustRightInd w:val="0"/>
        <w:snapToGrid w:val="0"/>
        <w:spacing w:line="360" w:lineRule="auto"/>
        <w:ind w:firstLineChars="200" w:firstLine="480"/>
        <w:rPr>
          <w:rFonts w:ascii="Times New Roman" w:eastAsia="宋体" w:hAnsi="Times New Roman" w:cs="Times New Roman"/>
          <w:sz w:val="24"/>
        </w:rPr>
      </w:pPr>
      <w:r w:rsidRPr="00004929">
        <w:rPr>
          <w:rFonts w:ascii="Times New Roman" w:eastAsia="宋体" w:hAnsi="Times New Roman" w:cs="Times New Roman"/>
          <w:sz w:val="24"/>
        </w:rPr>
        <w:t>村镇内由居民生活、农业生产、小型加工活动等产生或输入，具有持久性、生物累积性、毒性或潜在环境与健康风险，且未被传统常规污染监测与控制体系重点覆盖的污染物。</w:t>
      </w:r>
    </w:p>
    <w:p w14:paraId="257AE26D"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 xml:space="preserve">2.0.2 </w:t>
      </w:r>
      <w:r w:rsidRPr="00004929">
        <w:rPr>
          <w:rFonts w:ascii="Times New Roman" w:eastAsia="宋体" w:hAnsi="Times New Roman" w:cs="Times New Roman"/>
          <w:sz w:val="24"/>
        </w:rPr>
        <w:t>村镇水域</w:t>
      </w:r>
      <w:r w:rsidRPr="00004929">
        <w:rPr>
          <w:rFonts w:ascii="Times New Roman" w:eastAsia="宋体" w:hAnsi="Times New Roman" w:cs="Times New Roman"/>
          <w:sz w:val="24"/>
        </w:rPr>
        <w:t xml:space="preserve"> water bodies in villages and towns</w:t>
      </w:r>
    </w:p>
    <w:p w14:paraId="764D3042" w14:textId="40BEB3FE" w:rsidR="00EA44CD" w:rsidRPr="00004929" w:rsidRDefault="00687D64">
      <w:pPr>
        <w:adjustRightInd w:val="0"/>
        <w:snapToGrid w:val="0"/>
        <w:spacing w:line="360" w:lineRule="auto"/>
        <w:ind w:firstLineChars="200" w:firstLine="480"/>
        <w:rPr>
          <w:rFonts w:ascii="Times New Roman" w:eastAsia="宋体" w:hAnsi="Times New Roman" w:cs="Times New Roman"/>
          <w:sz w:val="24"/>
        </w:rPr>
      </w:pPr>
      <w:r w:rsidRPr="00004929">
        <w:rPr>
          <w:rFonts w:ascii="Times New Roman" w:eastAsia="宋体" w:hAnsi="Times New Roman" w:cs="Times New Roman"/>
          <w:sz w:val="24"/>
        </w:rPr>
        <w:t>村镇行政区域范围内的各类水体及相关排水单元，包括但不限于地表水、浅层地下水，以及分散式生活污水排水口、畜禽养殖废水暂存池</w:t>
      </w:r>
      <w:r w:rsidRPr="00004929">
        <w:rPr>
          <w:rFonts w:ascii="Times New Roman" w:eastAsia="宋体" w:hAnsi="Times New Roman" w:cs="Times New Roman"/>
          <w:sz w:val="24"/>
        </w:rPr>
        <w:t>/</w:t>
      </w:r>
      <w:r w:rsidRPr="00004929">
        <w:rPr>
          <w:rFonts w:ascii="Times New Roman" w:eastAsia="宋体" w:hAnsi="Times New Roman" w:cs="Times New Roman"/>
          <w:sz w:val="24"/>
        </w:rPr>
        <w:t>排放口、农田退水沟渠等与新污染物迁移扩散密切相关的水体。</w:t>
      </w:r>
    </w:p>
    <w:p w14:paraId="0A414AD1"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 xml:space="preserve">2.0.3 </w:t>
      </w:r>
      <w:r w:rsidRPr="00004929">
        <w:rPr>
          <w:rFonts w:ascii="Times New Roman" w:eastAsia="宋体" w:hAnsi="Times New Roman" w:cs="Times New Roman"/>
          <w:sz w:val="24"/>
        </w:rPr>
        <w:t>村镇持久性有机污染物</w:t>
      </w:r>
      <w:r w:rsidRPr="00004929">
        <w:rPr>
          <w:rFonts w:ascii="Times New Roman" w:eastAsia="宋体" w:hAnsi="Times New Roman" w:cs="Times New Roman"/>
          <w:sz w:val="24"/>
        </w:rPr>
        <w:t xml:space="preserve"> persistent organic pollutants in villages and towns</w:t>
      </w:r>
    </w:p>
    <w:p w14:paraId="05DFEAB4" w14:textId="77777777" w:rsidR="00EA44CD" w:rsidRPr="00004929" w:rsidRDefault="00687D64">
      <w:pPr>
        <w:adjustRightInd w:val="0"/>
        <w:snapToGrid w:val="0"/>
        <w:spacing w:line="360" w:lineRule="auto"/>
        <w:ind w:firstLineChars="200" w:firstLine="480"/>
        <w:rPr>
          <w:rFonts w:ascii="Times New Roman" w:eastAsia="宋体" w:hAnsi="Times New Roman" w:cs="Times New Roman"/>
          <w:sz w:val="24"/>
        </w:rPr>
      </w:pPr>
      <w:r w:rsidRPr="00004929">
        <w:rPr>
          <w:rFonts w:ascii="Times New Roman" w:eastAsia="宋体" w:hAnsi="Times New Roman" w:cs="Times New Roman"/>
          <w:sz w:val="24"/>
        </w:rPr>
        <w:t>在村镇中具有长期环境持久性、长距离迁移性、生物累积性的有机污染物</w:t>
      </w:r>
      <w:r w:rsidRPr="00004929">
        <w:rPr>
          <w:rFonts w:ascii="Times New Roman" w:eastAsia="宋体" w:hAnsi="Times New Roman" w:cs="Times New Roman" w:hint="eastAsia"/>
          <w:sz w:val="24"/>
        </w:rPr>
        <w:t>。</w:t>
      </w:r>
    </w:p>
    <w:p w14:paraId="7A3BA665"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 xml:space="preserve">2.0.4 </w:t>
      </w:r>
      <w:r w:rsidRPr="00004929">
        <w:rPr>
          <w:rFonts w:ascii="Times New Roman" w:eastAsia="宋体" w:hAnsi="Times New Roman" w:cs="Times New Roman"/>
          <w:sz w:val="24"/>
        </w:rPr>
        <w:t>村镇内分泌干扰物</w:t>
      </w:r>
      <w:r w:rsidRPr="00004929">
        <w:rPr>
          <w:rFonts w:ascii="Times New Roman" w:eastAsia="宋体" w:hAnsi="Times New Roman" w:cs="Times New Roman"/>
          <w:sz w:val="24"/>
        </w:rPr>
        <w:t xml:space="preserve"> endocrine disruptors in villages and towns</w:t>
      </w:r>
    </w:p>
    <w:p w14:paraId="5D6B7AEF" w14:textId="77777777" w:rsidR="00EA44CD" w:rsidRPr="00004929" w:rsidRDefault="00687D64">
      <w:pPr>
        <w:adjustRightInd w:val="0"/>
        <w:snapToGrid w:val="0"/>
        <w:spacing w:line="360" w:lineRule="auto"/>
        <w:ind w:firstLineChars="200" w:firstLine="480"/>
        <w:rPr>
          <w:rFonts w:ascii="Times New Roman" w:eastAsia="宋体" w:hAnsi="Times New Roman" w:cs="Times New Roman"/>
          <w:sz w:val="24"/>
        </w:rPr>
      </w:pPr>
      <w:r w:rsidRPr="00004929">
        <w:rPr>
          <w:rFonts w:ascii="Times New Roman" w:eastAsia="宋体" w:hAnsi="Times New Roman" w:cs="Times New Roman"/>
          <w:sz w:val="24"/>
        </w:rPr>
        <w:t>在村镇中指能干扰生物体正常内分泌系统功能的化学物质</w:t>
      </w:r>
      <w:r w:rsidRPr="00004929">
        <w:rPr>
          <w:rFonts w:ascii="Times New Roman" w:eastAsia="宋体" w:hAnsi="Times New Roman" w:cs="Times New Roman" w:hint="eastAsia"/>
          <w:sz w:val="24"/>
        </w:rPr>
        <w:t>。</w:t>
      </w:r>
    </w:p>
    <w:p w14:paraId="7F58019B"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2.0.5</w:t>
      </w:r>
      <w:r w:rsidRPr="00004929">
        <w:rPr>
          <w:rFonts w:ascii="Times New Roman" w:eastAsia="宋体" w:hAnsi="Times New Roman" w:cs="Times New Roman"/>
          <w:sz w:val="24"/>
        </w:rPr>
        <w:t xml:space="preserve"> </w:t>
      </w:r>
      <w:r w:rsidRPr="00004929">
        <w:rPr>
          <w:rFonts w:ascii="Times New Roman" w:eastAsia="宋体" w:hAnsi="Times New Roman" w:cs="Times New Roman"/>
          <w:sz w:val="24"/>
        </w:rPr>
        <w:t>村镇抗生素类污染物</w:t>
      </w:r>
      <w:r w:rsidRPr="00004929">
        <w:rPr>
          <w:rFonts w:ascii="Times New Roman" w:eastAsia="宋体" w:hAnsi="Times New Roman" w:cs="Times New Roman"/>
          <w:sz w:val="24"/>
        </w:rPr>
        <w:t xml:space="preserve"> antibiotic pollutants in villages and towns</w:t>
      </w:r>
    </w:p>
    <w:p w14:paraId="6E428EE4" w14:textId="4BD9745D" w:rsidR="00EA44CD" w:rsidRPr="00004929" w:rsidRDefault="00687D64">
      <w:pPr>
        <w:adjustRightInd w:val="0"/>
        <w:snapToGrid w:val="0"/>
        <w:spacing w:line="360" w:lineRule="auto"/>
        <w:ind w:firstLineChars="200" w:firstLine="480"/>
        <w:rPr>
          <w:rFonts w:ascii="Times New Roman" w:eastAsia="宋体" w:hAnsi="Times New Roman" w:cs="Times New Roman"/>
          <w:sz w:val="24"/>
        </w:rPr>
      </w:pPr>
      <w:r w:rsidRPr="00004929">
        <w:rPr>
          <w:rFonts w:ascii="Times New Roman" w:eastAsia="宋体" w:hAnsi="Times New Roman" w:cs="Times New Roman"/>
          <w:sz w:val="24"/>
        </w:rPr>
        <w:t>村镇区域内进入水域的抗生素及其中间代谢产物。</w:t>
      </w:r>
    </w:p>
    <w:p w14:paraId="0A70BD23"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 xml:space="preserve">2.0.6 </w:t>
      </w:r>
      <w:r w:rsidRPr="00004929">
        <w:rPr>
          <w:rFonts w:ascii="Times New Roman" w:eastAsia="宋体" w:hAnsi="Times New Roman" w:cs="Times New Roman"/>
          <w:sz w:val="24"/>
        </w:rPr>
        <w:t>村镇水域微塑料</w:t>
      </w:r>
      <w:r w:rsidRPr="00004929">
        <w:rPr>
          <w:rFonts w:ascii="Times New Roman" w:eastAsia="宋体" w:hAnsi="Times New Roman" w:cs="Times New Roman"/>
          <w:sz w:val="24"/>
        </w:rPr>
        <w:t xml:space="preserve"> microplastics in water bodies of villages and towns</w:t>
      </w:r>
    </w:p>
    <w:p w14:paraId="2214A861" w14:textId="2584E042" w:rsidR="00EA44CD" w:rsidRPr="00004929" w:rsidRDefault="00687D64">
      <w:pPr>
        <w:adjustRightInd w:val="0"/>
        <w:snapToGrid w:val="0"/>
        <w:spacing w:line="360" w:lineRule="auto"/>
        <w:ind w:firstLineChars="200" w:firstLine="480"/>
        <w:rPr>
          <w:rFonts w:ascii="Times New Roman" w:eastAsia="宋体" w:hAnsi="Times New Roman" w:cs="Times New Roman"/>
          <w:sz w:val="24"/>
        </w:rPr>
      </w:pPr>
      <w:r w:rsidRPr="00004929">
        <w:rPr>
          <w:rFonts w:ascii="Times New Roman" w:eastAsia="宋体" w:hAnsi="Times New Roman" w:cs="Times New Roman"/>
          <w:sz w:val="24"/>
        </w:rPr>
        <w:t>存在于村镇水域中，粒径小于</w:t>
      </w:r>
      <w:r w:rsidRPr="00004929">
        <w:rPr>
          <w:rFonts w:ascii="Times New Roman" w:eastAsia="宋体" w:hAnsi="Times New Roman" w:cs="Times New Roman"/>
          <w:sz w:val="24"/>
        </w:rPr>
        <w:t xml:space="preserve"> 5mm </w:t>
      </w:r>
      <w:r w:rsidRPr="00004929">
        <w:rPr>
          <w:rFonts w:ascii="Times New Roman" w:eastAsia="宋体" w:hAnsi="Times New Roman" w:cs="Times New Roman"/>
          <w:sz w:val="24"/>
        </w:rPr>
        <w:t>的塑料颗粒、纤维、碎片或薄膜等物质</w:t>
      </w:r>
      <w:r w:rsidRPr="00004929">
        <w:rPr>
          <w:rFonts w:ascii="Times New Roman" w:eastAsia="宋体" w:hAnsi="Times New Roman" w:cs="Times New Roman" w:hint="eastAsia"/>
          <w:sz w:val="24"/>
        </w:rPr>
        <w:t>。</w:t>
      </w:r>
    </w:p>
    <w:p w14:paraId="0D8C61B7"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 xml:space="preserve">2.0.7 </w:t>
      </w:r>
      <w:r w:rsidRPr="00004929">
        <w:rPr>
          <w:rFonts w:ascii="Times New Roman" w:eastAsia="宋体" w:hAnsi="Times New Roman" w:cs="Times New Roman"/>
          <w:sz w:val="24"/>
        </w:rPr>
        <w:t>村镇水域新污染物筛查</w:t>
      </w:r>
      <w:r w:rsidRPr="00004929">
        <w:rPr>
          <w:rFonts w:ascii="Times New Roman" w:eastAsia="宋体" w:hAnsi="Times New Roman" w:cs="Times New Roman"/>
          <w:sz w:val="24"/>
        </w:rPr>
        <w:t xml:space="preserve"> screening of emerging contaminants in village and town water bodies</w:t>
      </w:r>
    </w:p>
    <w:p w14:paraId="5D8D601A" w14:textId="789B38A1" w:rsidR="00EA44CD" w:rsidRPr="00004929" w:rsidRDefault="00687D64">
      <w:pPr>
        <w:adjustRightInd w:val="0"/>
        <w:snapToGrid w:val="0"/>
        <w:spacing w:line="360" w:lineRule="auto"/>
        <w:ind w:firstLineChars="200" w:firstLine="480"/>
        <w:rPr>
          <w:rFonts w:ascii="Times New Roman" w:eastAsia="宋体" w:hAnsi="Times New Roman" w:cs="Times New Roman"/>
          <w:sz w:val="24"/>
        </w:rPr>
      </w:pPr>
      <w:r w:rsidRPr="00004929">
        <w:rPr>
          <w:rFonts w:ascii="Times New Roman" w:eastAsia="宋体" w:hAnsi="Times New Roman" w:cs="Times New Roman"/>
          <w:sz w:val="24"/>
        </w:rPr>
        <w:t>在村镇水域新污染物筛查中，采用目标性检测或非目标性检测技术，识别其中新污染物的种类、存在浓度及空间分布的过程。</w:t>
      </w:r>
    </w:p>
    <w:p w14:paraId="13ACAF3F"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 xml:space="preserve">2.0.8 </w:t>
      </w:r>
      <w:r w:rsidRPr="00004929">
        <w:rPr>
          <w:rFonts w:ascii="Times New Roman" w:eastAsia="宋体" w:hAnsi="Times New Roman" w:cs="Times New Roman"/>
          <w:sz w:val="24"/>
        </w:rPr>
        <w:t>目标性检测技术</w:t>
      </w:r>
      <w:r w:rsidRPr="00004929">
        <w:rPr>
          <w:rFonts w:ascii="Times New Roman" w:eastAsia="宋体" w:hAnsi="Times New Roman" w:cs="Times New Roman"/>
          <w:sz w:val="24"/>
        </w:rPr>
        <w:t xml:space="preserve"> targeted detection technology</w:t>
      </w:r>
    </w:p>
    <w:p w14:paraId="62CBC9A5" w14:textId="1F5B96A7" w:rsidR="00EA44CD" w:rsidRPr="00004929" w:rsidRDefault="00687D64">
      <w:pPr>
        <w:adjustRightInd w:val="0"/>
        <w:snapToGrid w:val="0"/>
        <w:spacing w:line="360" w:lineRule="auto"/>
        <w:ind w:firstLineChars="200" w:firstLine="480"/>
        <w:rPr>
          <w:rFonts w:ascii="Times New Roman" w:eastAsia="宋体" w:hAnsi="Times New Roman" w:cs="Times New Roman"/>
          <w:sz w:val="24"/>
        </w:rPr>
      </w:pPr>
      <w:r w:rsidRPr="00004929">
        <w:rPr>
          <w:rFonts w:ascii="Times New Roman" w:eastAsia="宋体" w:hAnsi="Times New Roman" w:cs="Times New Roman"/>
          <w:sz w:val="24"/>
        </w:rPr>
        <w:t>在村镇水域新污染物筛查中，对水域样本中特定目标新污染物进行定性识别与浓度定量的检测技术。</w:t>
      </w:r>
    </w:p>
    <w:p w14:paraId="3F039CE7" w14:textId="77777777" w:rsidR="00EA44CD" w:rsidRPr="00004929" w:rsidRDefault="00687D64">
      <w:pPr>
        <w:adjustRightInd w:val="0"/>
        <w:snapToGrid w:val="0"/>
        <w:spacing w:line="360" w:lineRule="auto"/>
        <w:rPr>
          <w:rFonts w:ascii="Times New Roman" w:eastAsia="宋体" w:hAnsi="Times New Roman" w:cs="Times New Roman"/>
          <w:b/>
          <w:bCs/>
          <w:sz w:val="24"/>
        </w:rPr>
      </w:pPr>
      <w:r w:rsidRPr="00004929">
        <w:rPr>
          <w:rFonts w:ascii="Times New Roman" w:eastAsia="宋体" w:hAnsi="Times New Roman" w:cs="Times New Roman"/>
          <w:b/>
          <w:bCs/>
          <w:sz w:val="24"/>
        </w:rPr>
        <w:t xml:space="preserve">2.0.9 </w:t>
      </w:r>
      <w:r w:rsidRPr="00004929">
        <w:rPr>
          <w:rFonts w:ascii="Times New Roman" w:eastAsia="宋体" w:hAnsi="Times New Roman" w:cs="Times New Roman"/>
          <w:sz w:val="24"/>
        </w:rPr>
        <w:t>非目标性检测技术</w:t>
      </w:r>
      <w:r w:rsidRPr="00004929">
        <w:rPr>
          <w:rFonts w:ascii="Times New Roman" w:eastAsia="宋体" w:hAnsi="Times New Roman" w:cs="Times New Roman"/>
          <w:sz w:val="24"/>
        </w:rPr>
        <w:t xml:space="preserve"> non-targeted detection technology</w:t>
      </w:r>
    </w:p>
    <w:p w14:paraId="08A71B38" w14:textId="03A7C33F" w:rsidR="00EA44CD" w:rsidRPr="00004929" w:rsidRDefault="00687D64">
      <w:pPr>
        <w:adjustRightInd w:val="0"/>
        <w:snapToGrid w:val="0"/>
        <w:spacing w:line="360" w:lineRule="auto"/>
        <w:ind w:firstLineChars="200" w:firstLine="480"/>
        <w:rPr>
          <w:rFonts w:ascii="Times New Roman" w:eastAsia="宋体" w:hAnsi="Times New Roman" w:cs="Times New Roman"/>
          <w:sz w:val="24"/>
        </w:rPr>
      </w:pPr>
      <w:r w:rsidRPr="00004929">
        <w:rPr>
          <w:rFonts w:ascii="Times New Roman" w:eastAsia="宋体" w:hAnsi="Times New Roman" w:cs="Times New Roman"/>
          <w:sz w:val="24"/>
        </w:rPr>
        <w:t>在村镇水域新污染物筛查中，对水域样本中未知污染物进行结构解析与定性的检测技术。</w:t>
      </w:r>
    </w:p>
    <w:p w14:paraId="0DCBE9E5" w14:textId="77777777" w:rsidR="00EA44CD" w:rsidRPr="00004929" w:rsidRDefault="00687D64">
      <w:pPr>
        <w:adjustRightInd w:val="0"/>
        <w:snapToGrid w:val="0"/>
        <w:spacing w:line="360" w:lineRule="auto"/>
        <w:rPr>
          <w:rFonts w:ascii="Times New Roman" w:eastAsia="宋体" w:hAnsi="Times New Roman" w:cs="Times New Roman"/>
          <w:b/>
          <w:bCs/>
          <w:sz w:val="24"/>
        </w:rPr>
      </w:pPr>
      <w:r w:rsidRPr="00004929">
        <w:rPr>
          <w:rFonts w:ascii="Times New Roman" w:eastAsia="宋体" w:hAnsi="Times New Roman" w:cs="Times New Roman"/>
          <w:b/>
          <w:bCs/>
          <w:sz w:val="24"/>
        </w:rPr>
        <w:t xml:space="preserve">2.0.10 </w:t>
      </w:r>
      <w:r w:rsidRPr="00004929">
        <w:rPr>
          <w:rFonts w:ascii="Times New Roman" w:eastAsia="宋体" w:hAnsi="Times New Roman" w:cs="Times New Roman"/>
          <w:sz w:val="24"/>
        </w:rPr>
        <w:t>村镇水域新污染物控制</w:t>
      </w:r>
      <w:r w:rsidRPr="00004929">
        <w:rPr>
          <w:rFonts w:ascii="Times New Roman" w:eastAsia="宋体" w:hAnsi="Times New Roman" w:cs="Times New Roman"/>
          <w:sz w:val="24"/>
        </w:rPr>
        <w:t xml:space="preserve"> control of emerging contaminants in village and town water bodies</w:t>
      </w:r>
    </w:p>
    <w:p w14:paraId="62D8B2A8" w14:textId="7555C9E8" w:rsidR="00EA44CD" w:rsidRPr="00004929" w:rsidRDefault="00687D64">
      <w:pPr>
        <w:adjustRightInd w:val="0"/>
        <w:snapToGrid w:val="0"/>
        <w:spacing w:line="360" w:lineRule="auto"/>
        <w:ind w:firstLineChars="200" w:firstLine="480"/>
        <w:rPr>
          <w:rFonts w:ascii="Times New Roman" w:eastAsia="宋体" w:hAnsi="Times New Roman" w:cs="Times New Roman"/>
          <w:sz w:val="24"/>
        </w:rPr>
      </w:pPr>
      <w:r w:rsidRPr="00004929">
        <w:rPr>
          <w:rFonts w:ascii="Times New Roman" w:eastAsia="宋体" w:hAnsi="Times New Roman" w:cs="Times New Roman"/>
          <w:sz w:val="24"/>
        </w:rPr>
        <w:lastRenderedPageBreak/>
        <w:t>针对村镇水域中经筛选确定的高风险新污染物，通过源头减量、过程阻断、末端治理等技术或管理措施，降低其在水域中的产生量、迁移量或浓度，从而消除或减轻其对生态环境和人体健康危害的系统性工作。</w:t>
      </w:r>
    </w:p>
    <w:p w14:paraId="2E4AC746" w14:textId="77777777" w:rsidR="00EA44CD" w:rsidRPr="00004929" w:rsidRDefault="00687D64">
      <w:pPr>
        <w:widowControl/>
        <w:jc w:val="left"/>
        <w:rPr>
          <w:rFonts w:ascii="Times New Roman" w:eastAsia="黑体" w:hAnsi="Times New Roman" w:cs="Times New Roman"/>
          <w:color w:val="000000"/>
          <w:kern w:val="0"/>
          <w:sz w:val="32"/>
          <w:szCs w:val="32"/>
          <w:lang w:bidi="ar"/>
        </w:rPr>
      </w:pPr>
      <w:r w:rsidRPr="00004929">
        <w:rPr>
          <w:rFonts w:ascii="Times New Roman" w:eastAsia="黑体" w:hAnsi="Times New Roman" w:cs="Times New Roman"/>
          <w:color w:val="000000"/>
          <w:kern w:val="0"/>
          <w:sz w:val="32"/>
          <w:szCs w:val="32"/>
          <w:lang w:bidi="ar"/>
        </w:rPr>
        <w:br w:type="page"/>
      </w:r>
    </w:p>
    <w:p w14:paraId="05CBA605"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9" w:name="_Toc212481899"/>
      <w:r w:rsidRPr="00004929">
        <w:rPr>
          <w:rFonts w:ascii="Times New Roman" w:eastAsia="宋体" w:hAnsi="Times New Roman" w:cs="Times New Roman"/>
          <w:sz w:val="30"/>
          <w:szCs w:val="30"/>
        </w:rPr>
        <w:lastRenderedPageBreak/>
        <w:t xml:space="preserve">3 </w:t>
      </w:r>
      <w:r w:rsidRPr="00004929">
        <w:rPr>
          <w:rFonts w:ascii="Times New Roman" w:eastAsia="宋体" w:hAnsi="Times New Roman" w:cs="Times New Roman"/>
          <w:sz w:val="30"/>
          <w:szCs w:val="30"/>
        </w:rPr>
        <w:t>基本规定</w:t>
      </w:r>
      <w:bookmarkEnd w:id="9"/>
    </w:p>
    <w:p w14:paraId="70ACBC45" w14:textId="59349531"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3.0.1</w:t>
      </w:r>
      <w:r w:rsidRPr="00004929">
        <w:rPr>
          <w:rFonts w:ascii="Times New Roman" w:eastAsia="宋体" w:hAnsi="Times New Roman" w:cs="Times New Roman"/>
          <w:bCs/>
          <w:sz w:val="24"/>
        </w:rPr>
        <w:t>筛查和控制的村镇水域新污染物</w:t>
      </w:r>
      <w:r w:rsidR="00942203" w:rsidRPr="00004929">
        <w:rPr>
          <w:rFonts w:ascii="Times New Roman" w:eastAsia="宋体" w:hAnsi="Times New Roman" w:cs="Times New Roman" w:hint="eastAsia"/>
          <w:bCs/>
          <w:sz w:val="24"/>
        </w:rPr>
        <w:t>的范围</w:t>
      </w:r>
      <w:r w:rsidR="00A13D96"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涵盖内分泌干扰物、持久性有机污染物、抗生素、微塑料四大类，</w:t>
      </w:r>
      <w:r w:rsidR="00A13D96" w:rsidRPr="00004929">
        <w:rPr>
          <w:rFonts w:ascii="Times New Roman" w:eastAsia="宋体" w:hAnsi="Times New Roman" w:cs="Times New Roman" w:hint="eastAsia"/>
          <w:bCs/>
          <w:sz w:val="24"/>
        </w:rPr>
        <w:t>尚</w:t>
      </w:r>
      <w:r w:rsidRPr="00004929">
        <w:rPr>
          <w:rFonts w:ascii="Times New Roman" w:eastAsia="宋体" w:hAnsi="Times New Roman" w:cs="Times New Roman"/>
          <w:bCs/>
          <w:sz w:val="24"/>
        </w:rPr>
        <w:t>需关注上述污染物在村镇水域环境中的代谢转化产物及复合污染效应。</w:t>
      </w:r>
    </w:p>
    <w:p w14:paraId="2DBF9496" w14:textId="77777777"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3.0.2</w:t>
      </w:r>
      <w:r w:rsidRPr="00004929">
        <w:rPr>
          <w:rFonts w:ascii="Times New Roman" w:eastAsia="宋体" w:hAnsi="Times New Roman" w:cs="Times New Roman"/>
          <w:bCs/>
          <w:sz w:val="24"/>
        </w:rPr>
        <w:t>开展污染物筛查与控制</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优先针对村镇居民饮水水源地、农田灌溉水渠等敏感水域，以及浓度超过潜在风险阈值的</w:t>
      </w:r>
      <w:r w:rsidRPr="00004929">
        <w:rPr>
          <w:rFonts w:ascii="Times New Roman" w:eastAsia="宋体" w:hAnsi="Times New Roman" w:cs="Times New Roman" w:hint="eastAsia"/>
          <w:bCs/>
          <w:sz w:val="24"/>
        </w:rPr>
        <w:t>区域</w:t>
      </w:r>
      <w:r w:rsidRPr="00004929">
        <w:rPr>
          <w:rFonts w:ascii="Times New Roman" w:eastAsia="宋体" w:hAnsi="Times New Roman" w:cs="Times New Roman"/>
          <w:bCs/>
          <w:sz w:val="24"/>
        </w:rPr>
        <w:t>。</w:t>
      </w:r>
    </w:p>
    <w:p w14:paraId="29B3F92A" w14:textId="77777777"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3.0.3</w:t>
      </w:r>
      <w:r w:rsidRPr="00004929">
        <w:rPr>
          <w:rFonts w:ascii="Times New Roman" w:eastAsia="宋体" w:hAnsi="Times New Roman" w:cs="Times New Roman"/>
          <w:bCs/>
          <w:sz w:val="24"/>
        </w:rPr>
        <w:t>采样筛查环节</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覆盖污染源头、扩散路径、敏感受体。采样时间应兼顾丰水期、枯水期及农忙、畜禽出栏等关键时段。</w:t>
      </w:r>
    </w:p>
    <w:p w14:paraId="786A7C59" w14:textId="7DF3B2E0"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3.0.4</w:t>
      </w:r>
      <w:r w:rsidR="00A13D96" w:rsidRPr="00004929">
        <w:rPr>
          <w:rFonts w:ascii="Times New Roman" w:eastAsia="宋体" w:hAnsi="Times New Roman" w:cs="Times New Roman"/>
          <w:bCs/>
          <w:sz w:val="24"/>
        </w:rPr>
        <w:t>村镇水域新污染物</w:t>
      </w:r>
      <w:r w:rsidRPr="00004929">
        <w:rPr>
          <w:rFonts w:ascii="Times New Roman" w:eastAsia="宋体" w:hAnsi="Times New Roman" w:cs="Times New Roman"/>
          <w:bCs/>
          <w:sz w:val="24"/>
        </w:rPr>
        <w:t>检测技术应按需选用，目标性检测可采用高效液相色谱</w:t>
      </w:r>
      <w:r w:rsidRPr="00004929">
        <w:rPr>
          <w:rFonts w:ascii="Times New Roman" w:eastAsia="宋体" w:hAnsi="Times New Roman" w:cs="Times New Roman"/>
          <w:bCs/>
          <w:sz w:val="24"/>
        </w:rPr>
        <w:t>—</w:t>
      </w:r>
      <w:r w:rsidRPr="00004929">
        <w:rPr>
          <w:rFonts w:ascii="Times New Roman" w:eastAsia="宋体" w:hAnsi="Times New Roman" w:cs="Times New Roman"/>
          <w:bCs/>
          <w:sz w:val="24"/>
        </w:rPr>
        <w:t>质谱联用、气相色谱</w:t>
      </w:r>
      <w:r w:rsidRPr="00004929">
        <w:rPr>
          <w:rFonts w:ascii="Times New Roman" w:eastAsia="宋体" w:hAnsi="Times New Roman" w:cs="Times New Roman"/>
          <w:bCs/>
          <w:sz w:val="24"/>
        </w:rPr>
        <w:t>—</w:t>
      </w:r>
      <w:r w:rsidRPr="00004929">
        <w:rPr>
          <w:rFonts w:ascii="Times New Roman" w:eastAsia="宋体" w:hAnsi="Times New Roman" w:cs="Times New Roman"/>
          <w:bCs/>
          <w:sz w:val="24"/>
        </w:rPr>
        <w:t>质谱联用等技术，非目标性检测可采用高分辨质谱结合标准数据库匹配技术。</w:t>
      </w:r>
    </w:p>
    <w:p w14:paraId="28315619" w14:textId="6D92DC8A"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3.0.5</w:t>
      </w:r>
      <w:r w:rsidRPr="00004929">
        <w:rPr>
          <w:rFonts w:ascii="Times New Roman" w:eastAsia="宋体" w:hAnsi="Times New Roman" w:cs="Times New Roman"/>
          <w:bCs/>
          <w:sz w:val="24"/>
        </w:rPr>
        <w:t>村镇水域新污染物控制</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优先考虑从污染产生源头采取措施</w:t>
      </w:r>
      <w:r w:rsidR="0026386A" w:rsidRPr="00004929">
        <w:rPr>
          <w:rFonts w:ascii="Times New Roman" w:eastAsia="宋体" w:hAnsi="Times New Roman" w:cs="Times New Roman" w:hint="eastAsia"/>
          <w:bCs/>
          <w:sz w:val="24"/>
        </w:rPr>
        <w:t>。</w:t>
      </w:r>
    </w:p>
    <w:p w14:paraId="07C0C8FD" w14:textId="77777777"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3.0.6</w:t>
      </w:r>
      <w:r w:rsidRPr="00004929">
        <w:rPr>
          <w:rFonts w:ascii="Times New Roman" w:eastAsia="宋体" w:hAnsi="Times New Roman" w:cs="Times New Roman" w:hint="eastAsia"/>
          <w:bCs/>
          <w:sz w:val="24"/>
        </w:rPr>
        <w:t>村镇水域新污染物控制应</w:t>
      </w:r>
      <w:r w:rsidRPr="00004929">
        <w:rPr>
          <w:rFonts w:ascii="Times New Roman" w:eastAsia="宋体" w:hAnsi="Times New Roman" w:cs="Times New Roman"/>
          <w:bCs/>
          <w:sz w:val="24"/>
        </w:rPr>
        <w:t>根据新污染物理化特性选择适配技术。</w:t>
      </w:r>
    </w:p>
    <w:p w14:paraId="09EB4577" w14:textId="77777777"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3.0.7</w:t>
      </w:r>
      <w:r w:rsidRPr="00004929">
        <w:rPr>
          <w:rFonts w:ascii="Times New Roman" w:eastAsia="宋体" w:hAnsi="Times New Roman" w:cs="Times New Roman" w:hint="eastAsia"/>
          <w:bCs/>
          <w:sz w:val="24"/>
        </w:rPr>
        <w:t>村镇水域新污染物控制应</w:t>
      </w:r>
      <w:r w:rsidRPr="00004929">
        <w:rPr>
          <w:rFonts w:ascii="Times New Roman" w:eastAsia="宋体" w:hAnsi="Times New Roman" w:cs="Times New Roman"/>
          <w:bCs/>
          <w:sz w:val="24"/>
        </w:rPr>
        <w:t>统筹村镇生活污水、畜禽养殖废水、农田退水等污染控制环节，防止污染物跨介质迁移。</w:t>
      </w:r>
    </w:p>
    <w:p w14:paraId="21D49882" w14:textId="77777777"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3.0.8</w:t>
      </w:r>
      <w:r w:rsidRPr="00004929">
        <w:rPr>
          <w:rFonts w:ascii="Times New Roman" w:eastAsia="宋体" w:hAnsi="Times New Roman" w:cs="Times New Roman"/>
          <w:bCs/>
          <w:sz w:val="24"/>
        </w:rPr>
        <w:t>分散式污染控制设施的设计与运维，应符合</w:t>
      </w:r>
      <w:r w:rsidRPr="00004929">
        <w:rPr>
          <w:rFonts w:ascii="Times New Roman" w:eastAsia="宋体" w:hAnsi="Times New Roman" w:cs="Times New Roman" w:hint="eastAsia"/>
          <w:bCs/>
          <w:sz w:val="24"/>
        </w:rPr>
        <w:t>国家标准《农村生活污水处理工程技术标准》</w:t>
      </w:r>
      <w:r w:rsidRPr="00004929">
        <w:rPr>
          <w:rFonts w:ascii="Times New Roman" w:eastAsia="宋体" w:hAnsi="Times New Roman" w:cs="Times New Roman" w:hint="eastAsia"/>
          <w:bCs/>
          <w:sz w:val="24"/>
        </w:rPr>
        <w:t>GB/T 51347-2019</w:t>
      </w:r>
      <w:r w:rsidRPr="00004929">
        <w:rPr>
          <w:rFonts w:ascii="Times New Roman" w:eastAsia="宋体" w:hAnsi="Times New Roman" w:cs="Times New Roman" w:hint="eastAsia"/>
          <w:bCs/>
          <w:sz w:val="24"/>
        </w:rPr>
        <w:t>中第</w:t>
      </w:r>
      <w:r w:rsidRPr="00004929">
        <w:rPr>
          <w:rFonts w:ascii="Times New Roman" w:eastAsia="宋体" w:hAnsi="Times New Roman" w:cs="Times New Roman" w:hint="eastAsia"/>
          <w:bCs/>
          <w:sz w:val="24"/>
        </w:rPr>
        <w:t>4</w:t>
      </w:r>
      <w:r w:rsidRPr="00004929">
        <w:rPr>
          <w:rFonts w:ascii="Times New Roman" w:eastAsia="宋体" w:hAnsi="Times New Roman" w:cs="Times New Roman" w:hint="eastAsia"/>
          <w:bCs/>
          <w:sz w:val="24"/>
        </w:rPr>
        <w:t>章和第</w:t>
      </w:r>
      <w:r w:rsidRPr="00004929">
        <w:rPr>
          <w:rFonts w:ascii="Times New Roman" w:eastAsia="宋体" w:hAnsi="Times New Roman" w:cs="Times New Roman" w:hint="eastAsia"/>
          <w:bCs/>
          <w:sz w:val="24"/>
        </w:rPr>
        <w:t>8</w:t>
      </w:r>
      <w:r w:rsidRPr="00004929">
        <w:rPr>
          <w:rFonts w:ascii="Times New Roman" w:eastAsia="宋体" w:hAnsi="Times New Roman" w:cs="Times New Roman" w:hint="eastAsia"/>
          <w:bCs/>
          <w:sz w:val="24"/>
        </w:rPr>
        <w:t>章的规定。</w:t>
      </w:r>
    </w:p>
    <w:p w14:paraId="73EB887E" w14:textId="3FA24909"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Cs/>
          <w:sz w:val="24"/>
        </w:rPr>
        <w:br w:type="page"/>
      </w:r>
    </w:p>
    <w:p w14:paraId="2DE03EBD" w14:textId="49801206"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10" w:name="_Toc212481900"/>
      <w:r w:rsidRPr="00004929">
        <w:rPr>
          <w:rFonts w:ascii="Times New Roman" w:eastAsia="宋体" w:hAnsi="Times New Roman" w:cs="Times New Roman"/>
          <w:sz w:val="30"/>
          <w:szCs w:val="30"/>
        </w:rPr>
        <w:lastRenderedPageBreak/>
        <w:t xml:space="preserve">4 </w:t>
      </w:r>
      <w:r w:rsidRPr="00004929">
        <w:rPr>
          <w:rFonts w:ascii="Times New Roman" w:eastAsia="宋体" w:hAnsi="Times New Roman" w:cs="Times New Roman"/>
          <w:sz w:val="30"/>
          <w:szCs w:val="30"/>
        </w:rPr>
        <w:t>村镇水域新污染物</w:t>
      </w:r>
      <w:r w:rsidR="00F42F77" w:rsidRPr="00004929">
        <w:rPr>
          <w:rFonts w:ascii="Times New Roman" w:eastAsia="宋体" w:hAnsi="Times New Roman" w:cs="Times New Roman" w:hint="eastAsia"/>
          <w:sz w:val="30"/>
          <w:szCs w:val="30"/>
        </w:rPr>
        <w:t>筛查</w:t>
      </w:r>
      <w:bookmarkEnd w:id="10"/>
    </w:p>
    <w:p w14:paraId="0ED3A0F8" w14:textId="123A9981"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11" w:name="_Toc212481901"/>
      <w:r w:rsidRPr="00004929">
        <w:rPr>
          <w:rFonts w:ascii="Times New Roman" w:eastAsia="黑体" w:hAnsi="Times New Roman" w:cs="Times New Roman"/>
          <w:b/>
          <w:sz w:val="28"/>
          <w:szCs w:val="28"/>
        </w:rPr>
        <w:t>4.1</w:t>
      </w:r>
      <w:r w:rsidR="00F42F77" w:rsidRPr="00004929">
        <w:rPr>
          <w:rFonts w:ascii="Times New Roman" w:eastAsia="黑体" w:hAnsi="Times New Roman" w:cs="Times New Roman" w:hint="eastAsia"/>
          <w:b/>
          <w:sz w:val="28"/>
          <w:szCs w:val="28"/>
        </w:rPr>
        <w:t>筛查</w:t>
      </w:r>
      <w:r w:rsidRPr="00004929">
        <w:rPr>
          <w:rFonts w:ascii="Times New Roman" w:eastAsia="黑体" w:hAnsi="Times New Roman" w:cs="Times New Roman"/>
          <w:b/>
          <w:sz w:val="28"/>
          <w:szCs w:val="28"/>
        </w:rPr>
        <w:t>原则</w:t>
      </w:r>
      <w:bookmarkEnd w:id="11"/>
    </w:p>
    <w:p w14:paraId="1F8268A8" w14:textId="330A9653"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4.1.</w:t>
      </w:r>
      <w:r w:rsidR="00E07CCA" w:rsidRPr="00004929">
        <w:rPr>
          <w:rFonts w:ascii="Times New Roman" w:eastAsia="宋体" w:hAnsi="Times New Roman" w:cs="Times New Roman" w:hint="eastAsia"/>
          <w:b/>
          <w:sz w:val="24"/>
        </w:rPr>
        <w:t>1</w:t>
      </w:r>
      <w:r w:rsidRPr="00004929">
        <w:rPr>
          <w:rFonts w:ascii="Times New Roman" w:eastAsia="宋体" w:hAnsi="Times New Roman" w:cs="Times New Roman"/>
          <w:bCs/>
          <w:sz w:val="24"/>
        </w:rPr>
        <w:t>生活源主导水域</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重点筛查洗涤剂类内分泌干扰物、人用抗生素；农业源主导水域</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重点筛查农药类内分泌干扰物、兽用抗生素、地膜微塑料。</w:t>
      </w:r>
    </w:p>
    <w:p w14:paraId="68F5ACDA" w14:textId="44B40C2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4.1.</w:t>
      </w:r>
      <w:r w:rsidR="00E07CCA" w:rsidRPr="00004929">
        <w:rPr>
          <w:rFonts w:ascii="Times New Roman" w:eastAsia="宋体" w:hAnsi="Times New Roman" w:cs="Times New Roman" w:hint="eastAsia"/>
          <w:b/>
          <w:sz w:val="24"/>
        </w:rPr>
        <w:t>2</w:t>
      </w:r>
      <w:r w:rsidR="004B6747" w:rsidRPr="00004929">
        <w:rPr>
          <w:rFonts w:ascii="Times New Roman" w:eastAsia="宋体" w:hAnsi="Times New Roman" w:cs="Times New Roman" w:hint="eastAsia"/>
          <w:bCs/>
          <w:sz w:val="24"/>
        </w:rPr>
        <w:t>村镇水域新污染物筛查</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优先采用成熟、低成本、易操作</w:t>
      </w:r>
      <w:r w:rsidR="004B6747" w:rsidRPr="00004929">
        <w:rPr>
          <w:rFonts w:ascii="Times New Roman" w:eastAsia="宋体" w:hAnsi="Times New Roman" w:cs="Times New Roman" w:hint="eastAsia"/>
          <w:bCs/>
          <w:sz w:val="24"/>
        </w:rPr>
        <w:t>、</w:t>
      </w:r>
      <w:r w:rsidR="004B6747" w:rsidRPr="00004929">
        <w:rPr>
          <w:rFonts w:ascii="Times New Roman" w:eastAsia="宋体" w:hAnsi="Times New Roman" w:cs="Times New Roman"/>
          <w:bCs/>
          <w:sz w:val="24"/>
        </w:rPr>
        <w:t>适应村镇技术条件与运</w:t>
      </w:r>
      <w:proofErr w:type="gramStart"/>
      <w:r w:rsidR="004B6747" w:rsidRPr="00004929">
        <w:rPr>
          <w:rFonts w:ascii="Times New Roman" w:eastAsia="宋体" w:hAnsi="Times New Roman" w:cs="Times New Roman"/>
          <w:bCs/>
          <w:sz w:val="24"/>
        </w:rPr>
        <w:t>维能力</w:t>
      </w:r>
      <w:proofErr w:type="gramEnd"/>
      <w:r w:rsidR="004B6747" w:rsidRPr="00004929">
        <w:rPr>
          <w:rFonts w:ascii="Times New Roman" w:eastAsia="宋体" w:hAnsi="Times New Roman" w:cs="Times New Roman"/>
          <w:bCs/>
          <w:sz w:val="24"/>
        </w:rPr>
        <w:t>的筛查</w:t>
      </w:r>
      <w:r w:rsidRPr="00004929">
        <w:rPr>
          <w:rFonts w:ascii="Times New Roman" w:eastAsia="宋体" w:hAnsi="Times New Roman" w:cs="Times New Roman"/>
          <w:bCs/>
          <w:sz w:val="24"/>
        </w:rPr>
        <w:t>方法。</w:t>
      </w:r>
    </w:p>
    <w:p w14:paraId="33F50D66" w14:textId="2EA3086C"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4.1.</w:t>
      </w:r>
      <w:r w:rsidR="00E07CCA" w:rsidRPr="00004929">
        <w:rPr>
          <w:rFonts w:ascii="Times New Roman" w:eastAsia="宋体" w:hAnsi="Times New Roman" w:cs="Times New Roman" w:hint="eastAsia"/>
          <w:b/>
          <w:sz w:val="24"/>
        </w:rPr>
        <w:t>3</w:t>
      </w:r>
      <w:r w:rsidRPr="00004929">
        <w:rPr>
          <w:rFonts w:ascii="Times New Roman" w:eastAsia="宋体" w:hAnsi="Times New Roman" w:cs="Times New Roman"/>
          <w:bCs/>
          <w:sz w:val="24"/>
        </w:rPr>
        <w:t>筛查检测</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设置空白样、平行样等质量控制环节，保障数据准确可信。</w:t>
      </w:r>
    </w:p>
    <w:p w14:paraId="5B0FD29A" w14:textId="2BA63492"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4.1.</w:t>
      </w:r>
      <w:r w:rsidR="00E07CCA" w:rsidRPr="00004929">
        <w:rPr>
          <w:rFonts w:ascii="Times New Roman" w:eastAsia="宋体" w:hAnsi="Times New Roman" w:cs="Times New Roman" w:hint="eastAsia"/>
          <w:b/>
          <w:sz w:val="24"/>
        </w:rPr>
        <w:t>4</w:t>
      </w:r>
      <w:r w:rsidRPr="00004929">
        <w:rPr>
          <w:rFonts w:ascii="Times New Roman" w:eastAsia="宋体" w:hAnsi="Times New Roman" w:cs="Times New Roman"/>
          <w:bCs/>
          <w:sz w:val="24"/>
        </w:rPr>
        <w:t>筛查全过程</w:t>
      </w:r>
      <w:r w:rsidR="008F49FF" w:rsidRPr="00004929">
        <w:rPr>
          <w:rFonts w:ascii="Times New Roman" w:eastAsia="宋体" w:hAnsi="Times New Roman" w:cs="Times New Roman" w:hint="eastAsia"/>
          <w:bCs/>
          <w:sz w:val="24"/>
        </w:rPr>
        <w:t>应按照附录</w:t>
      </w:r>
      <w:r w:rsidR="008F49FF" w:rsidRPr="00004929">
        <w:rPr>
          <w:rFonts w:ascii="Times New Roman" w:eastAsia="宋体" w:hAnsi="Times New Roman" w:cs="Times New Roman" w:hint="eastAsia"/>
          <w:bCs/>
          <w:sz w:val="24"/>
        </w:rPr>
        <w:t>A</w:t>
      </w:r>
      <w:r w:rsidR="008F49FF" w:rsidRPr="00004929">
        <w:rPr>
          <w:rFonts w:ascii="Times New Roman" w:eastAsia="宋体" w:hAnsi="Times New Roman" w:cs="Times New Roman" w:hint="eastAsia"/>
          <w:bCs/>
          <w:sz w:val="24"/>
        </w:rPr>
        <w:t>的要求</w:t>
      </w:r>
      <w:r w:rsidRPr="00004929">
        <w:rPr>
          <w:rFonts w:ascii="Times New Roman" w:eastAsia="宋体" w:hAnsi="Times New Roman" w:cs="Times New Roman"/>
          <w:bCs/>
          <w:sz w:val="24"/>
        </w:rPr>
        <w:t>详细记录。</w:t>
      </w:r>
    </w:p>
    <w:p w14:paraId="090F41E7" w14:textId="725F5334"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12" w:name="_Toc212481902"/>
      <w:r w:rsidRPr="00004929">
        <w:rPr>
          <w:rFonts w:ascii="Times New Roman" w:eastAsia="黑体" w:hAnsi="Times New Roman" w:cs="Times New Roman"/>
          <w:b/>
          <w:sz w:val="28"/>
          <w:szCs w:val="28"/>
        </w:rPr>
        <w:t>4.2</w:t>
      </w:r>
      <w:r w:rsidRPr="00004929">
        <w:rPr>
          <w:rFonts w:ascii="Times New Roman" w:eastAsia="黑体" w:hAnsi="Times New Roman" w:cs="Times New Roman"/>
          <w:b/>
          <w:sz w:val="28"/>
          <w:szCs w:val="28"/>
        </w:rPr>
        <w:t>筛</w:t>
      </w:r>
      <w:r w:rsidR="004B6747" w:rsidRPr="00004929">
        <w:rPr>
          <w:rFonts w:ascii="Times New Roman" w:eastAsia="黑体" w:hAnsi="Times New Roman" w:cs="Times New Roman" w:hint="eastAsia"/>
          <w:b/>
          <w:sz w:val="28"/>
          <w:szCs w:val="28"/>
        </w:rPr>
        <w:t>查</w:t>
      </w:r>
      <w:r w:rsidRPr="00004929">
        <w:rPr>
          <w:rFonts w:ascii="Times New Roman" w:eastAsia="黑体" w:hAnsi="Times New Roman" w:cs="Times New Roman"/>
          <w:b/>
          <w:sz w:val="28"/>
          <w:szCs w:val="28"/>
        </w:rPr>
        <w:t>程序</w:t>
      </w:r>
      <w:bookmarkEnd w:id="12"/>
    </w:p>
    <w:p w14:paraId="1F0E2DD7" w14:textId="4E07EAE6" w:rsidR="00392387" w:rsidRPr="00004929" w:rsidRDefault="00BF6476">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4.2.1</w:t>
      </w:r>
      <w:r w:rsidRPr="00004929">
        <w:rPr>
          <w:rFonts w:ascii="Times New Roman" w:eastAsia="宋体" w:hAnsi="Times New Roman" w:cs="Times New Roman" w:hint="eastAsia"/>
          <w:b/>
          <w:sz w:val="24"/>
        </w:rPr>
        <w:t xml:space="preserve"> </w:t>
      </w:r>
      <w:r w:rsidR="00AF041F" w:rsidRPr="00004929">
        <w:rPr>
          <w:rFonts w:ascii="Times New Roman" w:eastAsia="宋体" w:hAnsi="Times New Roman" w:cs="Times New Roman" w:hint="eastAsia"/>
          <w:bCs/>
          <w:sz w:val="24"/>
        </w:rPr>
        <w:t>在制定村镇水域新污染物的筛查方案时，应充分考虑村镇污染的分散性和隐蔽性特点，</w:t>
      </w:r>
      <w:r w:rsidR="00821E18">
        <w:rPr>
          <w:rFonts w:ascii="Times New Roman" w:eastAsia="宋体" w:hAnsi="Times New Roman" w:cs="Times New Roman" w:hint="eastAsia"/>
          <w:bCs/>
          <w:sz w:val="24"/>
        </w:rPr>
        <w:t>编制</w:t>
      </w:r>
      <w:r w:rsidR="00AF041F" w:rsidRPr="00004929">
        <w:rPr>
          <w:rFonts w:ascii="Times New Roman" w:eastAsia="宋体" w:hAnsi="Times New Roman" w:cs="Times New Roman" w:hint="eastAsia"/>
          <w:bCs/>
          <w:sz w:val="24"/>
        </w:rPr>
        <w:t>针对性强的专项筛查计划。</w:t>
      </w:r>
    </w:p>
    <w:p w14:paraId="16172853" w14:textId="685D5DDC" w:rsidR="00182BD2" w:rsidRPr="00004929" w:rsidRDefault="00182BD2">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4.2.</w:t>
      </w:r>
      <w:r w:rsidRPr="00004929">
        <w:rPr>
          <w:rFonts w:ascii="Times New Roman" w:eastAsia="宋体" w:hAnsi="Times New Roman" w:cs="Times New Roman" w:hint="eastAsia"/>
          <w:b/>
          <w:sz w:val="24"/>
        </w:rPr>
        <w:t xml:space="preserve">2 </w:t>
      </w:r>
      <w:r w:rsidR="001B14AD" w:rsidRPr="00004929">
        <w:rPr>
          <w:rFonts w:ascii="Times New Roman" w:eastAsia="宋体" w:hAnsi="Times New Roman" w:cs="Times New Roman" w:hint="eastAsia"/>
          <w:bCs/>
          <w:sz w:val="24"/>
        </w:rPr>
        <w:t>村镇水域新污染物筛查</w:t>
      </w:r>
      <w:r w:rsidR="00DE0C94" w:rsidRPr="00004929">
        <w:rPr>
          <w:rFonts w:ascii="Times New Roman" w:eastAsia="宋体" w:hAnsi="Times New Roman" w:cs="Times New Roman" w:hint="eastAsia"/>
          <w:bCs/>
          <w:sz w:val="24"/>
        </w:rPr>
        <w:t>应</w:t>
      </w:r>
      <w:r w:rsidR="001B14AD" w:rsidRPr="00004929">
        <w:rPr>
          <w:rFonts w:ascii="Times New Roman" w:eastAsia="宋体" w:hAnsi="Times New Roman" w:cs="Times New Roman" w:hint="eastAsia"/>
          <w:bCs/>
          <w:sz w:val="24"/>
        </w:rPr>
        <w:t>依据</w:t>
      </w:r>
      <w:r w:rsidR="00E904ED" w:rsidRPr="00004929">
        <w:rPr>
          <w:rFonts w:ascii="Times New Roman" w:eastAsia="宋体" w:hAnsi="Times New Roman" w:cs="Times New Roman" w:hint="eastAsia"/>
          <w:bCs/>
          <w:sz w:val="24"/>
        </w:rPr>
        <w:t>重点</w:t>
      </w:r>
      <w:proofErr w:type="gramStart"/>
      <w:r w:rsidR="00E904ED" w:rsidRPr="00004929">
        <w:rPr>
          <w:rFonts w:ascii="Times New Roman" w:eastAsia="宋体" w:hAnsi="Times New Roman" w:cs="Times New Roman" w:hint="eastAsia"/>
          <w:bCs/>
          <w:sz w:val="24"/>
        </w:rPr>
        <w:t>管控新污染物</w:t>
      </w:r>
      <w:proofErr w:type="gramEnd"/>
      <w:r w:rsidR="00E904ED" w:rsidRPr="00004929">
        <w:rPr>
          <w:rFonts w:ascii="Times New Roman" w:eastAsia="宋体" w:hAnsi="Times New Roman" w:cs="Times New Roman" w:hint="eastAsia"/>
          <w:bCs/>
          <w:sz w:val="24"/>
        </w:rPr>
        <w:t>清单等文件</w:t>
      </w:r>
      <w:r w:rsidR="00160833" w:rsidRPr="00004929">
        <w:rPr>
          <w:rFonts w:ascii="Times New Roman" w:eastAsia="宋体" w:hAnsi="Times New Roman" w:cs="Times New Roman" w:hint="eastAsia"/>
          <w:bCs/>
          <w:sz w:val="24"/>
        </w:rPr>
        <w:t>确定需要筛查的新污染物种类</w:t>
      </w:r>
      <w:r w:rsidR="001B14AD" w:rsidRPr="00004929">
        <w:rPr>
          <w:rFonts w:ascii="Times New Roman" w:eastAsia="宋体" w:hAnsi="Times New Roman" w:cs="Times New Roman" w:hint="eastAsia"/>
          <w:bCs/>
          <w:sz w:val="24"/>
        </w:rPr>
        <w:t>。</w:t>
      </w:r>
    </w:p>
    <w:p w14:paraId="2A5C02BB" w14:textId="6550E2E4" w:rsidR="00A54C73" w:rsidRPr="00004929" w:rsidRDefault="00F96D6B">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4.2.</w:t>
      </w:r>
      <w:r w:rsidR="00B52CDA" w:rsidRPr="00004929">
        <w:rPr>
          <w:rFonts w:ascii="Times New Roman" w:eastAsia="宋体" w:hAnsi="Times New Roman" w:cs="Times New Roman" w:hint="eastAsia"/>
          <w:b/>
          <w:sz w:val="24"/>
        </w:rPr>
        <w:t>3</w:t>
      </w:r>
      <w:r w:rsidRPr="00004929">
        <w:rPr>
          <w:rFonts w:ascii="Times New Roman" w:eastAsia="宋体" w:hAnsi="Times New Roman" w:cs="Times New Roman" w:hint="eastAsia"/>
          <w:b/>
          <w:sz w:val="24"/>
        </w:rPr>
        <w:t xml:space="preserve"> </w:t>
      </w:r>
      <w:r w:rsidR="00331FEE" w:rsidRPr="00004929">
        <w:rPr>
          <w:rFonts w:ascii="Times New Roman" w:eastAsia="宋体" w:hAnsi="Times New Roman" w:cs="Times New Roman" w:hint="eastAsia"/>
          <w:bCs/>
          <w:sz w:val="24"/>
        </w:rPr>
        <w:t>筛查前</w:t>
      </w:r>
      <w:proofErr w:type="gramStart"/>
      <w:r w:rsidRPr="00004929">
        <w:rPr>
          <w:rFonts w:ascii="Times New Roman" w:eastAsia="宋体" w:hAnsi="Times New Roman" w:cs="Times New Roman" w:hint="eastAsia"/>
          <w:bCs/>
          <w:sz w:val="24"/>
        </w:rPr>
        <w:t>应收集</w:t>
      </w:r>
      <w:r w:rsidR="00F74C6F" w:rsidRPr="00004929">
        <w:rPr>
          <w:rFonts w:ascii="Times New Roman" w:eastAsia="宋体" w:hAnsi="Times New Roman" w:cs="Times New Roman" w:hint="eastAsia"/>
          <w:bCs/>
          <w:sz w:val="24"/>
        </w:rPr>
        <w:t>待筛查</w:t>
      </w:r>
      <w:proofErr w:type="gramEnd"/>
      <w:r w:rsidR="00BF6476" w:rsidRPr="00004929">
        <w:rPr>
          <w:rFonts w:ascii="Times New Roman" w:eastAsia="宋体" w:hAnsi="Times New Roman" w:cs="Times New Roman" w:hint="eastAsia"/>
          <w:bCs/>
          <w:sz w:val="24"/>
        </w:rPr>
        <w:t>区域水域分布、污染源清单、历史监测数据等基础资料，开展现场踏勘核实水域状况与敏感点位置，明确人员分工。</w:t>
      </w:r>
    </w:p>
    <w:p w14:paraId="39ADFA5A" w14:textId="58144D72" w:rsidR="001B75EC" w:rsidRPr="00004929" w:rsidRDefault="001B75EC">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4.2.</w:t>
      </w:r>
      <w:r w:rsidR="00B52CDA" w:rsidRPr="00004929">
        <w:rPr>
          <w:rFonts w:ascii="Times New Roman" w:eastAsia="宋体" w:hAnsi="Times New Roman" w:cs="Times New Roman" w:hint="eastAsia"/>
          <w:b/>
          <w:sz w:val="24"/>
        </w:rPr>
        <w:t>4</w:t>
      </w:r>
      <w:r w:rsidRPr="00004929">
        <w:rPr>
          <w:rFonts w:ascii="Times New Roman" w:eastAsia="宋体" w:hAnsi="Times New Roman" w:cs="Times New Roman" w:hint="eastAsia"/>
          <w:b/>
          <w:sz w:val="24"/>
        </w:rPr>
        <w:t xml:space="preserve"> </w:t>
      </w:r>
      <w:r w:rsidR="00482AC7" w:rsidRPr="00004929">
        <w:rPr>
          <w:rFonts w:ascii="Times New Roman" w:eastAsia="宋体" w:hAnsi="Times New Roman" w:cs="Times New Roman" w:hint="eastAsia"/>
          <w:bCs/>
          <w:sz w:val="24"/>
        </w:rPr>
        <w:t>村</w:t>
      </w:r>
      <w:r w:rsidR="00F174EE" w:rsidRPr="00004929">
        <w:rPr>
          <w:rFonts w:ascii="Times New Roman" w:eastAsia="宋体" w:hAnsi="Times New Roman" w:cs="Times New Roman" w:hint="eastAsia"/>
          <w:bCs/>
          <w:sz w:val="24"/>
        </w:rPr>
        <w:t>镇水域新污染物筛查程序中，</w:t>
      </w:r>
      <w:r w:rsidR="00661E32" w:rsidRPr="00004929">
        <w:rPr>
          <w:rFonts w:ascii="Times New Roman" w:eastAsia="宋体" w:hAnsi="Times New Roman" w:cs="Times New Roman" w:hint="eastAsia"/>
          <w:bCs/>
          <w:sz w:val="24"/>
        </w:rPr>
        <w:t>指标点体系建立应符合相关规定以确保筛查的覆盖性与系统性</w:t>
      </w:r>
      <w:r w:rsidR="004B7D81" w:rsidRPr="00004929">
        <w:rPr>
          <w:rFonts w:ascii="Times New Roman" w:eastAsia="宋体" w:hAnsi="Times New Roman" w:cs="Times New Roman" w:hint="eastAsia"/>
          <w:bCs/>
          <w:sz w:val="24"/>
        </w:rPr>
        <w:t>。</w:t>
      </w:r>
    </w:p>
    <w:p w14:paraId="0EF57E76" w14:textId="00843CE8"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4.2.</w:t>
      </w:r>
      <w:r w:rsidR="00B52CDA" w:rsidRPr="00004929">
        <w:rPr>
          <w:rFonts w:ascii="Times New Roman" w:eastAsia="宋体" w:hAnsi="Times New Roman" w:cs="Times New Roman" w:hint="eastAsia"/>
          <w:b/>
          <w:sz w:val="24"/>
        </w:rPr>
        <w:t>5</w:t>
      </w:r>
      <w:r w:rsidRPr="00004929">
        <w:rPr>
          <w:rFonts w:ascii="Times New Roman" w:eastAsia="宋体" w:hAnsi="Times New Roman" w:cs="Times New Roman" w:hint="eastAsia"/>
          <w:bCs/>
          <w:sz w:val="24"/>
        </w:rPr>
        <w:t>村镇水域新污染物</w:t>
      </w:r>
      <w:r w:rsidR="0077000D" w:rsidRPr="00004929">
        <w:rPr>
          <w:rFonts w:ascii="Times New Roman" w:eastAsia="宋体" w:hAnsi="Times New Roman" w:cs="Times New Roman" w:hint="eastAsia"/>
          <w:bCs/>
          <w:sz w:val="24"/>
        </w:rPr>
        <w:t>筛查</w:t>
      </w:r>
      <w:r w:rsidR="00B94492" w:rsidRPr="00004929">
        <w:rPr>
          <w:rFonts w:ascii="Times New Roman" w:eastAsia="宋体" w:hAnsi="Times New Roman" w:cs="Times New Roman" w:hint="eastAsia"/>
          <w:bCs/>
          <w:sz w:val="24"/>
        </w:rPr>
        <w:t>可</w:t>
      </w:r>
      <w:r w:rsidRPr="00004929">
        <w:rPr>
          <w:rFonts w:ascii="Times New Roman" w:eastAsia="宋体" w:hAnsi="Times New Roman" w:cs="Times New Roman"/>
          <w:bCs/>
          <w:sz w:val="24"/>
        </w:rPr>
        <w:t>使用计算风险商（</w:t>
      </w:r>
      <w:r w:rsidRPr="00004929">
        <w:rPr>
          <w:rFonts w:ascii="Times New Roman" w:eastAsia="宋体" w:hAnsi="Times New Roman" w:cs="Times New Roman"/>
          <w:bCs/>
          <w:sz w:val="24"/>
        </w:rPr>
        <w:t>RQ</w:t>
      </w:r>
      <w:r w:rsidRPr="00004929">
        <w:rPr>
          <w:rFonts w:ascii="Times New Roman" w:eastAsia="宋体" w:hAnsi="Times New Roman" w:cs="Times New Roman"/>
          <w:bCs/>
          <w:sz w:val="24"/>
        </w:rPr>
        <w:t>）的方法，</w:t>
      </w:r>
      <w:r w:rsidR="00D61B04" w:rsidRPr="00004929">
        <w:rPr>
          <w:rFonts w:ascii="Times New Roman" w:eastAsia="宋体" w:hAnsi="Times New Roman" w:cs="Times New Roman" w:hint="eastAsia"/>
          <w:bCs/>
          <w:sz w:val="24"/>
        </w:rPr>
        <w:t>并</w:t>
      </w:r>
      <w:r w:rsidRPr="00004929">
        <w:rPr>
          <w:rFonts w:ascii="Times New Roman" w:eastAsia="宋体" w:hAnsi="Times New Roman" w:cs="Times New Roman"/>
          <w:bCs/>
          <w:sz w:val="24"/>
        </w:rPr>
        <w:t>按</w:t>
      </w:r>
      <w:r w:rsidRPr="00004929">
        <w:rPr>
          <w:rFonts w:ascii="Times New Roman" w:eastAsia="宋体" w:hAnsi="Times New Roman" w:cs="Times New Roman"/>
          <w:bCs/>
          <w:sz w:val="24"/>
        </w:rPr>
        <w:t xml:space="preserve"> RQ </w:t>
      </w:r>
      <w:r w:rsidRPr="00004929">
        <w:rPr>
          <w:rFonts w:ascii="Times New Roman" w:eastAsia="宋体" w:hAnsi="Times New Roman" w:cs="Times New Roman"/>
          <w:bCs/>
          <w:sz w:val="24"/>
        </w:rPr>
        <w:t>值判定风险等级。</w:t>
      </w:r>
    </w:p>
    <w:p w14:paraId="7B011FB9" w14:textId="6FE58597"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13" w:name="_Toc212481903"/>
      <w:r w:rsidRPr="00004929">
        <w:rPr>
          <w:rFonts w:ascii="Times New Roman" w:eastAsia="黑体" w:hAnsi="Times New Roman" w:cs="Times New Roman"/>
          <w:b/>
          <w:sz w:val="28"/>
          <w:szCs w:val="28"/>
        </w:rPr>
        <w:t>4.3</w:t>
      </w:r>
      <w:r w:rsidRPr="00004929">
        <w:rPr>
          <w:rFonts w:ascii="Times New Roman" w:eastAsia="黑体" w:hAnsi="Times New Roman" w:cs="Times New Roman" w:hint="eastAsia"/>
          <w:b/>
          <w:sz w:val="28"/>
          <w:szCs w:val="28"/>
        </w:rPr>
        <w:t>筛</w:t>
      </w:r>
      <w:r w:rsidR="00D61B04" w:rsidRPr="00004929">
        <w:rPr>
          <w:rFonts w:ascii="Times New Roman" w:eastAsia="黑体" w:hAnsi="Times New Roman" w:cs="Times New Roman" w:hint="eastAsia"/>
          <w:b/>
          <w:sz w:val="28"/>
          <w:szCs w:val="28"/>
        </w:rPr>
        <w:t>查</w:t>
      </w:r>
      <w:r w:rsidRPr="00004929">
        <w:rPr>
          <w:rFonts w:ascii="Times New Roman" w:eastAsia="黑体" w:hAnsi="Times New Roman" w:cs="Times New Roman"/>
          <w:b/>
          <w:sz w:val="28"/>
          <w:szCs w:val="28"/>
        </w:rPr>
        <w:t>方法</w:t>
      </w:r>
      <w:bookmarkEnd w:id="13"/>
    </w:p>
    <w:p w14:paraId="752AF883" w14:textId="59B604D4"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4.3.1</w:t>
      </w:r>
      <w:r w:rsidRPr="00004929">
        <w:rPr>
          <w:rFonts w:ascii="Times New Roman" w:eastAsia="宋体" w:hAnsi="Times New Roman" w:cs="Times New Roman" w:hint="eastAsia"/>
          <w:bCs/>
          <w:sz w:val="24"/>
        </w:rPr>
        <w:t>村镇水域新污染物筛</w:t>
      </w:r>
      <w:r w:rsidR="00D61B04" w:rsidRPr="00004929">
        <w:rPr>
          <w:rFonts w:ascii="Times New Roman" w:eastAsia="宋体" w:hAnsi="Times New Roman" w:cs="Times New Roman" w:hint="eastAsia"/>
          <w:bCs/>
          <w:sz w:val="24"/>
        </w:rPr>
        <w:t>查</w:t>
      </w:r>
      <w:r w:rsidRPr="00004929">
        <w:rPr>
          <w:rFonts w:ascii="Times New Roman" w:eastAsia="宋体" w:hAnsi="Times New Roman" w:cs="Times New Roman" w:hint="eastAsia"/>
          <w:bCs/>
          <w:sz w:val="24"/>
        </w:rPr>
        <w:t>方法应依据</w:t>
      </w:r>
      <w:r w:rsidRPr="00004929">
        <w:rPr>
          <w:rFonts w:ascii="Times New Roman" w:eastAsia="宋体" w:hAnsi="Times New Roman" w:cs="Times New Roman"/>
          <w:sz w:val="24"/>
        </w:rPr>
        <w:t>行业标准</w:t>
      </w:r>
      <w:r w:rsidRPr="00004929">
        <w:rPr>
          <w:rFonts w:ascii="Times New Roman" w:eastAsia="宋体" w:hAnsi="Times New Roman" w:cs="Times New Roman"/>
          <w:bCs/>
          <w:sz w:val="24"/>
        </w:rPr>
        <w:t>《水质采样技术指导》</w:t>
      </w:r>
      <w:r w:rsidRPr="00004929">
        <w:rPr>
          <w:rFonts w:ascii="Times New Roman" w:eastAsia="宋体" w:hAnsi="Times New Roman" w:cs="Times New Roman"/>
          <w:bCs/>
          <w:sz w:val="24"/>
        </w:rPr>
        <w:t xml:space="preserve">HJ 494-2009 </w:t>
      </w:r>
      <w:r w:rsidRPr="00004929">
        <w:rPr>
          <w:rFonts w:ascii="Times New Roman" w:eastAsia="宋体" w:hAnsi="Times New Roman" w:cs="Times New Roman"/>
          <w:bCs/>
          <w:sz w:val="24"/>
        </w:rPr>
        <w:t>中</w:t>
      </w:r>
      <w:r w:rsidRPr="00004929">
        <w:rPr>
          <w:rFonts w:ascii="Times New Roman" w:eastAsia="宋体" w:hAnsi="Times New Roman" w:cs="Times New Roman" w:hint="eastAsia"/>
          <w:bCs/>
          <w:sz w:val="24"/>
        </w:rPr>
        <w:t>第</w:t>
      </w:r>
      <w:r w:rsidRPr="00004929">
        <w:rPr>
          <w:rFonts w:ascii="Times New Roman" w:eastAsia="宋体" w:hAnsi="Times New Roman" w:cs="Times New Roman"/>
          <w:bCs/>
          <w:sz w:val="24"/>
        </w:rPr>
        <w:t>5</w:t>
      </w:r>
      <w:r w:rsidRPr="00004929">
        <w:rPr>
          <w:rFonts w:ascii="Times New Roman" w:eastAsia="宋体" w:hAnsi="Times New Roman" w:cs="Times New Roman" w:hint="eastAsia"/>
          <w:bCs/>
          <w:sz w:val="24"/>
        </w:rPr>
        <w:t>章</w:t>
      </w:r>
      <w:r w:rsidRPr="00004929">
        <w:rPr>
          <w:rFonts w:ascii="Times New Roman" w:eastAsia="宋体" w:hAnsi="Times New Roman" w:cs="Times New Roman"/>
          <w:bCs/>
          <w:sz w:val="24"/>
        </w:rPr>
        <w:t>和</w:t>
      </w:r>
      <w:r w:rsidRPr="00004929">
        <w:rPr>
          <w:rFonts w:ascii="Times New Roman" w:eastAsia="宋体" w:hAnsi="Times New Roman" w:cs="Times New Roman" w:hint="eastAsia"/>
          <w:bCs/>
          <w:sz w:val="24"/>
        </w:rPr>
        <w:t>第</w:t>
      </w:r>
      <w:r w:rsidRPr="00004929">
        <w:rPr>
          <w:rFonts w:ascii="Times New Roman" w:eastAsia="宋体" w:hAnsi="Times New Roman" w:cs="Times New Roman"/>
          <w:bCs/>
          <w:sz w:val="24"/>
        </w:rPr>
        <w:t>6</w:t>
      </w:r>
      <w:proofErr w:type="gramStart"/>
      <w:r w:rsidRPr="00004929">
        <w:rPr>
          <w:rFonts w:ascii="Times New Roman" w:eastAsia="宋体" w:hAnsi="Times New Roman" w:cs="Times New Roman" w:hint="eastAsia"/>
          <w:bCs/>
          <w:sz w:val="24"/>
        </w:rPr>
        <w:t>章</w:t>
      </w:r>
      <w:r w:rsidRPr="00004929">
        <w:rPr>
          <w:rFonts w:ascii="Times New Roman" w:eastAsia="宋体" w:hAnsi="Times New Roman" w:cs="Times New Roman"/>
          <w:bCs/>
          <w:sz w:val="24"/>
        </w:rPr>
        <w:t>选择</w:t>
      </w:r>
      <w:proofErr w:type="gramEnd"/>
      <w:r w:rsidRPr="00004929">
        <w:rPr>
          <w:rFonts w:ascii="Times New Roman" w:eastAsia="宋体" w:hAnsi="Times New Roman" w:cs="Times New Roman"/>
          <w:bCs/>
          <w:sz w:val="24"/>
        </w:rPr>
        <w:t>采样设备和样品容器。</w:t>
      </w:r>
    </w:p>
    <w:p w14:paraId="0C8CA09F"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4.3.2</w:t>
      </w:r>
      <w:r w:rsidRPr="00004929">
        <w:rPr>
          <w:rFonts w:ascii="Times New Roman" w:eastAsia="宋体" w:hAnsi="Times New Roman" w:cs="Times New Roman"/>
          <w:bCs/>
          <w:sz w:val="24"/>
        </w:rPr>
        <w:t>针对已知新污染物，可采用高效液相色谱</w:t>
      </w:r>
      <w:r w:rsidRPr="00004929">
        <w:rPr>
          <w:rFonts w:ascii="Times New Roman" w:eastAsia="宋体" w:hAnsi="Times New Roman" w:cs="Times New Roman"/>
          <w:bCs/>
          <w:sz w:val="24"/>
        </w:rPr>
        <w:t>—</w:t>
      </w:r>
      <w:r w:rsidRPr="00004929">
        <w:rPr>
          <w:rFonts w:ascii="Times New Roman" w:eastAsia="宋体" w:hAnsi="Times New Roman" w:cs="Times New Roman"/>
          <w:bCs/>
          <w:sz w:val="24"/>
        </w:rPr>
        <w:t>质谱法、气相色谱</w:t>
      </w:r>
      <w:r w:rsidRPr="00004929">
        <w:rPr>
          <w:rFonts w:ascii="Times New Roman" w:eastAsia="宋体" w:hAnsi="Times New Roman" w:cs="Times New Roman"/>
          <w:bCs/>
          <w:sz w:val="24"/>
        </w:rPr>
        <w:t>—</w:t>
      </w:r>
      <w:r w:rsidRPr="00004929">
        <w:rPr>
          <w:rFonts w:ascii="Times New Roman" w:eastAsia="宋体" w:hAnsi="Times New Roman" w:cs="Times New Roman"/>
          <w:bCs/>
          <w:sz w:val="24"/>
        </w:rPr>
        <w:t>质谱联用法、傅里叶变换红外光谱法</w:t>
      </w:r>
      <w:r w:rsidRPr="00004929">
        <w:rPr>
          <w:rFonts w:ascii="Times New Roman" w:eastAsia="宋体" w:hAnsi="Times New Roman" w:cs="Times New Roman" w:hint="eastAsia"/>
          <w:bCs/>
          <w:sz w:val="24"/>
        </w:rPr>
        <w:t>等</w:t>
      </w:r>
      <w:r w:rsidRPr="00004929">
        <w:rPr>
          <w:rFonts w:ascii="Times New Roman" w:eastAsia="宋体" w:hAnsi="Times New Roman" w:cs="Times New Roman"/>
          <w:bCs/>
          <w:sz w:val="24"/>
        </w:rPr>
        <w:t>进行检测。</w:t>
      </w:r>
    </w:p>
    <w:p w14:paraId="6E8A30DE" w14:textId="414BC3A7" w:rsidR="00EA44CD" w:rsidRPr="00004929" w:rsidRDefault="00687D64" w:rsidP="00FF6DC0">
      <w:pPr>
        <w:spacing w:line="360" w:lineRule="auto"/>
        <w:rPr>
          <w:rFonts w:ascii="Times New Roman" w:eastAsia="黑体" w:hAnsi="Times New Roman" w:cs="Times New Roman"/>
          <w:color w:val="000000"/>
          <w:kern w:val="0"/>
          <w:sz w:val="32"/>
          <w:szCs w:val="32"/>
          <w:lang w:bidi="ar"/>
        </w:rPr>
      </w:pPr>
      <w:r w:rsidRPr="00004929">
        <w:rPr>
          <w:rFonts w:ascii="Times New Roman" w:eastAsia="宋体" w:hAnsi="Times New Roman" w:cs="Times New Roman"/>
          <w:b/>
          <w:sz w:val="24"/>
        </w:rPr>
        <w:t>4.3.3</w:t>
      </w:r>
      <w:r w:rsidRPr="00004929">
        <w:rPr>
          <w:rFonts w:ascii="Times New Roman" w:eastAsia="宋体" w:hAnsi="Times New Roman" w:cs="Times New Roman"/>
          <w:bCs/>
          <w:sz w:val="24"/>
        </w:rPr>
        <w:t>针对未知污染物，</w:t>
      </w:r>
      <w:r w:rsidRPr="00004929">
        <w:rPr>
          <w:rFonts w:ascii="Times New Roman" w:eastAsia="宋体" w:hAnsi="Times New Roman" w:cs="Times New Roman" w:hint="eastAsia"/>
          <w:bCs/>
          <w:sz w:val="24"/>
        </w:rPr>
        <w:t>可</w:t>
      </w:r>
      <w:r w:rsidRPr="00004929">
        <w:rPr>
          <w:rFonts w:ascii="Times New Roman" w:eastAsia="宋体" w:hAnsi="Times New Roman" w:cs="Times New Roman"/>
          <w:bCs/>
          <w:sz w:val="24"/>
        </w:rPr>
        <w:t>采用四</w:t>
      </w:r>
      <w:proofErr w:type="gramStart"/>
      <w:r w:rsidRPr="00004929">
        <w:rPr>
          <w:rFonts w:ascii="Times New Roman" w:eastAsia="宋体" w:hAnsi="Times New Roman" w:cs="Times New Roman"/>
          <w:bCs/>
          <w:sz w:val="24"/>
        </w:rPr>
        <w:t>极</w:t>
      </w:r>
      <w:proofErr w:type="gramEnd"/>
      <w:r w:rsidRPr="00004929">
        <w:rPr>
          <w:rFonts w:ascii="Times New Roman" w:eastAsia="宋体" w:hAnsi="Times New Roman" w:cs="Times New Roman"/>
          <w:bCs/>
          <w:sz w:val="24"/>
        </w:rPr>
        <w:t>杆飞行时间质谱或轨道</w:t>
      </w:r>
      <w:proofErr w:type="gramStart"/>
      <w:r w:rsidRPr="00004929">
        <w:rPr>
          <w:rFonts w:ascii="Times New Roman" w:eastAsia="宋体" w:hAnsi="Times New Roman" w:cs="Times New Roman"/>
          <w:bCs/>
          <w:sz w:val="24"/>
        </w:rPr>
        <w:t>阱</w:t>
      </w:r>
      <w:proofErr w:type="gramEnd"/>
      <w:r w:rsidRPr="00004929">
        <w:rPr>
          <w:rFonts w:ascii="Times New Roman" w:eastAsia="宋体" w:hAnsi="Times New Roman" w:cs="Times New Roman"/>
          <w:bCs/>
          <w:sz w:val="24"/>
        </w:rPr>
        <w:t>质谱</w:t>
      </w:r>
      <w:r w:rsidR="00D61B04" w:rsidRPr="00004929">
        <w:rPr>
          <w:rFonts w:ascii="Times New Roman" w:eastAsia="宋体" w:hAnsi="Times New Roman" w:cs="Times New Roman" w:hint="eastAsia"/>
          <w:bCs/>
          <w:sz w:val="24"/>
        </w:rPr>
        <w:t>法</w:t>
      </w:r>
      <w:r w:rsidRPr="00004929">
        <w:rPr>
          <w:rFonts w:ascii="Times New Roman" w:eastAsia="宋体" w:hAnsi="Times New Roman" w:cs="Times New Roman"/>
          <w:bCs/>
          <w:sz w:val="24"/>
        </w:rPr>
        <w:t>，结合数据库及化学计量学分析解析结构，设置阳</w:t>
      </w:r>
      <w:r w:rsidRPr="00004929">
        <w:rPr>
          <w:rFonts w:ascii="Times New Roman" w:eastAsia="宋体" w:hAnsi="Times New Roman" w:cs="Times New Roman"/>
          <w:bCs/>
          <w:sz w:val="24"/>
        </w:rPr>
        <w:t>/</w:t>
      </w:r>
      <w:r w:rsidRPr="00004929">
        <w:rPr>
          <w:rFonts w:ascii="Times New Roman" w:eastAsia="宋体" w:hAnsi="Times New Roman" w:cs="Times New Roman"/>
          <w:bCs/>
          <w:sz w:val="24"/>
        </w:rPr>
        <w:t>阴性对照</w:t>
      </w:r>
      <w:r w:rsidR="00C20C18" w:rsidRPr="00004929">
        <w:rPr>
          <w:rFonts w:ascii="Times New Roman" w:eastAsia="宋体" w:hAnsi="Times New Roman" w:cs="Times New Roman" w:hint="eastAsia"/>
          <w:bCs/>
          <w:sz w:val="24"/>
        </w:rPr>
        <w:t>。</w:t>
      </w:r>
      <w:r w:rsidR="00C20C18" w:rsidRPr="00004929">
        <w:rPr>
          <w:rFonts w:ascii="Times New Roman" w:eastAsia="宋体" w:hAnsi="Times New Roman" w:cs="Times New Roman"/>
          <w:bCs/>
          <w:sz w:val="24"/>
        </w:rPr>
        <w:t xml:space="preserve"> </w:t>
      </w:r>
      <w:r w:rsidRPr="00004929">
        <w:rPr>
          <w:rFonts w:ascii="Times New Roman" w:eastAsia="黑体" w:hAnsi="Times New Roman" w:cs="Times New Roman"/>
          <w:color w:val="000000"/>
          <w:kern w:val="0"/>
          <w:sz w:val="32"/>
          <w:szCs w:val="32"/>
          <w:lang w:bidi="ar"/>
        </w:rPr>
        <w:br w:type="page"/>
      </w:r>
    </w:p>
    <w:p w14:paraId="46819A53"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14" w:name="_Toc212481904"/>
      <w:r w:rsidRPr="00004929">
        <w:rPr>
          <w:rFonts w:ascii="Times New Roman" w:eastAsia="宋体" w:hAnsi="Times New Roman" w:cs="Times New Roman"/>
          <w:sz w:val="30"/>
          <w:szCs w:val="30"/>
        </w:rPr>
        <w:lastRenderedPageBreak/>
        <w:t xml:space="preserve">5 </w:t>
      </w:r>
      <w:r w:rsidRPr="00004929">
        <w:rPr>
          <w:rFonts w:ascii="Times New Roman" w:eastAsia="宋体" w:hAnsi="Times New Roman" w:cs="Times New Roman"/>
          <w:sz w:val="30"/>
          <w:szCs w:val="30"/>
        </w:rPr>
        <w:t>村镇水域新污染物控制</w:t>
      </w:r>
      <w:bookmarkEnd w:id="14"/>
    </w:p>
    <w:p w14:paraId="750A4EB8" w14:textId="462B2ACA"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15" w:name="_Toc212481905"/>
      <w:r w:rsidRPr="00004929">
        <w:rPr>
          <w:rFonts w:ascii="Times New Roman" w:eastAsia="黑体" w:hAnsi="Times New Roman" w:cs="Times New Roman"/>
          <w:b/>
          <w:sz w:val="28"/>
          <w:szCs w:val="28"/>
        </w:rPr>
        <w:t>5.1</w:t>
      </w:r>
      <w:r w:rsidRPr="00004929">
        <w:rPr>
          <w:rFonts w:ascii="Times New Roman" w:eastAsia="黑体" w:hAnsi="Times New Roman" w:cs="Times New Roman"/>
          <w:b/>
          <w:sz w:val="28"/>
          <w:szCs w:val="28"/>
        </w:rPr>
        <w:t>控制原则</w:t>
      </w:r>
      <w:bookmarkEnd w:id="15"/>
    </w:p>
    <w:p w14:paraId="326D95F8" w14:textId="246D8014"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5.1.</w:t>
      </w:r>
      <w:r w:rsidR="00A03BB8" w:rsidRPr="00004929">
        <w:rPr>
          <w:rFonts w:ascii="Times New Roman" w:eastAsia="宋体" w:hAnsi="Times New Roman" w:cs="Times New Roman" w:hint="eastAsia"/>
          <w:b/>
          <w:sz w:val="24"/>
        </w:rPr>
        <w:t>1</w:t>
      </w:r>
      <w:r w:rsidRPr="00004929">
        <w:rPr>
          <w:rFonts w:ascii="Times New Roman" w:eastAsia="宋体" w:hAnsi="Times New Roman" w:cs="Times New Roman"/>
          <w:bCs/>
          <w:sz w:val="24"/>
        </w:rPr>
        <w:t>高风险污染物</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立即应急控制，中风险污染物</w:t>
      </w:r>
      <w:r w:rsidRPr="00004929">
        <w:rPr>
          <w:rFonts w:ascii="Times New Roman" w:eastAsia="宋体" w:hAnsi="Times New Roman" w:cs="Times New Roman" w:hint="eastAsia"/>
          <w:bCs/>
          <w:sz w:val="24"/>
        </w:rPr>
        <w:t>应</w:t>
      </w:r>
      <w:r w:rsidR="00D61B04" w:rsidRPr="00004929">
        <w:rPr>
          <w:rFonts w:ascii="Times New Roman" w:eastAsia="宋体" w:hAnsi="Times New Roman" w:cs="Times New Roman" w:hint="eastAsia"/>
          <w:bCs/>
          <w:sz w:val="24"/>
        </w:rPr>
        <w:t>在</w:t>
      </w:r>
      <w:r w:rsidRPr="00004929">
        <w:rPr>
          <w:rFonts w:ascii="Times New Roman" w:eastAsia="宋体" w:hAnsi="Times New Roman" w:cs="Times New Roman"/>
          <w:bCs/>
          <w:sz w:val="24"/>
        </w:rPr>
        <w:t xml:space="preserve">3 </w:t>
      </w:r>
      <w:proofErr w:type="gramStart"/>
      <w:r w:rsidRPr="00004929">
        <w:rPr>
          <w:rFonts w:ascii="Times New Roman" w:eastAsia="宋体" w:hAnsi="Times New Roman" w:cs="Times New Roman"/>
          <w:bCs/>
          <w:sz w:val="24"/>
        </w:rPr>
        <w:t>个</w:t>
      </w:r>
      <w:proofErr w:type="gramEnd"/>
      <w:r w:rsidRPr="00004929">
        <w:rPr>
          <w:rFonts w:ascii="Times New Roman" w:eastAsia="宋体" w:hAnsi="Times New Roman" w:cs="Times New Roman"/>
          <w:bCs/>
          <w:sz w:val="24"/>
        </w:rPr>
        <w:t>月内整改，低风险污染物</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每半年复筛，动态监测。</w:t>
      </w:r>
    </w:p>
    <w:p w14:paraId="311F2A41" w14:textId="45519A1E"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5.1.</w:t>
      </w:r>
      <w:r w:rsidR="00A03BB8" w:rsidRPr="00004929">
        <w:rPr>
          <w:rFonts w:ascii="Times New Roman" w:eastAsia="宋体" w:hAnsi="Times New Roman" w:cs="Times New Roman" w:hint="eastAsia"/>
          <w:b/>
          <w:sz w:val="24"/>
        </w:rPr>
        <w:t>2</w:t>
      </w:r>
      <w:r w:rsidRPr="00004929">
        <w:rPr>
          <w:rFonts w:ascii="Times New Roman" w:eastAsia="宋体" w:hAnsi="Times New Roman" w:cs="Times New Roman"/>
          <w:bCs/>
          <w:sz w:val="24"/>
        </w:rPr>
        <w:t>微塑料</w:t>
      </w:r>
      <w:r w:rsidRPr="00004929">
        <w:rPr>
          <w:rFonts w:ascii="Times New Roman" w:eastAsia="宋体" w:hAnsi="Times New Roman" w:cs="Times New Roman" w:hint="eastAsia"/>
          <w:bCs/>
          <w:sz w:val="24"/>
        </w:rPr>
        <w:t>宜</w:t>
      </w:r>
      <w:r w:rsidRPr="00004929">
        <w:rPr>
          <w:rFonts w:ascii="Times New Roman" w:eastAsia="宋体" w:hAnsi="Times New Roman" w:cs="Times New Roman"/>
          <w:bCs/>
          <w:sz w:val="24"/>
        </w:rPr>
        <w:t>物理拦截与源头回收，抗生素</w:t>
      </w:r>
      <w:r w:rsidRPr="00004929">
        <w:rPr>
          <w:rFonts w:ascii="Times New Roman" w:eastAsia="宋体" w:hAnsi="Times New Roman" w:cs="Times New Roman" w:hint="eastAsia"/>
          <w:bCs/>
          <w:sz w:val="24"/>
        </w:rPr>
        <w:t>宜</w:t>
      </w:r>
      <w:r w:rsidRPr="00004929">
        <w:rPr>
          <w:rFonts w:ascii="Times New Roman" w:eastAsia="宋体" w:hAnsi="Times New Roman" w:cs="Times New Roman"/>
          <w:bCs/>
          <w:sz w:val="24"/>
        </w:rPr>
        <w:t>生物降解，持久性有机污染物</w:t>
      </w:r>
      <w:r w:rsidRPr="00004929">
        <w:rPr>
          <w:rFonts w:ascii="Times New Roman" w:eastAsia="宋体" w:hAnsi="Times New Roman" w:cs="Times New Roman" w:hint="eastAsia"/>
          <w:bCs/>
          <w:sz w:val="24"/>
        </w:rPr>
        <w:t>宜</w:t>
      </w:r>
      <w:r w:rsidRPr="00004929">
        <w:rPr>
          <w:rFonts w:ascii="Times New Roman" w:eastAsia="宋体" w:hAnsi="Times New Roman" w:cs="Times New Roman"/>
          <w:bCs/>
          <w:sz w:val="24"/>
        </w:rPr>
        <w:t>吸附截留，内分泌干扰物</w:t>
      </w:r>
      <w:r w:rsidRPr="00004929">
        <w:rPr>
          <w:rFonts w:ascii="Times New Roman" w:eastAsia="宋体" w:hAnsi="Times New Roman" w:cs="Times New Roman" w:hint="eastAsia"/>
          <w:bCs/>
          <w:sz w:val="24"/>
        </w:rPr>
        <w:t>宜</w:t>
      </w:r>
      <w:r w:rsidRPr="00004929">
        <w:rPr>
          <w:rFonts w:ascii="Times New Roman" w:eastAsia="宋体" w:hAnsi="Times New Roman" w:cs="Times New Roman"/>
          <w:bCs/>
          <w:sz w:val="24"/>
        </w:rPr>
        <w:t>源头替代。</w:t>
      </w:r>
    </w:p>
    <w:p w14:paraId="13A4CD51" w14:textId="53B3C28E"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5.1.</w:t>
      </w:r>
      <w:r w:rsidR="00A03BB8" w:rsidRPr="00004929">
        <w:rPr>
          <w:rFonts w:ascii="Times New Roman" w:eastAsia="宋体" w:hAnsi="Times New Roman" w:cs="Times New Roman" w:hint="eastAsia"/>
          <w:b/>
          <w:sz w:val="24"/>
        </w:rPr>
        <w:t>3</w:t>
      </w:r>
      <w:r w:rsidRPr="00004929">
        <w:rPr>
          <w:rFonts w:ascii="Times New Roman" w:eastAsia="宋体" w:hAnsi="Times New Roman" w:cs="Times New Roman" w:hint="eastAsia"/>
          <w:bCs/>
          <w:sz w:val="24"/>
        </w:rPr>
        <w:t>村镇水域新污染物控制原则应优先</w:t>
      </w:r>
      <w:r w:rsidRPr="00004929">
        <w:rPr>
          <w:rFonts w:ascii="Times New Roman" w:eastAsia="宋体" w:hAnsi="Times New Roman" w:cs="Times New Roman"/>
          <w:bCs/>
          <w:sz w:val="24"/>
        </w:rPr>
        <w:t>选用低成本、易操作、</w:t>
      </w:r>
      <w:proofErr w:type="gramStart"/>
      <w:r w:rsidRPr="00004929">
        <w:rPr>
          <w:rFonts w:ascii="Times New Roman" w:eastAsia="宋体" w:hAnsi="Times New Roman" w:cs="Times New Roman"/>
          <w:bCs/>
          <w:sz w:val="24"/>
        </w:rPr>
        <w:t>免复杂维护</w:t>
      </w:r>
      <w:proofErr w:type="gramEnd"/>
      <w:r w:rsidRPr="00004929">
        <w:rPr>
          <w:rFonts w:ascii="Times New Roman" w:eastAsia="宋体" w:hAnsi="Times New Roman" w:cs="Times New Roman"/>
          <w:bCs/>
          <w:sz w:val="24"/>
        </w:rPr>
        <w:t>的技术，避免高端复杂设备，适配村镇运维能力。</w:t>
      </w:r>
    </w:p>
    <w:p w14:paraId="34655DC4" w14:textId="20022480" w:rsidR="00EA44CD" w:rsidRPr="00831584"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5.1.</w:t>
      </w:r>
      <w:r w:rsidR="00A03BB8" w:rsidRPr="00004929">
        <w:rPr>
          <w:rFonts w:ascii="Times New Roman" w:eastAsia="宋体" w:hAnsi="Times New Roman" w:cs="Times New Roman" w:hint="eastAsia"/>
          <w:b/>
          <w:sz w:val="24"/>
        </w:rPr>
        <w:t>4</w:t>
      </w:r>
      <w:r w:rsidR="00D61B04" w:rsidRPr="00831584">
        <w:rPr>
          <w:rFonts w:ascii="Times New Roman" w:eastAsia="宋体" w:hAnsi="Times New Roman" w:cs="Times New Roman" w:hint="eastAsia"/>
          <w:bCs/>
          <w:sz w:val="24"/>
        </w:rPr>
        <w:t>控制</w:t>
      </w:r>
      <w:r w:rsidRPr="00831584">
        <w:rPr>
          <w:rFonts w:ascii="Times New Roman" w:eastAsia="宋体" w:hAnsi="Times New Roman" w:cs="Times New Roman"/>
          <w:bCs/>
          <w:sz w:val="24"/>
        </w:rPr>
        <w:t>措施实施后</w:t>
      </w:r>
      <w:r w:rsidRPr="00831584">
        <w:rPr>
          <w:rFonts w:ascii="Times New Roman" w:eastAsia="宋体" w:hAnsi="Times New Roman" w:cs="Times New Roman" w:hint="eastAsia"/>
          <w:bCs/>
          <w:sz w:val="24"/>
        </w:rPr>
        <w:t>应</w:t>
      </w:r>
      <w:r w:rsidRPr="00831584">
        <w:rPr>
          <w:rFonts w:ascii="Times New Roman" w:eastAsia="宋体" w:hAnsi="Times New Roman" w:cs="Times New Roman"/>
          <w:bCs/>
          <w:sz w:val="24"/>
        </w:rPr>
        <w:t>定期监测污染物浓度</w:t>
      </w:r>
      <w:r w:rsidR="00D61B04" w:rsidRPr="00831584">
        <w:rPr>
          <w:rFonts w:ascii="Times New Roman" w:eastAsia="宋体" w:hAnsi="Times New Roman" w:cs="Times New Roman" w:hint="eastAsia"/>
          <w:bCs/>
          <w:sz w:val="24"/>
        </w:rPr>
        <w:t>，</w:t>
      </w:r>
      <w:r w:rsidRPr="00831584">
        <w:rPr>
          <w:rFonts w:ascii="Times New Roman" w:eastAsia="宋体" w:hAnsi="Times New Roman" w:cs="Times New Roman"/>
          <w:bCs/>
          <w:sz w:val="24"/>
        </w:rPr>
        <w:t>评估</w:t>
      </w:r>
      <w:r w:rsidR="00D61B04" w:rsidRPr="00831584">
        <w:rPr>
          <w:rFonts w:ascii="Times New Roman" w:eastAsia="宋体" w:hAnsi="Times New Roman" w:cs="Times New Roman" w:hint="eastAsia"/>
          <w:bCs/>
          <w:sz w:val="24"/>
        </w:rPr>
        <w:t>控制</w:t>
      </w:r>
      <w:r w:rsidRPr="00831584">
        <w:rPr>
          <w:rFonts w:ascii="Times New Roman" w:eastAsia="宋体" w:hAnsi="Times New Roman" w:cs="Times New Roman"/>
          <w:bCs/>
          <w:sz w:val="24"/>
        </w:rPr>
        <w:t>效果，</w:t>
      </w:r>
      <w:r w:rsidR="004142DC" w:rsidRPr="00831584">
        <w:rPr>
          <w:rFonts w:ascii="Times New Roman" w:eastAsia="宋体" w:hAnsi="Times New Roman" w:cs="Times New Roman" w:hint="eastAsia"/>
          <w:bCs/>
          <w:sz w:val="24"/>
        </w:rPr>
        <w:t>并</w:t>
      </w:r>
      <w:r w:rsidRPr="00831584">
        <w:rPr>
          <w:rFonts w:ascii="Times New Roman" w:eastAsia="宋体" w:hAnsi="Times New Roman" w:cs="Times New Roman"/>
          <w:bCs/>
          <w:sz w:val="24"/>
        </w:rPr>
        <w:t>应</w:t>
      </w:r>
      <w:r w:rsidRPr="00831584">
        <w:rPr>
          <w:rFonts w:ascii="Times New Roman" w:eastAsia="宋体" w:hAnsi="Times New Roman" w:cs="Times New Roman" w:hint="eastAsia"/>
          <w:bCs/>
          <w:sz w:val="24"/>
        </w:rPr>
        <w:t>使</w:t>
      </w:r>
      <w:r w:rsidRPr="00831584">
        <w:rPr>
          <w:rFonts w:ascii="Times New Roman" w:eastAsia="宋体" w:hAnsi="Times New Roman" w:cs="Times New Roman"/>
          <w:bCs/>
          <w:sz w:val="24"/>
        </w:rPr>
        <w:t>用附录</w:t>
      </w:r>
      <w:r w:rsidR="008F49FF" w:rsidRPr="00831584">
        <w:rPr>
          <w:rFonts w:ascii="Times New Roman" w:eastAsia="宋体" w:hAnsi="Times New Roman" w:cs="Times New Roman" w:hint="eastAsia"/>
          <w:bCs/>
          <w:sz w:val="24"/>
        </w:rPr>
        <w:t>B</w:t>
      </w:r>
      <w:r w:rsidRPr="00831584">
        <w:rPr>
          <w:rFonts w:ascii="Times New Roman" w:eastAsia="宋体" w:hAnsi="Times New Roman" w:cs="Times New Roman"/>
          <w:bCs/>
          <w:sz w:val="24"/>
        </w:rPr>
        <w:t>记录。</w:t>
      </w:r>
    </w:p>
    <w:p w14:paraId="2FCAEAAA" w14:textId="2A87CD2B"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16" w:name="_Toc212481906"/>
      <w:r w:rsidRPr="00004929">
        <w:rPr>
          <w:rFonts w:ascii="Times New Roman" w:eastAsia="黑体" w:hAnsi="Times New Roman" w:cs="Times New Roman"/>
          <w:b/>
          <w:sz w:val="28"/>
          <w:szCs w:val="28"/>
        </w:rPr>
        <w:t>5.2</w:t>
      </w:r>
      <w:r w:rsidRPr="00004929">
        <w:rPr>
          <w:rFonts w:ascii="Times New Roman" w:eastAsia="黑体" w:hAnsi="Times New Roman" w:cs="Times New Roman"/>
          <w:b/>
          <w:sz w:val="28"/>
          <w:szCs w:val="28"/>
        </w:rPr>
        <w:t>控制程序</w:t>
      </w:r>
      <w:bookmarkEnd w:id="16"/>
    </w:p>
    <w:p w14:paraId="2FC4D3AC" w14:textId="36D6AE5C" w:rsidR="00A674C0"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5.2.1</w:t>
      </w:r>
      <w:r w:rsidR="00A674C0" w:rsidRPr="00004929">
        <w:rPr>
          <w:rFonts w:ascii="Times New Roman" w:eastAsia="宋体" w:hAnsi="Times New Roman" w:cs="Times New Roman" w:hint="eastAsia"/>
          <w:b/>
          <w:sz w:val="24"/>
        </w:rPr>
        <w:t xml:space="preserve"> </w:t>
      </w:r>
      <w:r w:rsidR="00821E18">
        <w:rPr>
          <w:rFonts w:ascii="Times New Roman" w:eastAsia="宋体" w:hAnsi="Times New Roman" w:cs="Times New Roman" w:hint="eastAsia"/>
          <w:b/>
          <w:sz w:val="24"/>
        </w:rPr>
        <w:t>应</w:t>
      </w:r>
      <w:r w:rsidR="00A674C0" w:rsidRPr="00004929">
        <w:rPr>
          <w:rFonts w:ascii="Times New Roman" w:eastAsia="宋体" w:hAnsi="Times New Roman" w:cs="Times New Roman" w:hint="eastAsia"/>
          <w:bCs/>
          <w:sz w:val="24"/>
        </w:rPr>
        <w:t>明确新污染物的来源、范围及风险等级。</w:t>
      </w:r>
    </w:p>
    <w:p w14:paraId="2C357C28" w14:textId="3E5A6B24" w:rsidR="00A674C0" w:rsidRPr="00004929" w:rsidRDefault="00983A97">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5.2.</w:t>
      </w:r>
      <w:r w:rsidRPr="00004929">
        <w:rPr>
          <w:rFonts w:ascii="Times New Roman" w:eastAsia="宋体" w:hAnsi="Times New Roman" w:cs="Times New Roman" w:hint="eastAsia"/>
          <w:b/>
          <w:sz w:val="24"/>
        </w:rPr>
        <w:t xml:space="preserve">2 </w:t>
      </w:r>
      <w:r w:rsidRPr="00004929">
        <w:rPr>
          <w:rFonts w:ascii="Times New Roman" w:eastAsia="宋体" w:hAnsi="Times New Roman" w:cs="Times New Roman"/>
          <w:bCs/>
          <w:sz w:val="24"/>
        </w:rPr>
        <w:t>收集污染源分布和现有控制设施运行状况等基础信息，建立信息数据库，分析关键环节和薄弱点。</w:t>
      </w:r>
    </w:p>
    <w:p w14:paraId="425F1209" w14:textId="64EBC631" w:rsidR="00357481" w:rsidRPr="00004929" w:rsidRDefault="00357481">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5.2.</w:t>
      </w:r>
      <w:r w:rsidR="00830A77" w:rsidRPr="00004929">
        <w:rPr>
          <w:rFonts w:ascii="Times New Roman" w:eastAsia="宋体" w:hAnsi="Times New Roman" w:cs="Times New Roman" w:hint="eastAsia"/>
          <w:b/>
          <w:sz w:val="24"/>
        </w:rPr>
        <w:t>3</w:t>
      </w:r>
      <w:r w:rsidRPr="00004929">
        <w:rPr>
          <w:rFonts w:ascii="Times New Roman" w:eastAsia="宋体" w:hAnsi="Times New Roman" w:cs="Times New Roman" w:hint="eastAsia"/>
          <w:b/>
          <w:sz w:val="24"/>
        </w:rPr>
        <w:t xml:space="preserve"> </w:t>
      </w:r>
      <w:r w:rsidRPr="00004929">
        <w:rPr>
          <w:rFonts w:ascii="Times New Roman" w:eastAsia="宋体" w:hAnsi="Times New Roman" w:cs="Times New Roman" w:hint="eastAsia"/>
          <w:bCs/>
          <w:sz w:val="24"/>
        </w:rPr>
        <w:t>制定新污染物控制实施方案，</w:t>
      </w:r>
      <w:proofErr w:type="gramStart"/>
      <w:r w:rsidRPr="00004929">
        <w:rPr>
          <w:rFonts w:ascii="Times New Roman" w:eastAsia="宋体" w:hAnsi="Times New Roman" w:cs="Times New Roman" w:hint="eastAsia"/>
          <w:bCs/>
          <w:sz w:val="24"/>
        </w:rPr>
        <w:t>明确控制</w:t>
      </w:r>
      <w:proofErr w:type="gramEnd"/>
      <w:r w:rsidRPr="00004929">
        <w:rPr>
          <w:rFonts w:ascii="Times New Roman" w:eastAsia="宋体" w:hAnsi="Times New Roman" w:cs="Times New Roman" w:hint="eastAsia"/>
          <w:bCs/>
          <w:sz w:val="24"/>
        </w:rPr>
        <w:t>措施、责任主体和预期目标。</w:t>
      </w:r>
    </w:p>
    <w:p w14:paraId="141F38A0" w14:textId="3A9925F9"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5.2.</w:t>
      </w:r>
      <w:r w:rsidR="00830A77" w:rsidRPr="00004929">
        <w:rPr>
          <w:rFonts w:ascii="Times New Roman" w:eastAsia="宋体" w:hAnsi="Times New Roman" w:cs="Times New Roman" w:hint="eastAsia"/>
          <w:b/>
          <w:sz w:val="24"/>
        </w:rPr>
        <w:t xml:space="preserve">4 </w:t>
      </w:r>
      <w:r w:rsidRPr="00004929">
        <w:rPr>
          <w:rFonts w:ascii="Times New Roman" w:eastAsia="宋体" w:hAnsi="Times New Roman" w:cs="Times New Roman"/>
          <w:bCs/>
          <w:sz w:val="24"/>
        </w:rPr>
        <w:t>生活源污染控制</w:t>
      </w:r>
      <w:r w:rsidRPr="00004929">
        <w:rPr>
          <w:rFonts w:ascii="Times New Roman" w:eastAsia="宋体" w:hAnsi="Times New Roman" w:cs="Times New Roman" w:hint="eastAsia"/>
          <w:bCs/>
          <w:sz w:val="24"/>
        </w:rPr>
        <w:t>宜</w:t>
      </w:r>
      <w:r w:rsidRPr="00004929">
        <w:rPr>
          <w:rFonts w:ascii="Times New Roman" w:eastAsia="宋体" w:hAnsi="Times New Roman" w:cs="Times New Roman"/>
          <w:bCs/>
          <w:sz w:val="24"/>
        </w:rPr>
        <w:t>优化分散式污水处理设施、规范洗涤剂销售与生活垃圾回收。</w:t>
      </w:r>
    </w:p>
    <w:p w14:paraId="0CCC1E8E" w14:textId="20528891"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5.2.</w:t>
      </w:r>
      <w:r w:rsidR="00830A77" w:rsidRPr="00004929">
        <w:rPr>
          <w:rFonts w:ascii="Times New Roman" w:eastAsia="宋体" w:hAnsi="Times New Roman" w:cs="Times New Roman" w:hint="eastAsia"/>
          <w:b/>
          <w:sz w:val="24"/>
        </w:rPr>
        <w:t xml:space="preserve">5 </w:t>
      </w:r>
      <w:r w:rsidRPr="00004929">
        <w:rPr>
          <w:rFonts w:ascii="Times New Roman" w:eastAsia="宋体" w:hAnsi="Times New Roman" w:cs="Times New Roman"/>
          <w:bCs/>
          <w:sz w:val="24"/>
        </w:rPr>
        <w:t>农业源污染控制</w:t>
      </w:r>
      <w:proofErr w:type="gramStart"/>
      <w:r w:rsidRPr="00004929">
        <w:rPr>
          <w:rFonts w:ascii="Times New Roman" w:eastAsia="宋体" w:hAnsi="Times New Roman" w:cs="Times New Roman" w:hint="eastAsia"/>
          <w:bCs/>
          <w:sz w:val="24"/>
        </w:rPr>
        <w:t>宜</w:t>
      </w:r>
      <w:r w:rsidRPr="00004929">
        <w:rPr>
          <w:rFonts w:ascii="Times New Roman" w:eastAsia="宋体" w:hAnsi="Times New Roman" w:cs="Times New Roman"/>
          <w:bCs/>
          <w:sz w:val="24"/>
        </w:rPr>
        <w:t>推广可</w:t>
      </w:r>
      <w:proofErr w:type="gramEnd"/>
      <w:r w:rsidRPr="00004929">
        <w:rPr>
          <w:rFonts w:ascii="Times New Roman" w:eastAsia="宋体" w:hAnsi="Times New Roman" w:cs="Times New Roman"/>
          <w:bCs/>
          <w:sz w:val="24"/>
        </w:rPr>
        <w:t>降解地膜、规范兽用抗生素使用、建设生态拦截沟渠。</w:t>
      </w:r>
    </w:p>
    <w:p w14:paraId="1ABBFB22" w14:textId="194DE49E"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5.2.6</w:t>
      </w:r>
      <w:r w:rsidR="00830A77" w:rsidRPr="00004929">
        <w:rPr>
          <w:rFonts w:ascii="Times New Roman" w:eastAsia="宋体" w:hAnsi="Times New Roman" w:cs="Times New Roman" w:hint="eastAsia"/>
          <w:b/>
          <w:sz w:val="24"/>
        </w:rPr>
        <w:t xml:space="preserve"> </w:t>
      </w:r>
      <w:r w:rsidRPr="00004929">
        <w:rPr>
          <w:rFonts w:ascii="Times New Roman" w:eastAsia="宋体" w:hAnsi="Times New Roman" w:cs="Times New Roman"/>
          <w:bCs/>
          <w:sz w:val="24"/>
        </w:rPr>
        <w:t>达标后</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按风险等级长效监测，低风险每</w:t>
      </w:r>
      <w:r w:rsidRPr="00004929">
        <w:rPr>
          <w:rFonts w:ascii="Times New Roman" w:eastAsia="宋体" w:hAnsi="Times New Roman" w:cs="Times New Roman"/>
          <w:bCs/>
          <w:sz w:val="24"/>
        </w:rPr>
        <w:t>6</w:t>
      </w:r>
      <w:r w:rsidRPr="00004929">
        <w:rPr>
          <w:rFonts w:ascii="Times New Roman" w:eastAsia="宋体" w:hAnsi="Times New Roman" w:cs="Times New Roman"/>
          <w:bCs/>
          <w:sz w:val="24"/>
        </w:rPr>
        <w:t>个月复筛、中高风险每</w:t>
      </w:r>
      <w:r w:rsidRPr="00004929">
        <w:rPr>
          <w:rFonts w:ascii="Times New Roman" w:eastAsia="宋体" w:hAnsi="Times New Roman" w:cs="Times New Roman"/>
          <w:bCs/>
          <w:sz w:val="24"/>
        </w:rPr>
        <w:t>3</w:t>
      </w:r>
      <w:r w:rsidRPr="00004929">
        <w:rPr>
          <w:rFonts w:ascii="Times New Roman" w:eastAsia="宋体" w:hAnsi="Times New Roman" w:cs="Times New Roman"/>
          <w:bCs/>
          <w:sz w:val="24"/>
        </w:rPr>
        <w:t>个月复筛，更新高风险清单，浓度反弹</w:t>
      </w:r>
      <w:proofErr w:type="gramStart"/>
      <w:r w:rsidRPr="00004929">
        <w:rPr>
          <w:rFonts w:ascii="Times New Roman" w:eastAsia="宋体" w:hAnsi="Times New Roman" w:cs="Times New Roman"/>
          <w:bCs/>
          <w:sz w:val="24"/>
        </w:rPr>
        <w:t>需重启方案</w:t>
      </w:r>
      <w:proofErr w:type="gramEnd"/>
      <w:r w:rsidRPr="00004929">
        <w:rPr>
          <w:rFonts w:ascii="Times New Roman" w:eastAsia="宋体" w:hAnsi="Times New Roman" w:cs="Times New Roman"/>
          <w:bCs/>
          <w:sz w:val="24"/>
        </w:rPr>
        <w:t>调整流程。</w:t>
      </w:r>
    </w:p>
    <w:p w14:paraId="389DFD4D" w14:textId="7966C43D"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17" w:name="_Toc212481907"/>
      <w:r w:rsidRPr="00004929">
        <w:rPr>
          <w:rFonts w:ascii="Times New Roman" w:eastAsia="黑体" w:hAnsi="Times New Roman" w:cs="Times New Roman"/>
          <w:b/>
          <w:sz w:val="28"/>
          <w:szCs w:val="28"/>
        </w:rPr>
        <w:t>5.3</w:t>
      </w:r>
      <w:r w:rsidRPr="00004929">
        <w:rPr>
          <w:rFonts w:ascii="Times New Roman" w:eastAsia="黑体" w:hAnsi="Times New Roman" w:cs="Times New Roman"/>
          <w:b/>
          <w:sz w:val="28"/>
          <w:szCs w:val="28"/>
        </w:rPr>
        <w:t>控制方法</w:t>
      </w:r>
      <w:bookmarkEnd w:id="17"/>
    </w:p>
    <w:p w14:paraId="200B446C" w14:textId="2727BC61"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5.3.1</w:t>
      </w:r>
      <w:r w:rsidRPr="00004929">
        <w:rPr>
          <w:rFonts w:ascii="Times New Roman" w:eastAsia="宋体" w:hAnsi="Times New Roman" w:cs="Times New Roman"/>
          <w:bCs/>
          <w:sz w:val="24"/>
        </w:rPr>
        <w:t>微塑料的生活源控制</w:t>
      </w:r>
      <w:r w:rsidRPr="00004929">
        <w:rPr>
          <w:rFonts w:ascii="Times New Roman" w:eastAsia="宋体" w:hAnsi="Times New Roman" w:cs="Times New Roman" w:hint="eastAsia"/>
          <w:bCs/>
          <w:sz w:val="24"/>
        </w:rPr>
        <w:t>宜</w:t>
      </w:r>
      <w:r w:rsidRPr="00004929">
        <w:rPr>
          <w:rFonts w:ascii="Times New Roman" w:eastAsia="宋体" w:hAnsi="Times New Roman" w:cs="Times New Roman"/>
          <w:bCs/>
          <w:sz w:val="24"/>
        </w:rPr>
        <w:t>在分散式生活污水处理设施</w:t>
      </w:r>
      <w:proofErr w:type="gramStart"/>
      <w:r w:rsidRPr="00004929">
        <w:rPr>
          <w:rFonts w:ascii="Times New Roman" w:eastAsia="宋体" w:hAnsi="Times New Roman" w:cs="Times New Roman"/>
          <w:bCs/>
          <w:sz w:val="24"/>
        </w:rPr>
        <w:t>进水端设孔径</w:t>
      </w:r>
      <w:proofErr w:type="gramEnd"/>
      <w:r w:rsidR="004142DC" w:rsidRPr="00004929">
        <w:rPr>
          <w:rFonts w:ascii="Times New Roman" w:eastAsia="宋体" w:hAnsi="Times New Roman" w:cs="Times New Roman" w:hint="eastAsia"/>
          <w:bCs/>
          <w:sz w:val="24"/>
        </w:rPr>
        <w:t>不大于</w:t>
      </w:r>
      <w:r w:rsidRPr="00004929">
        <w:rPr>
          <w:rFonts w:ascii="Times New Roman" w:eastAsia="宋体" w:hAnsi="Times New Roman" w:cs="Times New Roman"/>
          <w:bCs/>
          <w:sz w:val="24"/>
        </w:rPr>
        <w:t>50μm</w:t>
      </w:r>
      <w:r w:rsidR="004142DC" w:rsidRPr="00004929">
        <w:rPr>
          <w:rFonts w:ascii="Times New Roman" w:eastAsia="宋体" w:hAnsi="Times New Roman" w:cs="Times New Roman" w:hint="eastAsia"/>
          <w:bCs/>
          <w:sz w:val="24"/>
        </w:rPr>
        <w:t>的</w:t>
      </w:r>
      <w:r w:rsidRPr="00004929">
        <w:rPr>
          <w:rFonts w:ascii="Times New Roman" w:eastAsia="宋体" w:hAnsi="Times New Roman" w:cs="Times New Roman"/>
          <w:bCs/>
          <w:sz w:val="24"/>
        </w:rPr>
        <w:t>不锈钢滤网，</w:t>
      </w:r>
      <w:r w:rsidRPr="00004929">
        <w:rPr>
          <w:rFonts w:ascii="Times New Roman" w:eastAsia="宋体" w:hAnsi="Times New Roman" w:cs="Times New Roman" w:hint="eastAsia"/>
          <w:bCs/>
          <w:sz w:val="24"/>
        </w:rPr>
        <w:t>宜在</w:t>
      </w:r>
      <w:r w:rsidRPr="00004929">
        <w:rPr>
          <w:rFonts w:ascii="Times New Roman" w:eastAsia="宋体" w:hAnsi="Times New Roman" w:cs="Times New Roman"/>
          <w:bCs/>
          <w:sz w:val="24"/>
        </w:rPr>
        <w:t>垃圾收集点设塑料废弃物专项回收箱。农业源控制</w:t>
      </w:r>
      <w:r w:rsidRPr="00004929">
        <w:rPr>
          <w:rFonts w:ascii="Times New Roman" w:eastAsia="宋体" w:hAnsi="Times New Roman" w:cs="Times New Roman" w:hint="eastAsia"/>
          <w:bCs/>
          <w:sz w:val="24"/>
        </w:rPr>
        <w:t>可</w:t>
      </w:r>
      <w:r w:rsidRPr="00004929">
        <w:rPr>
          <w:rFonts w:ascii="Times New Roman" w:eastAsia="宋体" w:hAnsi="Times New Roman" w:cs="Times New Roman"/>
          <w:bCs/>
          <w:sz w:val="24"/>
        </w:rPr>
        <w:t>推广厚度</w:t>
      </w:r>
      <w:r w:rsidR="004142DC" w:rsidRPr="00004929">
        <w:rPr>
          <w:rFonts w:ascii="Times New Roman" w:eastAsia="宋体" w:hAnsi="Times New Roman" w:cs="Times New Roman" w:hint="eastAsia"/>
          <w:bCs/>
          <w:sz w:val="24"/>
        </w:rPr>
        <w:t>不小于</w:t>
      </w:r>
      <w:r w:rsidRPr="00004929">
        <w:rPr>
          <w:rFonts w:ascii="Times New Roman" w:eastAsia="宋体" w:hAnsi="Times New Roman" w:cs="Times New Roman"/>
          <w:bCs/>
          <w:sz w:val="24"/>
        </w:rPr>
        <w:t>0.01mm</w:t>
      </w:r>
      <w:r w:rsidRPr="00004929">
        <w:rPr>
          <w:rFonts w:ascii="Times New Roman" w:eastAsia="宋体" w:hAnsi="Times New Roman" w:cs="Times New Roman"/>
          <w:bCs/>
          <w:sz w:val="24"/>
        </w:rPr>
        <w:t>可降解地膜，</w:t>
      </w:r>
      <w:r w:rsidRPr="00004929">
        <w:rPr>
          <w:rFonts w:ascii="Times New Roman" w:eastAsia="宋体" w:hAnsi="Times New Roman" w:cs="Times New Roman" w:hint="eastAsia"/>
          <w:bCs/>
          <w:sz w:val="24"/>
        </w:rPr>
        <w:t>宜在</w:t>
      </w:r>
      <w:r w:rsidRPr="00004929">
        <w:rPr>
          <w:rFonts w:ascii="Times New Roman" w:eastAsia="宋体" w:hAnsi="Times New Roman" w:cs="Times New Roman"/>
          <w:bCs/>
          <w:sz w:val="24"/>
        </w:rPr>
        <w:t>农田退水沟渠</w:t>
      </w:r>
      <w:proofErr w:type="gramStart"/>
      <w:r w:rsidRPr="00004929">
        <w:rPr>
          <w:rFonts w:ascii="Times New Roman" w:eastAsia="宋体" w:hAnsi="Times New Roman" w:cs="Times New Roman"/>
          <w:bCs/>
          <w:sz w:val="24"/>
        </w:rPr>
        <w:t>入口建植被</w:t>
      </w:r>
      <w:proofErr w:type="gramEnd"/>
      <w:r w:rsidRPr="00004929">
        <w:rPr>
          <w:rFonts w:ascii="Times New Roman" w:eastAsia="宋体" w:hAnsi="Times New Roman" w:cs="Times New Roman"/>
          <w:bCs/>
          <w:sz w:val="24"/>
        </w:rPr>
        <w:t>拦截带。</w:t>
      </w:r>
    </w:p>
    <w:p w14:paraId="6B4CA7B7"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5.3.2</w:t>
      </w:r>
      <w:r w:rsidRPr="00004929">
        <w:rPr>
          <w:rFonts w:ascii="Times New Roman" w:eastAsia="宋体" w:hAnsi="Times New Roman" w:cs="Times New Roman"/>
          <w:bCs/>
          <w:sz w:val="24"/>
        </w:rPr>
        <w:t>抗生素的养殖源</w:t>
      </w:r>
      <w:r w:rsidRPr="00004929">
        <w:rPr>
          <w:rFonts w:ascii="Times New Roman" w:eastAsia="宋体" w:hAnsi="Times New Roman" w:cs="Times New Roman" w:hint="eastAsia"/>
          <w:bCs/>
          <w:sz w:val="24"/>
        </w:rPr>
        <w:t>可</w:t>
      </w:r>
      <w:r w:rsidRPr="00004929">
        <w:rPr>
          <w:rFonts w:ascii="Times New Roman" w:eastAsia="宋体" w:hAnsi="Times New Roman" w:cs="Times New Roman"/>
          <w:bCs/>
          <w:sz w:val="24"/>
        </w:rPr>
        <w:t>按品类限定兽用抗生素使用剂量与周期。</w:t>
      </w:r>
      <w:proofErr w:type="gramStart"/>
      <w:r w:rsidRPr="00004929">
        <w:rPr>
          <w:rFonts w:ascii="Times New Roman" w:eastAsia="宋体" w:hAnsi="Times New Roman" w:cs="Times New Roman"/>
          <w:bCs/>
          <w:sz w:val="24"/>
        </w:rPr>
        <w:t>生活源</w:t>
      </w:r>
      <w:r w:rsidRPr="00004929">
        <w:rPr>
          <w:rFonts w:ascii="Times New Roman" w:eastAsia="宋体" w:hAnsi="Times New Roman" w:cs="Times New Roman" w:hint="eastAsia"/>
          <w:bCs/>
          <w:sz w:val="24"/>
        </w:rPr>
        <w:t>宜</w:t>
      </w:r>
      <w:r w:rsidRPr="00004929">
        <w:rPr>
          <w:rFonts w:ascii="Times New Roman" w:eastAsia="宋体" w:hAnsi="Times New Roman" w:cs="Times New Roman"/>
          <w:bCs/>
          <w:sz w:val="24"/>
        </w:rPr>
        <w:t>在</w:t>
      </w:r>
      <w:proofErr w:type="gramEnd"/>
      <w:r w:rsidRPr="00004929">
        <w:rPr>
          <w:rFonts w:ascii="Times New Roman" w:eastAsia="宋体" w:hAnsi="Times New Roman" w:cs="Times New Roman"/>
          <w:bCs/>
          <w:sz w:val="24"/>
        </w:rPr>
        <w:t>村</w:t>
      </w:r>
      <w:r w:rsidRPr="00004929">
        <w:rPr>
          <w:rFonts w:ascii="Times New Roman" w:eastAsia="宋体" w:hAnsi="Times New Roman" w:cs="Times New Roman"/>
          <w:bCs/>
          <w:sz w:val="24"/>
        </w:rPr>
        <w:lastRenderedPageBreak/>
        <w:t>镇集中式生活污水处理站曝气池设活性炭吸附单元，医疗废水</w:t>
      </w:r>
      <w:r w:rsidRPr="00004929">
        <w:rPr>
          <w:rFonts w:ascii="Times New Roman" w:eastAsia="宋体" w:hAnsi="Times New Roman" w:cs="Times New Roman" w:hint="eastAsia"/>
          <w:bCs/>
          <w:sz w:val="24"/>
        </w:rPr>
        <w:t>可</w:t>
      </w:r>
      <w:r w:rsidRPr="00004929">
        <w:rPr>
          <w:rFonts w:ascii="Times New Roman" w:eastAsia="宋体" w:hAnsi="Times New Roman" w:cs="Times New Roman"/>
          <w:bCs/>
          <w:sz w:val="24"/>
        </w:rPr>
        <w:t>经次氯酸钠消毒后接入污水处理系统。</w:t>
      </w:r>
    </w:p>
    <w:p w14:paraId="76CB186E"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5.3.3</w:t>
      </w:r>
      <w:r w:rsidRPr="00004929">
        <w:rPr>
          <w:rFonts w:ascii="Times New Roman" w:eastAsia="宋体" w:hAnsi="Times New Roman" w:cs="Times New Roman"/>
          <w:bCs/>
          <w:sz w:val="24"/>
        </w:rPr>
        <w:t>内分泌干扰物</w:t>
      </w:r>
      <w:r w:rsidRPr="00004929">
        <w:rPr>
          <w:rFonts w:ascii="Times New Roman" w:eastAsia="宋体" w:hAnsi="Times New Roman" w:cs="Times New Roman" w:hint="eastAsia"/>
          <w:bCs/>
          <w:sz w:val="24"/>
        </w:rPr>
        <w:t>应在</w:t>
      </w:r>
      <w:r w:rsidRPr="00004929">
        <w:rPr>
          <w:rFonts w:ascii="Times New Roman" w:eastAsia="宋体" w:hAnsi="Times New Roman" w:cs="Times New Roman"/>
          <w:bCs/>
          <w:sz w:val="24"/>
        </w:rPr>
        <w:t>源头推广无磷洗涤剂、无邻苯二甲酸酯类塑料制品，禁用含壬基</w:t>
      </w:r>
      <w:proofErr w:type="gramStart"/>
      <w:r w:rsidRPr="00004929">
        <w:rPr>
          <w:rFonts w:ascii="Times New Roman" w:eastAsia="宋体" w:hAnsi="Times New Roman" w:cs="Times New Roman"/>
          <w:bCs/>
          <w:sz w:val="24"/>
        </w:rPr>
        <w:t>酚聚氧</w:t>
      </w:r>
      <w:proofErr w:type="gramEnd"/>
      <w:r w:rsidRPr="00004929">
        <w:rPr>
          <w:rFonts w:ascii="Times New Roman" w:eastAsia="宋体" w:hAnsi="Times New Roman" w:cs="Times New Roman"/>
          <w:bCs/>
          <w:sz w:val="24"/>
        </w:rPr>
        <w:t>乙烯醚洗涤剂，选用低毒低干扰农药。</w:t>
      </w:r>
    </w:p>
    <w:p w14:paraId="68752507"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5.3.4</w:t>
      </w:r>
      <w:r w:rsidRPr="00004929">
        <w:rPr>
          <w:rFonts w:ascii="Times New Roman" w:eastAsia="宋体" w:hAnsi="Times New Roman" w:cs="Times New Roman"/>
          <w:bCs/>
          <w:sz w:val="24"/>
        </w:rPr>
        <w:t>持久性有机污染物</w:t>
      </w:r>
      <w:r w:rsidRPr="00004929">
        <w:rPr>
          <w:rFonts w:ascii="Times New Roman" w:eastAsia="宋体" w:hAnsi="Times New Roman" w:cs="Times New Roman" w:hint="eastAsia"/>
          <w:bCs/>
          <w:sz w:val="24"/>
        </w:rPr>
        <w:t>宜</w:t>
      </w:r>
      <w:r w:rsidRPr="00004929">
        <w:rPr>
          <w:rFonts w:ascii="Times New Roman" w:eastAsia="宋体" w:hAnsi="Times New Roman" w:cs="Times New Roman"/>
          <w:bCs/>
          <w:sz w:val="24"/>
        </w:rPr>
        <w:t>在水域上建设活性炭吸附拦截系统。新增污染</w:t>
      </w:r>
      <w:r w:rsidRPr="00004929">
        <w:rPr>
          <w:rFonts w:ascii="Times New Roman" w:eastAsia="宋体" w:hAnsi="Times New Roman" w:cs="Times New Roman" w:hint="eastAsia"/>
          <w:bCs/>
          <w:sz w:val="24"/>
        </w:rPr>
        <w:t>应</w:t>
      </w:r>
      <w:r w:rsidRPr="00004929">
        <w:rPr>
          <w:rFonts w:ascii="Times New Roman" w:eastAsia="宋体" w:hAnsi="Times New Roman" w:cs="Times New Roman"/>
          <w:bCs/>
          <w:sz w:val="24"/>
        </w:rPr>
        <w:t>禁用含持久性有机污染物的农药与工业原料。</w:t>
      </w:r>
    </w:p>
    <w:p w14:paraId="711A5B20" w14:textId="77777777" w:rsidR="00EA44CD" w:rsidRPr="00004929" w:rsidRDefault="00687D64">
      <w:pPr>
        <w:spacing w:line="360" w:lineRule="auto"/>
        <w:rPr>
          <w:rFonts w:ascii="Times New Roman" w:eastAsia="黑体" w:hAnsi="Times New Roman" w:cs="Times New Roman"/>
          <w:color w:val="000000"/>
          <w:kern w:val="0"/>
          <w:sz w:val="32"/>
          <w:szCs w:val="32"/>
          <w:lang w:bidi="ar"/>
        </w:rPr>
      </w:pPr>
      <w:r w:rsidRPr="00004929">
        <w:rPr>
          <w:rFonts w:ascii="Times New Roman" w:eastAsia="黑体" w:hAnsi="Times New Roman" w:cs="Times New Roman"/>
          <w:color w:val="000000"/>
          <w:kern w:val="0"/>
          <w:sz w:val="32"/>
          <w:szCs w:val="32"/>
          <w:lang w:bidi="ar"/>
        </w:rPr>
        <w:br w:type="page"/>
      </w:r>
    </w:p>
    <w:p w14:paraId="1B26D5CF" w14:textId="4F0A975D"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18" w:name="_Toc169122948"/>
      <w:bookmarkStart w:id="19" w:name="_Toc209827310"/>
      <w:bookmarkStart w:id="20" w:name="_Toc212481908"/>
      <w:r w:rsidRPr="00004929">
        <w:rPr>
          <w:rFonts w:ascii="Times New Roman" w:eastAsia="宋体" w:hAnsi="Times New Roman" w:cs="Times New Roman"/>
          <w:sz w:val="30"/>
          <w:szCs w:val="30"/>
        </w:rPr>
        <w:lastRenderedPageBreak/>
        <w:t>附录</w:t>
      </w:r>
      <w:r w:rsidRPr="00004929">
        <w:rPr>
          <w:rFonts w:ascii="Times New Roman" w:eastAsia="宋体" w:hAnsi="Times New Roman" w:cs="Times New Roman"/>
          <w:sz w:val="30"/>
          <w:szCs w:val="30"/>
        </w:rPr>
        <w:t>A</w:t>
      </w:r>
      <w:bookmarkEnd w:id="18"/>
      <w:r w:rsidR="004142DC" w:rsidRPr="00004929">
        <w:rPr>
          <w:rFonts w:ascii="Times New Roman" w:eastAsia="宋体" w:hAnsi="Times New Roman" w:cs="Times New Roman" w:hint="eastAsia"/>
          <w:sz w:val="30"/>
          <w:szCs w:val="30"/>
        </w:rPr>
        <w:t>村镇水域新污染物筛查</w:t>
      </w:r>
      <w:r w:rsidRPr="00004929">
        <w:rPr>
          <w:rFonts w:ascii="Times New Roman" w:eastAsia="宋体" w:hAnsi="Times New Roman" w:cs="Times New Roman"/>
          <w:sz w:val="30"/>
          <w:szCs w:val="30"/>
        </w:rPr>
        <w:t>记录表</w:t>
      </w:r>
      <w:bookmarkEnd w:id="19"/>
      <w:bookmarkEnd w:id="20"/>
    </w:p>
    <w:tbl>
      <w:tblPr>
        <w:tblStyle w:val="ae"/>
        <w:tblW w:w="1006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4"/>
        <w:gridCol w:w="1233"/>
        <w:gridCol w:w="1233"/>
        <w:gridCol w:w="1178"/>
        <w:gridCol w:w="1595"/>
        <w:gridCol w:w="1559"/>
        <w:gridCol w:w="1418"/>
      </w:tblGrid>
      <w:tr w:rsidR="00EA44CD" w:rsidRPr="00004929" w14:paraId="4E205C99" w14:textId="77777777">
        <w:trPr>
          <w:trHeight w:val="535"/>
          <w:jc w:val="center"/>
        </w:trPr>
        <w:tc>
          <w:tcPr>
            <w:tcW w:w="1844" w:type="dxa"/>
            <w:vAlign w:val="center"/>
          </w:tcPr>
          <w:p w14:paraId="62A32AA7"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采样任务</w:t>
            </w:r>
          </w:p>
        </w:tc>
        <w:tc>
          <w:tcPr>
            <w:tcW w:w="3644" w:type="dxa"/>
            <w:gridSpan w:val="3"/>
            <w:vAlign w:val="center"/>
          </w:tcPr>
          <w:p w14:paraId="28A82428"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557FE40D"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采样地点</w:t>
            </w:r>
          </w:p>
        </w:tc>
        <w:tc>
          <w:tcPr>
            <w:tcW w:w="2977" w:type="dxa"/>
            <w:gridSpan w:val="2"/>
            <w:vAlign w:val="center"/>
          </w:tcPr>
          <w:p w14:paraId="265CB88A"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3213E7BC" w14:textId="77777777">
        <w:trPr>
          <w:trHeight w:val="544"/>
          <w:jc w:val="center"/>
        </w:trPr>
        <w:tc>
          <w:tcPr>
            <w:tcW w:w="1844" w:type="dxa"/>
            <w:vAlign w:val="center"/>
          </w:tcPr>
          <w:p w14:paraId="4A8D4AF3"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采样点位坐标</w:t>
            </w:r>
          </w:p>
        </w:tc>
        <w:tc>
          <w:tcPr>
            <w:tcW w:w="3644" w:type="dxa"/>
            <w:gridSpan w:val="3"/>
            <w:vAlign w:val="center"/>
          </w:tcPr>
          <w:p w14:paraId="29811F4D"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599A8A56"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采样日期</w:t>
            </w:r>
          </w:p>
        </w:tc>
        <w:tc>
          <w:tcPr>
            <w:tcW w:w="2977" w:type="dxa"/>
            <w:gridSpan w:val="2"/>
            <w:vAlign w:val="center"/>
          </w:tcPr>
          <w:p w14:paraId="18B9FC62"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39DB1D6E" w14:textId="77777777">
        <w:trPr>
          <w:trHeight w:val="526"/>
          <w:jc w:val="center"/>
        </w:trPr>
        <w:tc>
          <w:tcPr>
            <w:tcW w:w="1844" w:type="dxa"/>
            <w:vAlign w:val="center"/>
          </w:tcPr>
          <w:p w14:paraId="40ADF09D"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采样人员</w:t>
            </w:r>
          </w:p>
        </w:tc>
        <w:tc>
          <w:tcPr>
            <w:tcW w:w="3644" w:type="dxa"/>
            <w:gridSpan w:val="3"/>
            <w:vAlign w:val="center"/>
          </w:tcPr>
          <w:p w14:paraId="6BF47E4A"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1D9DD31F"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采样记录人</w:t>
            </w:r>
          </w:p>
        </w:tc>
        <w:tc>
          <w:tcPr>
            <w:tcW w:w="2977" w:type="dxa"/>
            <w:gridSpan w:val="2"/>
            <w:vAlign w:val="center"/>
          </w:tcPr>
          <w:p w14:paraId="4AB91804"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02CA326E" w14:textId="77777777">
        <w:trPr>
          <w:trHeight w:val="808"/>
          <w:jc w:val="center"/>
        </w:trPr>
        <w:tc>
          <w:tcPr>
            <w:tcW w:w="1844" w:type="dxa"/>
            <w:vAlign w:val="center"/>
          </w:tcPr>
          <w:p w14:paraId="2604E5D8"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样本编号</w:t>
            </w:r>
          </w:p>
        </w:tc>
        <w:tc>
          <w:tcPr>
            <w:tcW w:w="1233" w:type="dxa"/>
            <w:vAlign w:val="center"/>
          </w:tcPr>
          <w:p w14:paraId="24F263FD" w14:textId="77777777" w:rsidR="00EA44CD" w:rsidRPr="00004929" w:rsidRDefault="00687D64">
            <w:pPr>
              <w:widowControl/>
              <w:snapToGrid w:val="0"/>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采样开始时间</w:t>
            </w:r>
          </w:p>
        </w:tc>
        <w:tc>
          <w:tcPr>
            <w:tcW w:w="1233" w:type="dxa"/>
            <w:vAlign w:val="center"/>
          </w:tcPr>
          <w:p w14:paraId="01F2B68F" w14:textId="77777777" w:rsidR="00EA44CD" w:rsidRPr="00004929" w:rsidRDefault="00687D64">
            <w:pPr>
              <w:widowControl/>
              <w:snapToGrid w:val="0"/>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采样结束时间</w:t>
            </w:r>
          </w:p>
        </w:tc>
        <w:tc>
          <w:tcPr>
            <w:tcW w:w="1178" w:type="dxa"/>
            <w:vAlign w:val="center"/>
          </w:tcPr>
          <w:p w14:paraId="575230AA" w14:textId="77777777" w:rsidR="00EA44CD" w:rsidRPr="00004929" w:rsidRDefault="00687D64">
            <w:pPr>
              <w:widowControl/>
              <w:snapToGrid w:val="0"/>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检测项目</w:t>
            </w:r>
          </w:p>
        </w:tc>
        <w:tc>
          <w:tcPr>
            <w:tcW w:w="1595" w:type="dxa"/>
            <w:vAlign w:val="center"/>
          </w:tcPr>
          <w:p w14:paraId="0721C3C1" w14:textId="77777777" w:rsidR="00EA44CD" w:rsidRPr="00004929" w:rsidRDefault="00687D64">
            <w:pPr>
              <w:widowControl/>
              <w:snapToGrid w:val="0"/>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污染物浓度</w:t>
            </w:r>
          </w:p>
        </w:tc>
        <w:tc>
          <w:tcPr>
            <w:tcW w:w="1559" w:type="dxa"/>
            <w:vAlign w:val="center"/>
          </w:tcPr>
          <w:p w14:paraId="355F6D00" w14:textId="77777777" w:rsidR="00EA44CD" w:rsidRPr="00004929" w:rsidRDefault="00687D64">
            <w:pPr>
              <w:widowControl/>
              <w:snapToGrid w:val="0"/>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风险评估结果</w:t>
            </w:r>
          </w:p>
        </w:tc>
        <w:tc>
          <w:tcPr>
            <w:tcW w:w="1418" w:type="dxa"/>
            <w:vAlign w:val="center"/>
          </w:tcPr>
          <w:p w14:paraId="28E56115" w14:textId="77777777" w:rsidR="00EA44CD" w:rsidRPr="00004929" w:rsidRDefault="00687D64">
            <w:pPr>
              <w:widowControl/>
              <w:snapToGrid w:val="0"/>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备注</w:t>
            </w:r>
          </w:p>
        </w:tc>
      </w:tr>
      <w:tr w:rsidR="00EA44CD" w:rsidRPr="00004929" w14:paraId="71F9FF42" w14:textId="77777777">
        <w:trPr>
          <w:trHeight w:val="238"/>
          <w:jc w:val="center"/>
        </w:trPr>
        <w:tc>
          <w:tcPr>
            <w:tcW w:w="1844" w:type="dxa"/>
            <w:vAlign w:val="center"/>
          </w:tcPr>
          <w:p w14:paraId="21FD6A99"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1</w:t>
            </w:r>
          </w:p>
        </w:tc>
        <w:tc>
          <w:tcPr>
            <w:tcW w:w="1233" w:type="dxa"/>
            <w:vAlign w:val="center"/>
          </w:tcPr>
          <w:p w14:paraId="11EF31C0" w14:textId="77777777" w:rsidR="00EA44CD" w:rsidRPr="00004929" w:rsidRDefault="00EA44CD">
            <w:pPr>
              <w:widowControl/>
              <w:spacing w:line="288" w:lineRule="auto"/>
              <w:jc w:val="left"/>
              <w:rPr>
                <w:rFonts w:ascii="Times New Roman" w:eastAsia="宋体" w:hAnsi="Times New Roman" w:cs="Times New Roman"/>
                <w:szCs w:val="21"/>
              </w:rPr>
            </w:pPr>
          </w:p>
        </w:tc>
        <w:tc>
          <w:tcPr>
            <w:tcW w:w="1233" w:type="dxa"/>
          </w:tcPr>
          <w:p w14:paraId="205445C7" w14:textId="77777777" w:rsidR="00EA44CD" w:rsidRPr="00004929" w:rsidRDefault="00EA44CD">
            <w:pPr>
              <w:widowControl/>
              <w:spacing w:line="288" w:lineRule="auto"/>
              <w:jc w:val="left"/>
              <w:rPr>
                <w:rFonts w:ascii="Times New Roman" w:eastAsia="宋体" w:hAnsi="Times New Roman" w:cs="Times New Roman"/>
                <w:szCs w:val="21"/>
              </w:rPr>
            </w:pPr>
          </w:p>
        </w:tc>
        <w:tc>
          <w:tcPr>
            <w:tcW w:w="1178" w:type="dxa"/>
            <w:vAlign w:val="center"/>
          </w:tcPr>
          <w:p w14:paraId="5C05B184"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61780711" w14:textId="77777777" w:rsidR="00EA44CD" w:rsidRPr="00004929" w:rsidRDefault="00EA44CD">
            <w:pPr>
              <w:widowControl/>
              <w:spacing w:line="288" w:lineRule="auto"/>
              <w:jc w:val="left"/>
              <w:rPr>
                <w:rFonts w:ascii="Times New Roman" w:eastAsia="宋体" w:hAnsi="Times New Roman" w:cs="Times New Roman"/>
                <w:szCs w:val="21"/>
              </w:rPr>
            </w:pPr>
          </w:p>
        </w:tc>
        <w:tc>
          <w:tcPr>
            <w:tcW w:w="1559" w:type="dxa"/>
            <w:vAlign w:val="center"/>
          </w:tcPr>
          <w:p w14:paraId="54B40984" w14:textId="77777777" w:rsidR="00EA44CD" w:rsidRPr="00004929" w:rsidRDefault="00EA44CD">
            <w:pPr>
              <w:widowControl/>
              <w:spacing w:line="288" w:lineRule="auto"/>
              <w:jc w:val="left"/>
              <w:rPr>
                <w:rFonts w:ascii="Times New Roman" w:eastAsia="宋体" w:hAnsi="Times New Roman" w:cs="Times New Roman"/>
                <w:szCs w:val="21"/>
              </w:rPr>
            </w:pPr>
          </w:p>
        </w:tc>
        <w:tc>
          <w:tcPr>
            <w:tcW w:w="1418" w:type="dxa"/>
            <w:vAlign w:val="center"/>
          </w:tcPr>
          <w:p w14:paraId="19DDEDD7"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6C4362CA" w14:textId="77777777">
        <w:trPr>
          <w:trHeight w:val="238"/>
          <w:jc w:val="center"/>
        </w:trPr>
        <w:tc>
          <w:tcPr>
            <w:tcW w:w="1844" w:type="dxa"/>
            <w:vAlign w:val="center"/>
          </w:tcPr>
          <w:p w14:paraId="1EC282FC"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2</w:t>
            </w:r>
          </w:p>
        </w:tc>
        <w:tc>
          <w:tcPr>
            <w:tcW w:w="1233" w:type="dxa"/>
            <w:vAlign w:val="center"/>
          </w:tcPr>
          <w:p w14:paraId="2727C8B4" w14:textId="77777777" w:rsidR="00EA44CD" w:rsidRPr="00004929" w:rsidRDefault="00EA44CD">
            <w:pPr>
              <w:widowControl/>
              <w:spacing w:line="288" w:lineRule="auto"/>
              <w:jc w:val="left"/>
              <w:rPr>
                <w:rFonts w:ascii="Times New Roman" w:eastAsia="宋体" w:hAnsi="Times New Roman" w:cs="Times New Roman"/>
                <w:szCs w:val="21"/>
              </w:rPr>
            </w:pPr>
          </w:p>
        </w:tc>
        <w:tc>
          <w:tcPr>
            <w:tcW w:w="1233" w:type="dxa"/>
          </w:tcPr>
          <w:p w14:paraId="3C4B5BFC" w14:textId="77777777" w:rsidR="00EA44CD" w:rsidRPr="00004929" w:rsidRDefault="00EA44CD">
            <w:pPr>
              <w:widowControl/>
              <w:spacing w:line="288" w:lineRule="auto"/>
              <w:jc w:val="left"/>
              <w:rPr>
                <w:rFonts w:ascii="Times New Roman" w:eastAsia="宋体" w:hAnsi="Times New Roman" w:cs="Times New Roman"/>
                <w:szCs w:val="21"/>
              </w:rPr>
            </w:pPr>
          </w:p>
        </w:tc>
        <w:tc>
          <w:tcPr>
            <w:tcW w:w="1178" w:type="dxa"/>
            <w:vAlign w:val="center"/>
          </w:tcPr>
          <w:p w14:paraId="3214AE09"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5E6560CA" w14:textId="77777777" w:rsidR="00EA44CD" w:rsidRPr="00004929" w:rsidRDefault="00EA44CD">
            <w:pPr>
              <w:widowControl/>
              <w:spacing w:line="288" w:lineRule="auto"/>
              <w:jc w:val="left"/>
              <w:rPr>
                <w:rFonts w:ascii="Times New Roman" w:eastAsia="宋体" w:hAnsi="Times New Roman" w:cs="Times New Roman"/>
                <w:szCs w:val="21"/>
              </w:rPr>
            </w:pPr>
          </w:p>
        </w:tc>
        <w:tc>
          <w:tcPr>
            <w:tcW w:w="1559" w:type="dxa"/>
            <w:vAlign w:val="center"/>
          </w:tcPr>
          <w:p w14:paraId="723F1732" w14:textId="77777777" w:rsidR="00EA44CD" w:rsidRPr="00004929" w:rsidRDefault="00EA44CD">
            <w:pPr>
              <w:widowControl/>
              <w:spacing w:line="288" w:lineRule="auto"/>
              <w:jc w:val="left"/>
              <w:rPr>
                <w:rFonts w:ascii="Times New Roman" w:eastAsia="宋体" w:hAnsi="Times New Roman" w:cs="Times New Roman"/>
                <w:szCs w:val="21"/>
              </w:rPr>
            </w:pPr>
          </w:p>
        </w:tc>
        <w:tc>
          <w:tcPr>
            <w:tcW w:w="1418" w:type="dxa"/>
            <w:vAlign w:val="center"/>
          </w:tcPr>
          <w:p w14:paraId="7969D5FE"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0D08D1C4" w14:textId="77777777">
        <w:trPr>
          <w:trHeight w:val="238"/>
          <w:jc w:val="center"/>
        </w:trPr>
        <w:tc>
          <w:tcPr>
            <w:tcW w:w="1844" w:type="dxa"/>
            <w:vAlign w:val="center"/>
          </w:tcPr>
          <w:p w14:paraId="7031C06A"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3</w:t>
            </w:r>
          </w:p>
        </w:tc>
        <w:tc>
          <w:tcPr>
            <w:tcW w:w="1233" w:type="dxa"/>
            <w:vAlign w:val="center"/>
          </w:tcPr>
          <w:p w14:paraId="3FAF850A" w14:textId="77777777" w:rsidR="00EA44CD" w:rsidRPr="00004929" w:rsidRDefault="00EA44CD">
            <w:pPr>
              <w:widowControl/>
              <w:spacing w:line="288" w:lineRule="auto"/>
              <w:jc w:val="left"/>
              <w:rPr>
                <w:rFonts w:ascii="Times New Roman" w:eastAsia="宋体" w:hAnsi="Times New Roman" w:cs="Times New Roman"/>
                <w:szCs w:val="21"/>
              </w:rPr>
            </w:pPr>
          </w:p>
        </w:tc>
        <w:tc>
          <w:tcPr>
            <w:tcW w:w="1233" w:type="dxa"/>
          </w:tcPr>
          <w:p w14:paraId="4B8FA514" w14:textId="77777777" w:rsidR="00EA44CD" w:rsidRPr="00004929" w:rsidRDefault="00EA44CD">
            <w:pPr>
              <w:widowControl/>
              <w:spacing w:line="288" w:lineRule="auto"/>
              <w:jc w:val="left"/>
              <w:rPr>
                <w:rFonts w:ascii="Times New Roman" w:eastAsia="宋体" w:hAnsi="Times New Roman" w:cs="Times New Roman"/>
                <w:szCs w:val="21"/>
              </w:rPr>
            </w:pPr>
          </w:p>
        </w:tc>
        <w:tc>
          <w:tcPr>
            <w:tcW w:w="1178" w:type="dxa"/>
            <w:vAlign w:val="center"/>
          </w:tcPr>
          <w:p w14:paraId="60BCBEF0"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43F5F2C0" w14:textId="77777777" w:rsidR="00EA44CD" w:rsidRPr="00004929" w:rsidRDefault="00EA44CD">
            <w:pPr>
              <w:widowControl/>
              <w:spacing w:line="288" w:lineRule="auto"/>
              <w:jc w:val="left"/>
              <w:rPr>
                <w:rFonts w:ascii="Times New Roman" w:eastAsia="宋体" w:hAnsi="Times New Roman" w:cs="Times New Roman"/>
                <w:szCs w:val="21"/>
              </w:rPr>
            </w:pPr>
          </w:p>
        </w:tc>
        <w:tc>
          <w:tcPr>
            <w:tcW w:w="1559" w:type="dxa"/>
            <w:vAlign w:val="center"/>
          </w:tcPr>
          <w:p w14:paraId="4D6E895D" w14:textId="77777777" w:rsidR="00EA44CD" w:rsidRPr="00004929" w:rsidRDefault="00EA44CD">
            <w:pPr>
              <w:widowControl/>
              <w:spacing w:line="288" w:lineRule="auto"/>
              <w:jc w:val="left"/>
              <w:rPr>
                <w:rFonts w:ascii="Times New Roman" w:eastAsia="宋体" w:hAnsi="Times New Roman" w:cs="Times New Roman"/>
                <w:szCs w:val="21"/>
              </w:rPr>
            </w:pPr>
          </w:p>
        </w:tc>
        <w:tc>
          <w:tcPr>
            <w:tcW w:w="1418" w:type="dxa"/>
            <w:vAlign w:val="center"/>
          </w:tcPr>
          <w:p w14:paraId="249897EB"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38A203C1" w14:textId="77777777">
        <w:trPr>
          <w:trHeight w:val="238"/>
          <w:jc w:val="center"/>
        </w:trPr>
        <w:tc>
          <w:tcPr>
            <w:tcW w:w="1844" w:type="dxa"/>
            <w:vAlign w:val="center"/>
          </w:tcPr>
          <w:p w14:paraId="2663F2F1"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4</w:t>
            </w:r>
          </w:p>
        </w:tc>
        <w:tc>
          <w:tcPr>
            <w:tcW w:w="1233" w:type="dxa"/>
            <w:vAlign w:val="center"/>
          </w:tcPr>
          <w:p w14:paraId="636BDDDE" w14:textId="77777777" w:rsidR="00EA44CD" w:rsidRPr="00004929" w:rsidRDefault="00EA44CD">
            <w:pPr>
              <w:widowControl/>
              <w:spacing w:line="288" w:lineRule="auto"/>
              <w:jc w:val="left"/>
              <w:rPr>
                <w:rFonts w:ascii="Times New Roman" w:eastAsia="宋体" w:hAnsi="Times New Roman" w:cs="Times New Roman"/>
                <w:szCs w:val="21"/>
              </w:rPr>
            </w:pPr>
          </w:p>
        </w:tc>
        <w:tc>
          <w:tcPr>
            <w:tcW w:w="1233" w:type="dxa"/>
          </w:tcPr>
          <w:p w14:paraId="3C2B7114" w14:textId="77777777" w:rsidR="00EA44CD" w:rsidRPr="00004929" w:rsidRDefault="00EA44CD">
            <w:pPr>
              <w:widowControl/>
              <w:spacing w:line="288" w:lineRule="auto"/>
              <w:jc w:val="left"/>
              <w:rPr>
                <w:rFonts w:ascii="Times New Roman" w:eastAsia="宋体" w:hAnsi="Times New Roman" w:cs="Times New Roman"/>
                <w:szCs w:val="21"/>
              </w:rPr>
            </w:pPr>
          </w:p>
        </w:tc>
        <w:tc>
          <w:tcPr>
            <w:tcW w:w="1178" w:type="dxa"/>
            <w:vAlign w:val="center"/>
          </w:tcPr>
          <w:p w14:paraId="699DE787"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69C80905" w14:textId="77777777" w:rsidR="00EA44CD" w:rsidRPr="00004929" w:rsidRDefault="00EA44CD">
            <w:pPr>
              <w:widowControl/>
              <w:spacing w:line="288" w:lineRule="auto"/>
              <w:jc w:val="left"/>
              <w:rPr>
                <w:rFonts w:ascii="Times New Roman" w:eastAsia="宋体" w:hAnsi="Times New Roman" w:cs="Times New Roman"/>
                <w:szCs w:val="21"/>
              </w:rPr>
            </w:pPr>
          </w:p>
        </w:tc>
        <w:tc>
          <w:tcPr>
            <w:tcW w:w="1559" w:type="dxa"/>
            <w:vAlign w:val="center"/>
          </w:tcPr>
          <w:p w14:paraId="3A0F02FF" w14:textId="77777777" w:rsidR="00EA44CD" w:rsidRPr="00004929" w:rsidRDefault="00EA44CD">
            <w:pPr>
              <w:widowControl/>
              <w:spacing w:line="288" w:lineRule="auto"/>
              <w:jc w:val="left"/>
              <w:rPr>
                <w:rFonts w:ascii="Times New Roman" w:eastAsia="宋体" w:hAnsi="Times New Roman" w:cs="Times New Roman"/>
                <w:szCs w:val="21"/>
              </w:rPr>
            </w:pPr>
          </w:p>
        </w:tc>
        <w:tc>
          <w:tcPr>
            <w:tcW w:w="1418" w:type="dxa"/>
            <w:vAlign w:val="center"/>
          </w:tcPr>
          <w:p w14:paraId="6CF2C5FA"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76DDE6EF" w14:textId="77777777">
        <w:trPr>
          <w:trHeight w:val="238"/>
          <w:jc w:val="center"/>
        </w:trPr>
        <w:tc>
          <w:tcPr>
            <w:tcW w:w="1844" w:type="dxa"/>
            <w:vAlign w:val="center"/>
          </w:tcPr>
          <w:p w14:paraId="3A76C760"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5</w:t>
            </w:r>
          </w:p>
        </w:tc>
        <w:tc>
          <w:tcPr>
            <w:tcW w:w="1233" w:type="dxa"/>
            <w:vAlign w:val="center"/>
          </w:tcPr>
          <w:p w14:paraId="79CB738E" w14:textId="77777777" w:rsidR="00EA44CD" w:rsidRPr="00004929" w:rsidRDefault="00EA44CD">
            <w:pPr>
              <w:widowControl/>
              <w:spacing w:line="288" w:lineRule="auto"/>
              <w:jc w:val="left"/>
              <w:rPr>
                <w:rFonts w:ascii="Times New Roman" w:eastAsia="宋体" w:hAnsi="Times New Roman" w:cs="Times New Roman"/>
                <w:szCs w:val="21"/>
              </w:rPr>
            </w:pPr>
          </w:p>
        </w:tc>
        <w:tc>
          <w:tcPr>
            <w:tcW w:w="1233" w:type="dxa"/>
          </w:tcPr>
          <w:p w14:paraId="0D1D0BF2" w14:textId="77777777" w:rsidR="00EA44CD" w:rsidRPr="00004929" w:rsidRDefault="00EA44CD">
            <w:pPr>
              <w:widowControl/>
              <w:spacing w:line="288" w:lineRule="auto"/>
              <w:jc w:val="left"/>
              <w:rPr>
                <w:rFonts w:ascii="Times New Roman" w:eastAsia="宋体" w:hAnsi="Times New Roman" w:cs="Times New Roman"/>
                <w:szCs w:val="21"/>
              </w:rPr>
            </w:pPr>
          </w:p>
        </w:tc>
        <w:tc>
          <w:tcPr>
            <w:tcW w:w="1178" w:type="dxa"/>
            <w:vAlign w:val="center"/>
          </w:tcPr>
          <w:p w14:paraId="2E5FF20C"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31D57381" w14:textId="77777777" w:rsidR="00EA44CD" w:rsidRPr="00004929" w:rsidRDefault="00EA44CD">
            <w:pPr>
              <w:widowControl/>
              <w:spacing w:line="288" w:lineRule="auto"/>
              <w:jc w:val="left"/>
              <w:rPr>
                <w:rFonts w:ascii="Times New Roman" w:eastAsia="宋体" w:hAnsi="Times New Roman" w:cs="Times New Roman"/>
                <w:szCs w:val="21"/>
              </w:rPr>
            </w:pPr>
          </w:p>
        </w:tc>
        <w:tc>
          <w:tcPr>
            <w:tcW w:w="1559" w:type="dxa"/>
            <w:vAlign w:val="center"/>
          </w:tcPr>
          <w:p w14:paraId="64BCD7BB" w14:textId="77777777" w:rsidR="00EA44CD" w:rsidRPr="00004929" w:rsidRDefault="00EA44CD">
            <w:pPr>
              <w:widowControl/>
              <w:spacing w:line="288" w:lineRule="auto"/>
              <w:jc w:val="left"/>
              <w:rPr>
                <w:rFonts w:ascii="Times New Roman" w:eastAsia="宋体" w:hAnsi="Times New Roman" w:cs="Times New Roman"/>
                <w:szCs w:val="21"/>
              </w:rPr>
            </w:pPr>
          </w:p>
        </w:tc>
        <w:tc>
          <w:tcPr>
            <w:tcW w:w="1418" w:type="dxa"/>
            <w:vAlign w:val="center"/>
          </w:tcPr>
          <w:p w14:paraId="3BACFFCB"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6A90DA25" w14:textId="77777777">
        <w:trPr>
          <w:trHeight w:val="238"/>
          <w:jc w:val="center"/>
        </w:trPr>
        <w:tc>
          <w:tcPr>
            <w:tcW w:w="1844" w:type="dxa"/>
            <w:vAlign w:val="center"/>
          </w:tcPr>
          <w:p w14:paraId="39F15703"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6</w:t>
            </w:r>
          </w:p>
        </w:tc>
        <w:tc>
          <w:tcPr>
            <w:tcW w:w="1233" w:type="dxa"/>
            <w:vAlign w:val="center"/>
          </w:tcPr>
          <w:p w14:paraId="7AA3CF0D" w14:textId="77777777" w:rsidR="00EA44CD" w:rsidRPr="00004929" w:rsidRDefault="00EA44CD">
            <w:pPr>
              <w:widowControl/>
              <w:spacing w:line="288" w:lineRule="auto"/>
              <w:jc w:val="left"/>
              <w:rPr>
                <w:rFonts w:ascii="Times New Roman" w:eastAsia="宋体" w:hAnsi="Times New Roman" w:cs="Times New Roman"/>
                <w:szCs w:val="21"/>
              </w:rPr>
            </w:pPr>
          </w:p>
        </w:tc>
        <w:tc>
          <w:tcPr>
            <w:tcW w:w="1233" w:type="dxa"/>
          </w:tcPr>
          <w:p w14:paraId="794B1211" w14:textId="77777777" w:rsidR="00EA44CD" w:rsidRPr="00004929" w:rsidRDefault="00EA44CD">
            <w:pPr>
              <w:widowControl/>
              <w:spacing w:line="288" w:lineRule="auto"/>
              <w:jc w:val="left"/>
              <w:rPr>
                <w:rFonts w:ascii="Times New Roman" w:eastAsia="宋体" w:hAnsi="Times New Roman" w:cs="Times New Roman"/>
                <w:szCs w:val="21"/>
              </w:rPr>
            </w:pPr>
          </w:p>
        </w:tc>
        <w:tc>
          <w:tcPr>
            <w:tcW w:w="1178" w:type="dxa"/>
            <w:vAlign w:val="center"/>
          </w:tcPr>
          <w:p w14:paraId="50010931"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52CA6FBF" w14:textId="77777777" w:rsidR="00EA44CD" w:rsidRPr="00004929" w:rsidRDefault="00EA44CD">
            <w:pPr>
              <w:widowControl/>
              <w:spacing w:line="288" w:lineRule="auto"/>
              <w:jc w:val="left"/>
              <w:rPr>
                <w:rFonts w:ascii="Times New Roman" w:eastAsia="宋体" w:hAnsi="Times New Roman" w:cs="Times New Roman"/>
                <w:szCs w:val="21"/>
              </w:rPr>
            </w:pPr>
          </w:p>
        </w:tc>
        <w:tc>
          <w:tcPr>
            <w:tcW w:w="1559" w:type="dxa"/>
            <w:vAlign w:val="center"/>
          </w:tcPr>
          <w:p w14:paraId="3B2DCF26" w14:textId="77777777" w:rsidR="00EA44CD" w:rsidRPr="00004929" w:rsidRDefault="00EA44CD">
            <w:pPr>
              <w:widowControl/>
              <w:spacing w:line="288" w:lineRule="auto"/>
              <w:jc w:val="left"/>
              <w:rPr>
                <w:rFonts w:ascii="Times New Roman" w:eastAsia="宋体" w:hAnsi="Times New Roman" w:cs="Times New Roman"/>
                <w:szCs w:val="21"/>
              </w:rPr>
            </w:pPr>
          </w:p>
        </w:tc>
        <w:tc>
          <w:tcPr>
            <w:tcW w:w="1418" w:type="dxa"/>
            <w:vAlign w:val="center"/>
          </w:tcPr>
          <w:p w14:paraId="6770B9B2"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532A8362" w14:textId="77777777">
        <w:trPr>
          <w:trHeight w:val="238"/>
          <w:jc w:val="center"/>
        </w:trPr>
        <w:tc>
          <w:tcPr>
            <w:tcW w:w="1844" w:type="dxa"/>
            <w:vAlign w:val="center"/>
          </w:tcPr>
          <w:p w14:paraId="520DC0A4"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7</w:t>
            </w:r>
          </w:p>
        </w:tc>
        <w:tc>
          <w:tcPr>
            <w:tcW w:w="1233" w:type="dxa"/>
            <w:vAlign w:val="center"/>
          </w:tcPr>
          <w:p w14:paraId="74A42F70" w14:textId="77777777" w:rsidR="00EA44CD" w:rsidRPr="00004929" w:rsidRDefault="00EA44CD">
            <w:pPr>
              <w:widowControl/>
              <w:spacing w:line="288" w:lineRule="auto"/>
              <w:jc w:val="left"/>
              <w:rPr>
                <w:rFonts w:ascii="Times New Roman" w:eastAsia="宋体" w:hAnsi="Times New Roman" w:cs="Times New Roman"/>
                <w:szCs w:val="21"/>
              </w:rPr>
            </w:pPr>
          </w:p>
        </w:tc>
        <w:tc>
          <w:tcPr>
            <w:tcW w:w="1233" w:type="dxa"/>
          </w:tcPr>
          <w:p w14:paraId="59BCD00D" w14:textId="77777777" w:rsidR="00EA44CD" w:rsidRPr="00004929" w:rsidRDefault="00EA44CD">
            <w:pPr>
              <w:widowControl/>
              <w:spacing w:line="288" w:lineRule="auto"/>
              <w:jc w:val="left"/>
              <w:rPr>
                <w:rFonts w:ascii="Times New Roman" w:eastAsia="宋体" w:hAnsi="Times New Roman" w:cs="Times New Roman"/>
                <w:szCs w:val="21"/>
              </w:rPr>
            </w:pPr>
          </w:p>
        </w:tc>
        <w:tc>
          <w:tcPr>
            <w:tcW w:w="1178" w:type="dxa"/>
            <w:vAlign w:val="center"/>
          </w:tcPr>
          <w:p w14:paraId="3B866002"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2D1E0C09" w14:textId="77777777" w:rsidR="00EA44CD" w:rsidRPr="00004929" w:rsidRDefault="00EA44CD">
            <w:pPr>
              <w:widowControl/>
              <w:spacing w:line="288" w:lineRule="auto"/>
              <w:jc w:val="left"/>
              <w:rPr>
                <w:rFonts w:ascii="Times New Roman" w:eastAsia="宋体" w:hAnsi="Times New Roman" w:cs="Times New Roman"/>
                <w:szCs w:val="21"/>
              </w:rPr>
            </w:pPr>
          </w:p>
        </w:tc>
        <w:tc>
          <w:tcPr>
            <w:tcW w:w="1559" w:type="dxa"/>
            <w:vAlign w:val="center"/>
          </w:tcPr>
          <w:p w14:paraId="74C090E7" w14:textId="77777777" w:rsidR="00EA44CD" w:rsidRPr="00004929" w:rsidRDefault="00EA44CD">
            <w:pPr>
              <w:widowControl/>
              <w:spacing w:line="288" w:lineRule="auto"/>
              <w:jc w:val="left"/>
              <w:rPr>
                <w:rFonts w:ascii="Times New Roman" w:eastAsia="宋体" w:hAnsi="Times New Roman" w:cs="Times New Roman"/>
                <w:szCs w:val="21"/>
              </w:rPr>
            </w:pPr>
          </w:p>
        </w:tc>
        <w:tc>
          <w:tcPr>
            <w:tcW w:w="1418" w:type="dxa"/>
            <w:vAlign w:val="center"/>
          </w:tcPr>
          <w:p w14:paraId="1A83F3BE"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61A294EF" w14:textId="77777777">
        <w:trPr>
          <w:trHeight w:val="238"/>
          <w:jc w:val="center"/>
        </w:trPr>
        <w:tc>
          <w:tcPr>
            <w:tcW w:w="1844" w:type="dxa"/>
            <w:vAlign w:val="center"/>
          </w:tcPr>
          <w:p w14:paraId="20FF2BC2"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8</w:t>
            </w:r>
          </w:p>
        </w:tc>
        <w:tc>
          <w:tcPr>
            <w:tcW w:w="1233" w:type="dxa"/>
            <w:vAlign w:val="center"/>
          </w:tcPr>
          <w:p w14:paraId="783E6D31" w14:textId="77777777" w:rsidR="00EA44CD" w:rsidRPr="00004929" w:rsidRDefault="00EA44CD">
            <w:pPr>
              <w:widowControl/>
              <w:spacing w:line="288" w:lineRule="auto"/>
              <w:jc w:val="left"/>
              <w:rPr>
                <w:rFonts w:ascii="Times New Roman" w:eastAsia="宋体" w:hAnsi="Times New Roman" w:cs="Times New Roman"/>
                <w:szCs w:val="21"/>
              </w:rPr>
            </w:pPr>
          </w:p>
        </w:tc>
        <w:tc>
          <w:tcPr>
            <w:tcW w:w="1233" w:type="dxa"/>
          </w:tcPr>
          <w:p w14:paraId="0DEFE817" w14:textId="77777777" w:rsidR="00EA44CD" w:rsidRPr="00004929" w:rsidRDefault="00EA44CD">
            <w:pPr>
              <w:widowControl/>
              <w:spacing w:line="288" w:lineRule="auto"/>
              <w:jc w:val="left"/>
              <w:rPr>
                <w:rFonts w:ascii="Times New Roman" w:eastAsia="宋体" w:hAnsi="Times New Roman" w:cs="Times New Roman"/>
                <w:szCs w:val="21"/>
              </w:rPr>
            </w:pPr>
          </w:p>
        </w:tc>
        <w:tc>
          <w:tcPr>
            <w:tcW w:w="1178" w:type="dxa"/>
            <w:vAlign w:val="center"/>
          </w:tcPr>
          <w:p w14:paraId="47A7746D"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7E2A4AAB" w14:textId="77777777" w:rsidR="00EA44CD" w:rsidRPr="00004929" w:rsidRDefault="00EA44CD">
            <w:pPr>
              <w:widowControl/>
              <w:spacing w:line="288" w:lineRule="auto"/>
              <w:jc w:val="left"/>
              <w:rPr>
                <w:rFonts w:ascii="Times New Roman" w:eastAsia="宋体" w:hAnsi="Times New Roman" w:cs="Times New Roman"/>
                <w:szCs w:val="21"/>
              </w:rPr>
            </w:pPr>
          </w:p>
        </w:tc>
        <w:tc>
          <w:tcPr>
            <w:tcW w:w="1559" w:type="dxa"/>
            <w:vAlign w:val="center"/>
          </w:tcPr>
          <w:p w14:paraId="377F707E" w14:textId="77777777" w:rsidR="00EA44CD" w:rsidRPr="00004929" w:rsidRDefault="00EA44CD">
            <w:pPr>
              <w:widowControl/>
              <w:spacing w:line="288" w:lineRule="auto"/>
              <w:jc w:val="left"/>
              <w:rPr>
                <w:rFonts w:ascii="Times New Roman" w:eastAsia="宋体" w:hAnsi="Times New Roman" w:cs="Times New Roman"/>
                <w:szCs w:val="21"/>
              </w:rPr>
            </w:pPr>
          </w:p>
        </w:tc>
        <w:tc>
          <w:tcPr>
            <w:tcW w:w="1418" w:type="dxa"/>
            <w:vAlign w:val="center"/>
          </w:tcPr>
          <w:p w14:paraId="2F0B5AAE" w14:textId="77777777" w:rsidR="00EA44CD" w:rsidRPr="00004929" w:rsidRDefault="00EA44CD">
            <w:pPr>
              <w:widowControl/>
              <w:spacing w:line="288" w:lineRule="auto"/>
              <w:jc w:val="left"/>
              <w:rPr>
                <w:rFonts w:ascii="Times New Roman" w:eastAsia="宋体" w:hAnsi="Times New Roman" w:cs="Times New Roman"/>
                <w:szCs w:val="21"/>
              </w:rPr>
            </w:pPr>
          </w:p>
        </w:tc>
      </w:tr>
      <w:tr w:rsidR="00EA44CD" w:rsidRPr="00004929" w14:paraId="110B94F9" w14:textId="77777777">
        <w:trPr>
          <w:trHeight w:val="238"/>
          <w:jc w:val="center"/>
        </w:trPr>
        <w:tc>
          <w:tcPr>
            <w:tcW w:w="1844" w:type="dxa"/>
            <w:vAlign w:val="center"/>
          </w:tcPr>
          <w:p w14:paraId="353878DB" w14:textId="77777777" w:rsidR="00EA44CD" w:rsidRPr="00004929" w:rsidRDefault="00687D64">
            <w:pPr>
              <w:widowControl/>
              <w:spacing w:line="288" w:lineRule="auto"/>
              <w:jc w:val="center"/>
              <w:rPr>
                <w:rFonts w:ascii="Times New Roman" w:eastAsia="宋体" w:hAnsi="Times New Roman" w:cs="Times New Roman"/>
                <w:szCs w:val="21"/>
              </w:rPr>
            </w:pPr>
            <w:r w:rsidRPr="00004929">
              <w:rPr>
                <w:rFonts w:ascii="Times New Roman" w:eastAsia="宋体" w:hAnsi="Times New Roman" w:cs="Times New Roman"/>
                <w:szCs w:val="21"/>
              </w:rPr>
              <w:t>9</w:t>
            </w:r>
          </w:p>
        </w:tc>
        <w:tc>
          <w:tcPr>
            <w:tcW w:w="1233" w:type="dxa"/>
            <w:vAlign w:val="center"/>
          </w:tcPr>
          <w:p w14:paraId="52812FD7" w14:textId="77777777" w:rsidR="00EA44CD" w:rsidRPr="00004929" w:rsidRDefault="00EA44CD">
            <w:pPr>
              <w:widowControl/>
              <w:spacing w:line="288" w:lineRule="auto"/>
              <w:jc w:val="left"/>
              <w:rPr>
                <w:rFonts w:ascii="Times New Roman" w:eastAsia="宋体" w:hAnsi="Times New Roman" w:cs="Times New Roman"/>
                <w:szCs w:val="21"/>
              </w:rPr>
            </w:pPr>
          </w:p>
        </w:tc>
        <w:tc>
          <w:tcPr>
            <w:tcW w:w="1233" w:type="dxa"/>
          </w:tcPr>
          <w:p w14:paraId="4115337B" w14:textId="77777777" w:rsidR="00EA44CD" w:rsidRPr="00004929" w:rsidRDefault="00EA44CD">
            <w:pPr>
              <w:widowControl/>
              <w:spacing w:line="288" w:lineRule="auto"/>
              <w:jc w:val="left"/>
              <w:rPr>
                <w:rFonts w:ascii="Times New Roman" w:eastAsia="宋体" w:hAnsi="Times New Roman" w:cs="Times New Roman"/>
                <w:szCs w:val="21"/>
              </w:rPr>
            </w:pPr>
          </w:p>
        </w:tc>
        <w:tc>
          <w:tcPr>
            <w:tcW w:w="1178" w:type="dxa"/>
            <w:vAlign w:val="center"/>
          </w:tcPr>
          <w:p w14:paraId="6564D07F" w14:textId="77777777" w:rsidR="00EA44CD" w:rsidRPr="00004929" w:rsidRDefault="00EA44CD">
            <w:pPr>
              <w:widowControl/>
              <w:spacing w:line="288" w:lineRule="auto"/>
              <w:jc w:val="left"/>
              <w:rPr>
                <w:rFonts w:ascii="Times New Roman" w:eastAsia="宋体" w:hAnsi="Times New Roman" w:cs="Times New Roman"/>
                <w:szCs w:val="21"/>
              </w:rPr>
            </w:pPr>
          </w:p>
        </w:tc>
        <w:tc>
          <w:tcPr>
            <w:tcW w:w="1595" w:type="dxa"/>
            <w:vAlign w:val="center"/>
          </w:tcPr>
          <w:p w14:paraId="679F77AB" w14:textId="77777777" w:rsidR="00EA44CD" w:rsidRPr="00004929" w:rsidRDefault="00EA44CD">
            <w:pPr>
              <w:widowControl/>
              <w:spacing w:line="288" w:lineRule="auto"/>
              <w:jc w:val="left"/>
              <w:rPr>
                <w:rFonts w:ascii="Times New Roman" w:eastAsia="宋体" w:hAnsi="Times New Roman" w:cs="Times New Roman"/>
                <w:szCs w:val="21"/>
              </w:rPr>
            </w:pPr>
          </w:p>
        </w:tc>
        <w:tc>
          <w:tcPr>
            <w:tcW w:w="1559" w:type="dxa"/>
            <w:vAlign w:val="center"/>
          </w:tcPr>
          <w:p w14:paraId="6BBECBA9" w14:textId="77777777" w:rsidR="00EA44CD" w:rsidRPr="00004929" w:rsidRDefault="00EA44CD">
            <w:pPr>
              <w:widowControl/>
              <w:spacing w:line="288" w:lineRule="auto"/>
              <w:jc w:val="left"/>
              <w:rPr>
                <w:rFonts w:ascii="Times New Roman" w:eastAsia="宋体" w:hAnsi="Times New Roman" w:cs="Times New Roman"/>
                <w:szCs w:val="21"/>
              </w:rPr>
            </w:pPr>
          </w:p>
        </w:tc>
        <w:tc>
          <w:tcPr>
            <w:tcW w:w="1418" w:type="dxa"/>
            <w:vAlign w:val="center"/>
          </w:tcPr>
          <w:p w14:paraId="11980BDB" w14:textId="77777777" w:rsidR="00EA44CD" w:rsidRPr="00004929" w:rsidRDefault="00EA44CD">
            <w:pPr>
              <w:widowControl/>
              <w:spacing w:line="288" w:lineRule="auto"/>
              <w:jc w:val="left"/>
              <w:rPr>
                <w:rFonts w:ascii="Times New Roman" w:eastAsia="宋体" w:hAnsi="Times New Roman" w:cs="Times New Roman"/>
                <w:szCs w:val="21"/>
              </w:rPr>
            </w:pPr>
          </w:p>
        </w:tc>
      </w:tr>
    </w:tbl>
    <w:p w14:paraId="045EC1B8" w14:textId="77777777" w:rsidR="00EA44CD" w:rsidRPr="00004929" w:rsidRDefault="00EA44CD">
      <w:pPr>
        <w:widowControl/>
        <w:jc w:val="left"/>
        <w:rPr>
          <w:rFonts w:ascii="Times New Roman" w:eastAsia="宋体" w:hAnsi="Times New Roman" w:cs="Times New Roman"/>
          <w:sz w:val="24"/>
        </w:rPr>
        <w:sectPr w:rsidR="00EA44CD" w:rsidRPr="00004929">
          <w:footerReference w:type="even" r:id="rId13"/>
          <w:footerReference w:type="default" r:id="rId14"/>
          <w:type w:val="continuous"/>
          <w:pgSz w:w="11906" w:h="16838"/>
          <w:pgMar w:top="1440" w:right="1797" w:bottom="1440" w:left="1797" w:header="851" w:footer="992" w:gutter="0"/>
          <w:pgNumType w:start="0"/>
          <w:cols w:space="425"/>
          <w:titlePg/>
          <w:docGrid w:type="lines" w:linePitch="312"/>
        </w:sectPr>
      </w:pPr>
    </w:p>
    <w:p w14:paraId="423A583B" w14:textId="19420AEE" w:rsidR="00EA44CD" w:rsidRPr="00004929" w:rsidRDefault="00004929" w:rsidP="0050493F">
      <w:pPr>
        <w:pStyle w:val="1"/>
        <w:adjustRightInd w:val="0"/>
        <w:snapToGrid w:val="0"/>
        <w:spacing w:beforeLines="100" w:before="312" w:afterLines="100" w:after="312" w:line="240" w:lineRule="auto"/>
        <w:jc w:val="center"/>
        <w:rPr>
          <w:rFonts w:ascii="Times New Roman" w:eastAsia="宋体" w:hAnsi="Times New Roman" w:cs="Times New Roman"/>
          <w:b w:val="0"/>
          <w:sz w:val="30"/>
          <w:szCs w:val="30"/>
        </w:rPr>
      </w:pPr>
      <w:bookmarkStart w:id="21" w:name="_Toc212481909"/>
      <w:r w:rsidRPr="00004929">
        <w:rPr>
          <w:rFonts w:ascii="Times New Roman" w:eastAsia="宋体" w:hAnsi="Times New Roman" w:cs="Times New Roman"/>
          <w:sz w:val="30"/>
          <w:szCs w:val="30"/>
        </w:rPr>
        <w:lastRenderedPageBreak/>
        <w:t>附录</w:t>
      </w:r>
      <w:r w:rsidR="004142DC" w:rsidRPr="00004929">
        <w:rPr>
          <w:rFonts w:ascii="Times New Roman" w:eastAsia="宋体" w:hAnsi="Times New Roman" w:cs="Times New Roman"/>
          <w:sz w:val="30"/>
          <w:szCs w:val="30"/>
        </w:rPr>
        <w:t>B</w:t>
      </w:r>
      <w:r w:rsidR="00687D64" w:rsidRPr="00004929">
        <w:rPr>
          <w:rFonts w:ascii="Times New Roman" w:eastAsia="宋体" w:hAnsi="Times New Roman" w:cs="Times New Roman"/>
          <w:sz w:val="30"/>
          <w:szCs w:val="30"/>
        </w:rPr>
        <w:t xml:space="preserve"> </w:t>
      </w:r>
      <w:r w:rsidR="00687D64" w:rsidRPr="00004929">
        <w:rPr>
          <w:rFonts w:ascii="Times New Roman" w:eastAsia="宋体" w:hAnsi="Times New Roman" w:cs="Times New Roman" w:hint="eastAsia"/>
          <w:sz w:val="30"/>
          <w:szCs w:val="30"/>
        </w:rPr>
        <w:t>村镇水域新污染物控制记录表</w:t>
      </w:r>
      <w:bookmarkEnd w:id="21"/>
    </w:p>
    <w:tbl>
      <w:tblPr>
        <w:tblStyle w:val="11"/>
        <w:tblW w:w="5992"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24"/>
        <w:gridCol w:w="1032"/>
        <w:gridCol w:w="1032"/>
        <w:gridCol w:w="1031"/>
        <w:gridCol w:w="1031"/>
        <w:gridCol w:w="1174"/>
        <w:gridCol w:w="1031"/>
        <w:gridCol w:w="1031"/>
        <w:gridCol w:w="1232"/>
      </w:tblGrid>
      <w:tr w:rsidR="00EA44CD" w:rsidRPr="00004929" w14:paraId="0B60DE32" w14:textId="77777777">
        <w:trPr>
          <w:trHeight w:val="387"/>
          <w:jc w:val="center"/>
        </w:trPr>
        <w:tc>
          <w:tcPr>
            <w:tcW w:w="667" w:type="pct"/>
            <w:vAlign w:val="center"/>
          </w:tcPr>
          <w:p w14:paraId="5357A59A"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控制地点</w:t>
            </w:r>
          </w:p>
        </w:tc>
        <w:tc>
          <w:tcPr>
            <w:tcW w:w="4333" w:type="pct"/>
            <w:gridSpan w:val="8"/>
          </w:tcPr>
          <w:p w14:paraId="6478DA70" w14:textId="77777777" w:rsidR="00EA44CD" w:rsidRPr="00004929" w:rsidRDefault="00EA44CD">
            <w:pPr>
              <w:widowControl/>
              <w:spacing w:line="360" w:lineRule="auto"/>
              <w:rPr>
                <w:rFonts w:ascii="Times New Roman" w:eastAsia="宋体" w:hAnsi="Times New Roman" w:cs="Times New Roman"/>
              </w:rPr>
            </w:pPr>
          </w:p>
        </w:tc>
      </w:tr>
      <w:tr w:rsidR="00EA44CD" w:rsidRPr="00004929" w14:paraId="5DD44464" w14:textId="77777777">
        <w:trPr>
          <w:trHeight w:val="387"/>
          <w:jc w:val="center"/>
        </w:trPr>
        <w:tc>
          <w:tcPr>
            <w:tcW w:w="667" w:type="pct"/>
            <w:vAlign w:val="center"/>
          </w:tcPr>
          <w:p w14:paraId="1E38E009"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日期</w:t>
            </w:r>
          </w:p>
        </w:tc>
        <w:tc>
          <w:tcPr>
            <w:tcW w:w="4333" w:type="pct"/>
            <w:gridSpan w:val="8"/>
          </w:tcPr>
          <w:p w14:paraId="06F771C5" w14:textId="77777777" w:rsidR="00EA44CD" w:rsidRPr="00004929" w:rsidRDefault="00EA44CD">
            <w:pPr>
              <w:widowControl/>
              <w:spacing w:line="360" w:lineRule="auto"/>
              <w:jc w:val="left"/>
              <w:rPr>
                <w:rFonts w:ascii="Times New Roman" w:eastAsia="宋体" w:hAnsi="Times New Roman" w:cs="Times New Roman"/>
              </w:rPr>
            </w:pPr>
          </w:p>
        </w:tc>
      </w:tr>
      <w:tr w:rsidR="00EA44CD" w:rsidRPr="00004929" w14:paraId="788D4D5A" w14:textId="77777777">
        <w:trPr>
          <w:trHeight w:val="387"/>
          <w:jc w:val="center"/>
        </w:trPr>
        <w:tc>
          <w:tcPr>
            <w:tcW w:w="667" w:type="pct"/>
            <w:vAlign w:val="center"/>
          </w:tcPr>
          <w:p w14:paraId="3350A884"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记录人</w:t>
            </w:r>
          </w:p>
        </w:tc>
        <w:tc>
          <w:tcPr>
            <w:tcW w:w="4333" w:type="pct"/>
            <w:gridSpan w:val="8"/>
          </w:tcPr>
          <w:p w14:paraId="385D90EB" w14:textId="77777777" w:rsidR="00EA44CD" w:rsidRPr="00004929" w:rsidRDefault="00EA44CD">
            <w:pPr>
              <w:widowControl/>
              <w:spacing w:line="360" w:lineRule="auto"/>
              <w:jc w:val="left"/>
              <w:rPr>
                <w:rFonts w:ascii="Times New Roman" w:eastAsia="宋体" w:hAnsi="Times New Roman" w:cs="Times New Roman"/>
                <w:u w:val="single"/>
              </w:rPr>
            </w:pPr>
          </w:p>
        </w:tc>
      </w:tr>
      <w:tr w:rsidR="00EA44CD" w:rsidRPr="00004929" w14:paraId="582C2F27" w14:textId="77777777">
        <w:trPr>
          <w:trHeight w:val="1154"/>
          <w:jc w:val="center"/>
        </w:trPr>
        <w:tc>
          <w:tcPr>
            <w:tcW w:w="667" w:type="pct"/>
            <w:vAlign w:val="center"/>
          </w:tcPr>
          <w:p w14:paraId="5FDD688F"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编号</w:t>
            </w:r>
          </w:p>
        </w:tc>
        <w:tc>
          <w:tcPr>
            <w:tcW w:w="520" w:type="pct"/>
            <w:vAlign w:val="center"/>
          </w:tcPr>
          <w:p w14:paraId="4C012152"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新污染物来源</w:t>
            </w:r>
          </w:p>
        </w:tc>
        <w:tc>
          <w:tcPr>
            <w:tcW w:w="520" w:type="pct"/>
            <w:vAlign w:val="center"/>
          </w:tcPr>
          <w:p w14:paraId="62682BCA"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新污染物特征</w:t>
            </w:r>
          </w:p>
        </w:tc>
        <w:tc>
          <w:tcPr>
            <w:tcW w:w="520" w:type="pct"/>
            <w:vAlign w:val="center"/>
          </w:tcPr>
          <w:p w14:paraId="5164DEE4"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控制措施类型</w:t>
            </w:r>
          </w:p>
        </w:tc>
        <w:tc>
          <w:tcPr>
            <w:tcW w:w="520" w:type="pct"/>
            <w:vAlign w:val="center"/>
          </w:tcPr>
          <w:p w14:paraId="25C7A9FF"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关键参数</w:t>
            </w:r>
          </w:p>
        </w:tc>
        <w:tc>
          <w:tcPr>
            <w:tcW w:w="592" w:type="pct"/>
            <w:vAlign w:val="center"/>
          </w:tcPr>
          <w:p w14:paraId="77D154F4"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效果检测数据</w:t>
            </w:r>
          </w:p>
        </w:tc>
        <w:tc>
          <w:tcPr>
            <w:tcW w:w="520" w:type="pct"/>
            <w:vAlign w:val="center"/>
          </w:tcPr>
          <w:p w14:paraId="34B5131F"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成本效益分析</w:t>
            </w:r>
          </w:p>
        </w:tc>
        <w:tc>
          <w:tcPr>
            <w:tcW w:w="520" w:type="pct"/>
            <w:vAlign w:val="center"/>
          </w:tcPr>
          <w:p w14:paraId="21AB571E"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公众参与情况</w:t>
            </w:r>
          </w:p>
        </w:tc>
        <w:tc>
          <w:tcPr>
            <w:tcW w:w="621" w:type="pct"/>
            <w:vAlign w:val="center"/>
          </w:tcPr>
          <w:p w14:paraId="4539DEFB" w14:textId="77777777" w:rsidR="00EA44CD" w:rsidRPr="00004929" w:rsidRDefault="00687D64">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备注</w:t>
            </w:r>
          </w:p>
        </w:tc>
      </w:tr>
      <w:tr w:rsidR="00EA44CD" w:rsidRPr="00004929" w14:paraId="7A6207C8" w14:textId="77777777">
        <w:trPr>
          <w:trHeight w:val="340"/>
          <w:jc w:val="center"/>
        </w:trPr>
        <w:tc>
          <w:tcPr>
            <w:tcW w:w="667" w:type="pct"/>
            <w:vAlign w:val="center"/>
          </w:tcPr>
          <w:p w14:paraId="3219E18E" w14:textId="77777777" w:rsidR="00EA44CD" w:rsidRPr="00004929" w:rsidRDefault="00687D64" w:rsidP="0050493F">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1</w:t>
            </w:r>
          </w:p>
        </w:tc>
        <w:tc>
          <w:tcPr>
            <w:tcW w:w="520" w:type="pct"/>
            <w:vAlign w:val="center"/>
          </w:tcPr>
          <w:p w14:paraId="25EEDE21"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57CC4DC9"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53D101E4"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14427AEC" w14:textId="77777777" w:rsidR="00EA44CD" w:rsidRPr="00004929" w:rsidRDefault="00EA44CD">
            <w:pPr>
              <w:widowControl/>
              <w:spacing w:line="360" w:lineRule="auto"/>
              <w:jc w:val="left"/>
              <w:rPr>
                <w:rFonts w:ascii="Times New Roman" w:eastAsia="宋体" w:hAnsi="Times New Roman" w:cs="Times New Roman"/>
              </w:rPr>
            </w:pPr>
          </w:p>
        </w:tc>
        <w:tc>
          <w:tcPr>
            <w:tcW w:w="592" w:type="pct"/>
            <w:vAlign w:val="center"/>
          </w:tcPr>
          <w:p w14:paraId="55726336" w14:textId="77777777" w:rsidR="00EA44CD" w:rsidRPr="00004929" w:rsidRDefault="00EA44CD">
            <w:pPr>
              <w:widowControl/>
              <w:spacing w:line="360" w:lineRule="auto"/>
              <w:jc w:val="left"/>
              <w:rPr>
                <w:rFonts w:ascii="Times New Roman" w:eastAsia="宋体" w:hAnsi="Times New Roman" w:cs="Times New Roman"/>
              </w:rPr>
            </w:pPr>
          </w:p>
        </w:tc>
        <w:tc>
          <w:tcPr>
            <w:tcW w:w="520" w:type="pct"/>
          </w:tcPr>
          <w:p w14:paraId="2054E04B"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732D5045" w14:textId="77777777" w:rsidR="00EA44CD" w:rsidRPr="00004929" w:rsidRDefault="00EA44CD">
            <w:pPr>
              <w:widowControl/>
              <w:spacing w:line="360" w:lineRule="auto"/>
              <w:jc w:val="left"/>
              <w:rPr>
                <w:rFonts w:ascii="Times New Roman" w:eastAsia="宋体" w:hAnsi="Times New Roman" w:cs="Times New Roman"/>
              </w:rPr>
            </w:pPr>
          </w:p>
        </w:tc>
        <w:tc>
          <w:tcPr>
            <w:tcW w:w="621" w:type="pct"/>
            <w:vAlign w:val="center"/>
          </w:tcPr>
          <w:p w14:paraId="2C6D5BA8" w14:textId="77777777" w:rsidR="00EA44CD" w:rsidRPr="00004929" w:rsidRDefault="00EA44CD">
            <w:pPr>
              <w:widowControl/>
              <w:spacing w:line="360" w:lineRule="auto"/>
              <w:jc w:val="left"/>
              <w:rPr>
                <w:rFonts w:ascii="Times New Roman" w:eastAsia="宋体" w:hAnsi="Times New Roman" w:cs="Times New Roman"/>
              </w:rPr>
            </w:pPr>
          </w:p>
        </w:tc>
      </w:tr>
      <w:tr w:rsidR="00EA44CD" w:rsidRPr="00004929" w14:paraId="760D5EBD" w14:textId="77777777">
        <w:trPr>
          <w:trHeight w:val="349"/>
          <w:jc w:val="center"/>
        </w:trPr>
        <w:tc>
          <w:tcPr>
            <w:tcW w:w="667" w:type="pct"/>
            <w:vAlign w:val="center"/>
          </w:tcPr>
          <w:p w14:paraId="1DD17600" w14:textId="77777777" w:rsidR="00EA44CD" w:rsidRPr="00004929" w:rsidRDefault="00687D64" w:rsidP="0050493F">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2</w:t>
            </w:r>
          </w:p>
        </w:tc>
        <w:tc>
          <w:tcPr>
            <w:tcW w:w="520" w:type="pct"/>
            <w:vAlign w:val="center"/>
          </w:tcPr>
          <w:p w14:paraId="07A898AC"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69F5BA93"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13038D2B"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0A4B7674" w14:textId="77777777" w:rsidR="00EA44CD" w:rsidRPr="00004929" w:rsidRDefault="00EA44CD">
            <w:pPr>
              <w:widowControl/>
              <w:spacing w:line="360" w:lineRule="auto"/>
              <w:jc w:val="left"/>
              <w:rPr>
                <w:rFonts w:ascii="Times New Roman" w:eastAsia="宋体" w:hAnsi="Times New Roman" w:cs="Times New Roman"/>
              </w:rPr>
            </w:pPr>
          </w:p>
        </w:tc>
        <w:tc>
          <w:tcPr>
            <w:tcW w:w="592" w:type="pct"/>
            <w:vAlign w:val="center"/>
          </w:tcPr>
          <w:p w14:paraId="0C0BECBA" w14:textId="77777777" w:rsidR="00EA44CD" w:rsidRPr="00004929" w:rsidRDefault="00EA44CD">
            <w:pPr>
              <w:widowControl/>
              <w:spacing w:line="360" w:lineRule="auto"/>
              <w:jc w:val="left"/>
              <w:rPr>
                <w:rFonts w:ascii="Times New Roman" w:eastAsia="宋体" w:hAnsi="Times New Roman" w:cs="Times New Roman"/>
              </w:rPr>
            </w:pPr>
          </w:p>
        </w:tc>
        <w:tc>
          <w:tcPr>
            <w:tcW w:w="520" w:type="pct"/>
          </w:tcPr>
          <w:p w14:paraId="408551F8"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55A66BFD" w14:textId="77777777" w:rsidR="00EA44CD" w:rsidRPr="00004929" w:rsidRDefault="00EA44CD">
            <w:pPr>
              <w:widowControl/>
              <w:spacing w:line="360" w:lineRule="auto"/>
              <w:jc w:val="left"/>
              <w:rPr>
                <w:rFonts w:ascii="Times New Roman" w:eastAsia="宋体" w:hAnsi="Times New Roman" w:cs="Times New Roman"/>
              </w:rPr>
            </w:pPr>
          </w:p>
        </w:tc>
        <w:tc>
          <w:tcPr>
            <w:tcW w:w="621" w:type="pct"/>
            <w:vAlign w:val="center"/>
          </w:tcPr>
          <w:p w14:paraId="6C899B07" w14:textId="77777777" w:rsidR="00EA44CD" w:rsidRPr="00004929" w:rsidRDefault="00EA44CD">
            <w:pPr>
              <w:widowControl/>
              <w:spacing w:line="360" w:lineRule="auto"/>
              <w:jc w:val="left"/>
              <w:rPr>
                <w:rFonts w:ascii="Times New Roman" w:eastAsia="宋体" w:hAnsi="Times New Roman" w:cs="Times New Roman"/>
              </w:rPr>
            </w:pPr>
          </w:p>
        </w:tc>
      </w:tr>
      <w:tr w:rsidR="00EA44CD" w:rsidRPr="00004929" w14:paraId="0E30EA83" w14:textId="77777777">
        <w:trPr>
          <w:trHeight w:val="340"/>
          <w:jc w:val="center"/>
        </w:trPr>
        <w:tc>
          <w:tcPr>
            <w:tcW w:w="667" w:type="pct"/>
            <w:vAlign w:val="center"/>
          </w:tcPr>
          <w:p w14:paraId="79F87AF5" w14:textId="77777777" w:rsidR="00EA44CD" w:rsidRPr="00004929" w:rsidRDefault="00687D64" w:rsidP="0050493F">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3</w:t>
            </w:r>
          </w:p>
        </w:tc>
        <w:tc>
          <w:tcPr>
            <w:tcW w:w="520" w:type="pct"/>
            <w:vAlign w:val="center"/>
          </w:tcPr>
          <w:p w14:paraId="4C920469"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18C01048"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1B3D4F5C"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1A1A2E8D" w14:textId="77777777" w:rsidR="00EA44CD" w:rsidRPr="00004929" w:rsidRDefault="00EA44CD">
            <w:pPr>
              <w:widowControl/>
              <w:spacing w:line="360" w:lineRule="auto"/>
              <w:jc w:val="left"/>
              <w:rPr>
                <w:rFonts w:ascii="Times New Roman" w:eastAsia="宋体" w:hAnsi="Times New Roman" w:cs="Times New Roman"/>
              </w:rPr>
            </w:pPr>
          </w:p>
        </w:tc>
        <w:tc>
          <w:tcPr>
            <w:tcW w:w="592" w:type="pct"/>
            <w:vAlign w:val="center"/>
          </w:tcPr>
          <w:p w14:paraId="79789E8D" w14:textId="77777777" w:rsidR="00EA44CD" w:rsidRPr="00004929" w:rsidRDefault="00EA44CD">
            <w:pPr>
              <w:widowControl/>
              <w:spacing w:line="360" w:lineRule="auto"/>
              <w:jc w:val="left"/>
              <w:rPr>
                <w:rFonts w:ascii="Times New Roman" w:eastAsia="宋体" w:hAnsi="Times New Roman" w:cs="Times New Roman"/>
              </w:rPr>
            </w:pPr>
          </w:p>
        </w:tc>
        <w:tc>
          <w:tcPr>
            <w:tcW w:w="520" w:type="pct"/>
          </w:tcPr>
          <w:p w14:paraId="2367846E"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55503784" w14:textId="77777777" w:rsidR="00EA44CD" w:rsidRPr="00004929" w:rsidRDefault="00EA44CD">
            <w:pPr>
              <w:widowControl/>
              <w:spacing w:line="360" w:lineRule="auto"/>
              <w:jc w:val="left"/>
              <w:rPr>
                <w:rFonts w:ascii="Times New Roman" w:eastAsia="宋体" w:hAnsi="Times New Roman" w:cs="Times New Roman"/>
              </w:rPr>
            </w:pPr>
          </w:p>
        </w:tc>
        <w:tc>
          <w:tcPr>
            <w:tcW w:w="621" w:type="pct"/>
            <w:vAlign w:val="center"/>
          </w:tcPr>
          <w:p w14:paraId="016EAEB4" w14:textId="77777777" w:rsidR="00EA44CD" w:rsidRPr="00004929" w:rsidRDefault="00EA44CD">
            <w:pPr>
              <w:widowControl/>
              <w:spacing w:line="360" w:lineRule="auto"/>
              <w:jc w:val="left"/>
              <w:rPr>
                <w:rFonts w:ascii="Times New Roman" w:eastAsia="宋体" w:hAnsi="Times New Roman" w:cs="Times New Roman"/>
              </w:rPr>
            </w:pPr>
          </w:p>
        </w:tc>
      </w:tr>
      <w:tr w:rsidR="00EA44CD" w:rsidRPr="00004929" w14:paraId="32B1E6CD" w14:textId="77777777">
        <w:trPr>
          <w:trHeight w:val="340"/>
          <w:jc w:val="center"/>
        </w:trPr>
        <w:tc>
          <w:tcPr>
            <w:tcW w:w="667" w:type="pct"/>
            <w:vAlign w:val="center"/>
          </w:tcPr>
          <w:p w14:paraId="05A16322" w14:textId="77777777" w:rsidR="00EA44CD" w:rsidRPr="00004929" w:rsidRDefault="00687D64" w:rsidP="0050493F">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4</w:t>
            </w:r>
          </w:p>
        </w:tc>
        <w:tc>
          <w:tcPr>
            <w:tcW w:w="520" w:type="pct"/>
            <w:vAlign w:val="center"/>
          </w:tcPr>
          <w:p w14:paraId="1B64CF88"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057A4AC5"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3F9325CB"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0B1DC41D" w14:textId="77777777" w:rsidR="00EA44CD" w:rsidRPr="00004929" w:rsidRDefault="00EA44CD">
            <w:pPr>
              <w:widowControl/>
              <w:spacing w:line="360" w:lineRule="auto"/>
              <w:jc w:val="left"/>
              <w:rPr>
                <w:rFonts w:ascii="Times New Roman" w:eastAsia="宋体" w:hAnsi="Times New Roman" w:cs="Times New Roman"/>
              </w:rPr>
            </w:pPr>
          </w:p>
        </w:tc>
        <w:tc>
          <w:tcPr>
            <w:tcW w:w="592" w:type="pct"/>
            <w:vAlign w:val="center"/>
          </w:tcPr>
          <w:p w14:paraId="0FF942C9" w14:textId="77777777" w:rsidR="00EA44CD" w:rsidRPr="00004929" w:rsidRDefault="00EA44CD">
            <w:pPr>
              <w:widowControl/>
              <w:spacing w:line="360" w:lineRule="auto"/>
              <w:jc w:val="left"/>
              <w:rPr>
                <w:rFonts w:ascii="Times New Roman" w:eastAsia="宋体" w:hAnsi="Times New Roman" w:cs="Times New Roman"/>
              </w:rPr>
            </w:pPr>
          </w:p>
        </w:tc>
        <w:tc>
          <w:tcPr>
            <w:tcW w:w="520" w:type="pct"/>
          </w:tcPr>
          <w:p w14:paraId="6883DFF9"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26345430" w14:textId="77777777" w:rsidR="00EA44CD" w:rsidRPr="00004929" w:rsidRDefault="00EA44CD">
            <w:pPr>
              <w:widowControl/>
              <w:spacing w:line="360" w:lineRule="auto"/>
              <w:jc w:val="left"/>
              <w:rPr>
                <w:rFonts w:ascii="Times New Roman" w:eastAsia="宋体" w:hAnsi="Times New Roman" w:cs="Times New Roman"/>
              </w:rPr>
            </w:pPr>
          </w:p>
        </w:tc>
        <w:tc>
          <w:tcPr>
            <w:tcW w:w="621" w:type="pct"/>
            <w:vAlign w:val="center"/>
          </w:tcPr>
          <w:p w14:paraId="408E6B29" w14:textId="77777777" w:rsidR="00EA44CD" w:rsidRPr="00004929" w:rsidRDefault="00EA44CD">
            <w:pPr>
              <w:widowControl/>
              <w:spacing w:line="360" w:lineRule="auto"/>
              <w:jc w:val="left"/>
              <w:rPr>
                <w:rFonts w:ascii="Times New Roman" w:eastAsia="宋体" w:hAnsi="Times New Roman" w:cs="Times New Roman"/>
              </w:rPr>
            </w:pPr>
          </w:p>
        </w:tc>
      </w:tr>
      <w:tr w:rsidR="00EA44CD" w:rsidRPr="00004929" w14:paraId="3002441C" w14:textId="77777777">
        <w:trPr>
          <w:trHeight w:val="340"/>
          <w:jc w:val="center"/>
        </w:trPr>
        <w:tc>
          <w:tcPr>
            <w:tcW w:w="667" w:type="pct"/>
            <w:vAlign w:val="center"/>
          </w:tcPr>
          <w:p w14:paraId="6DF01751" w14:textId="77777777" w:rsidR="00EA44CD" w:rsidRPr="00004929" w:rsidRDefault="00687D64" w:rsidP="0050493F">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5</w:t>
            </w:r>
          </w:p>
        </w:tc>
        <w:tc>
          <w:tcPr>
            <w:tcW w:w="520" w:type="pct"/>
            <w:vAlign w:val="center"/>
          </w:tcPr>
          <w:p w14:paraId="2EBB7E41"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69E758F4"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6B4C8492"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7186BF82" w14:textId="77777777" w:rsidR="00EA44CD" w:rsidRPr="00004929" w:rsidRDefault="00EA44CD">
            <w:pPr>
              <w:widowControl/>
              <w:spacing w:line="360" w:lineRule="auto"/>
              <w:jc w:val="left"/>
              <w:rPr>
                <w:rFonts w:ascii="Times New Roman" w:eastAsia="宋体" w:hAnsi="Times New Roman" w:cs="Times New Roman"/>
              </w:rPr>
            </w:pPr>
          </w:p>
        </w:tc>
        <w:tc>
          <w:tcPr>
            <w:tcW w:w="592" w:type="pct"/>
            <w:vAlign w:val="center"/>
          </w:tcPr>
          <w:p w14:paraId="596DE2C6" w14:textId="77777777" w:rsidR="00EA44CD" w:rsidRPr="00004929" w:rsidRDefault="00EA44CD">
            <w:pPr>
              <w:widowControl/>
              <w:spacing w:line="360" w:lineRule="auto"/>
              <w:jc w:val="left"/>
              <w:rPr>
                <w:rFonts w:ascii="Times New Roman" w:eastAsia="宋体" w:hAnsi="Times New Roman" w:cs="Times New Roman"/>
              </w:rPr>
            </w:pPr>
          </w:p>
        </w:tc>
        <w:tc>
          <w:tcPr>
            <w:tcW w:w="520" w:type="pct"/>
          </w:tcPr>
          <w:p w14:paraId="67A1AC34"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405844C5" w14:textId="77777777" w:rsidR="00EA44CD" w:rsidRPr="00004929" w:rsidRDefault="00EA44CD">
            <w:pPr>
              <w:widowControl/>
              <w:spacing w:line="360" w:lineRule="auto"/>
              <w:jc w:val="left"/>
              <w:rPr>
                <w:rFonts w:ascii="Times New Roman" w:eastAsia="宋体" w:hAnsi="Times New Roman" w:cs="Times New Roman"/>
              </w:rPr>
            </w:pPr>
          </w:p>
        </w:tc>
        <w:tc>
          <w:tcPr>
            <w:tcW w:w="621" w:type="pct"/>
            <w:vAlign w:val="center"/>
          </w:tcPr>
          <w:p w14:paraId="15531967" w14:textId="77777777" w:rsidR="00EA44CD" w:rsidRPr="00004929" w:rsidRDefault="00EA44CD">
            <w:pPr>
              <w:widowControl/>
              <w:spacing w:line="360" w:lineRule="auto"/>
              <w:jc w:val="left"/>
              <w:rPr>
                <w:rFonts w:ascii="Times New Roman" w:eastAsia="宋体" w:hAnsi="Times New Roman" w:cs="Times New Roman"/>
              </w:rPr>
            </w:pPr>
          </w:p>
        </w:tc>
      </w:tr>
      <w:tr w:rsidR="00EA44CD" w:rsidRPr="00004929" w14:paraId="014442C4" w14:textId="77777777">
        <w:trPr>
          <w:trHeight w:val="340"/>
          <w:jc w:val="center"/>
        </w:trPr>
        <w:tc>
          <w:tcPr>
            <w:tcW w:w="667" w:type="pct"/>
            <w:vAlign w:val="center"/>
          </w:tcPr>
          <w:p w14:paraId="61FBA8C8" w14:textId="77777777" w:rsidR="00EA44CD" w:rsidRPr="00004929" w:rsidRDefault="00687D64" w:rsidP="0050493F">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6</w:t>
            </w:r>
          </w:p>
        </w:tc>
        <w:tc>
          <w:tcPr>
            <w:tcW w:w="520" w:type="pct"/>
            <w:vAlign w:val="center"/>
          </w:tcPr>
          <w:p w14:paraId="0E86ECDB"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69394C1F"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562A34CD"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2C3879C3" w14:textId="77777777" w:rsidR="00EA44CD" w:rsidRPr="00004929" w:rsidRDefault="00EA44CD">
            <w:pPr>
              <w:widowControl/>
              <w:spacing w:line="360" w:lineRule="auto"/>
              <w:jc w:val="left"/>
              <w:rPr>
                <w:rFonts w:ascii="Times New Roman" w:eastAsia="宋体" w:hAnsi="Times New Roman" w:cs="Times New Roman"/>
              </w:rPr>
            </w:pPr>
          </w:p>
        </w:tc>
        <w:tc>
          <w:tcPr>
            <w:tcW w:w="592" w:type="pct"/>
            <w:vAlign w:val="center"/>
          </w:tcPr>
          <w:p w14:paraId="0DA3E6CA" w14:textId="77777777" w:rsidR="00EA44CD" w:rsidRPr="00004929" w:rsidRDefault="00EA44CD">
            <w:pPr>
              <w:widowControl/>
              <w:spacing w:line="360" w:lineRule="auto"/>
              <w:jc w:val="left"/>
              <w:rPr>
                <w:rFonts w:ascii="Times New Roman" w:eastAsia="宋体" w:hAnsi="Times New Roman" w:cs="Times New Roman"/>
              </w:rPr>
            </w:pPr>
          </w:p>
        </w:tc>
        <w:tc>
          <w:tcPr>
            <w:tcW w:w="520" w:type="pct"/>
          </w:tcPr>
          <w:p w14:paraId="63D988A8"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2B5C747E" w14:textId="77777777" w:rsidR="00EA44CD" w:rsidRPr="00004929" w:rsidRDefault="00EA44CD">
            <w:pPr>
              <w:widowControl/>
              <w:spacing w:line="360" w:lineRule="auto"/>
              <w:jc w:val="left"/>
              <w:rPr>
                <w:rFonts w:ascii="Times New Roman" w:eastAsia="宋体" w:hAnsi="Times New Roman" w:cs="Times New Roman"/>
              </w:rPr>
            </w:pPr>
          </w:p>
        </w:tc>
        <w:tc>
          <w:tcPr>
            <w:tcW w:w="621" w:type="pct"/>
            <w:vAlign w:val="center"/>
          </w:tcPr>
          <w:p w14:paraId="14EDC8FD" w14:textId="77777777" w:rsidR="00EA44CD" w:rsidRPr="00004929" w:rsidRDefault="00EA44CD">
            <w:pPr>
              <w:widowControl/>
              <w:spacing w:line="360" w:lineRule="auto"/>
              <w:jc w:val="left"/>
              <w:rPr>
                <w:rFonts w:ascii="Times New Roman" w:eastAsia="宋体" w:hAnsi="Times New Roman" w:cs="Times New Roman"/>
              </w:rPr>
            </w:pPr>
          </w:p>
        </w:tc>
      </w:tr>
      <w:tr w:rsidR="00EA44CD" w:rsidRPr="00004929" w14:paraId="4AB41E00" w14:textId="77777777">
        <w:trPr>
          <w:trHeight w:val="349"/>
          <w:jc w:val="center"/>
        </w:trPr>
        <w:tc>
          <w:tcPr>
            <w:tcW w:w="667" w:type="pct"/>
            <w:vAlign w:val="center"/>
          </w:tcPr>
          <w:p w14:paraId="32C21D2A" w14:textId="77777777" w:rsidR="00EA44CD" w:rsidRPr="00004929" w:rsidRDefault="00687D64" w:rsidP="0050493F">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7</w:t>
            </w:r>
          </w:p>
        </w:tc>
        <w:tc>
          <w:tcPr>
            <w:tcW w:w="520" w:type="pct"/>
            <w:vAlign w:val="center"/>
          </w:tcPr>
          <w:p w14:paraId="5BE5A46E"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13E202F1"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609793CB"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320DAE16" w14:textId="77777777" w:rsidR="00EA44CD" w:rsidRPr="00004929" w:rsidRDefault="00EA44CD">
            <w:pPr>
              <w:widowControl/>
              <w:spacing w:line="360" w:lineRule="auto"/>
              <w:jc w:val="left"/>
              <w:rPr>
                <w:rFonts w:ascii="Times New Roman" w:eastAsia="宋体" w:hAnsi="Times New Roman" w:cs="Times New Roman"/>
              </w:rPr>
            </w:pPr>
          </w:p>
        </w:tc>
        <w:tc>
          <w:tcPr>
            <w:tcW w:w="592" w:type="pct"/>
            <w:vAlign w:val="center"/>
          </w:tcPr>
          <w:p w14:paraId="51DC4594" w14:textId="77777777" w:rsidR="00EA44CD" w:rsidRPr="00004929" w:rsidRDefault="00EA44CD">
            <w:pPr>
              <w:widowControl/>
              <w:spacing w:line="360" w:lineRule="auto"/>
              <w:jc w:val="left"/>
              <w:rPr>
                <w:rFonts w:ascii="Times New Roman" w:eastAsia="宋体" w:hAnsi="Times New Roman" w:cs="Times New Roman"/>
              </w:rPr>
            </w:pPr>
          </w:p>
        </w:tc>
        <w:tc>
          <w:tcPr>
            <w:tcW w:w="520" w:type="pct"/>
          </w:tcPr>
          <w:p w14:paraId="0A661277"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08DF0E97" w14:textId="77777777" w:rsidR="00EA44CD" w:rsidRPr="00004929" w:rsidRDefault="00EA44CD">
            <w:pPr>
              <w:widowControl/>
              <w:spacing w:line="360" w:lineRule="auto"/>
              <w:jc w:val="left"/>
              <w:rPr>
                <w:rFonts w:ascii="Times New Roman" w:eastAsia="宋体" w:hAnsi="Times New Roman" w:cs="Times New Roman"/>
              </w:rPr>
            </w:pPr>
          </w:p>
        </w:tc>
        <w:tc>
          <w:tcPr>
            <w:tcW w:w="621" w:type="pct"/>
            <w:vAlign w:val="center"/>
          </w:tcPr>
          <w:p w14:paraId="703F6289" w14:textId="77777777" w:rsidR="00EA44CD" w:rsidRPr="00004929" w:rsidRDefault="00EA44CD">
            <w:pPr>
              <w:widowControl/>
              <w:spacing w:line="360" w:lineRule="auto"/>
              <w:jc w:val="left"/>
              <w:rPr>
                <w:rFonts w:ascii="Times New Roman" w:eastAsia="宋体" w:hAnsi="Times New Roman" w:cs="Times New Roman"/>
              </w:rPr>
            </w:pPr>
          </w:p>
        </w:tc>
      </w:tr>
      <w:tr w:rsidR="00EA44CD" w:rsidRPr="00004929" w14:paraId="6989E6CC" w14:textId="77777777">
        <w:trPr>
          <w:trHeight w:val="340"/>
          <w:jc w:val="center"/>
        </w:trPr>
        <w:tc>
          <w:tcPr>
            <w:tcW w:w="667" w:type="pct"/>
            <w:vAlign w:val="center"/>
          </w:tcPr>
          <w:p w14:paraId="7AEFC621" w14:textId="77777777" w:rsidR="00EA44CD" w:rsidRPr="00004929" w:rsidRDefault="00687D64" w:rsidP="0050493F">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8</w:t>
            </w:r>
          </w:p>
        </w:tc>
        <w:tc>
          <w:tcPr>
            <w:tcW w:w="520" w:type="pct"/>
            <w:vAlign w:val="center"/>
          </w:tcPr>
          <w:p w14:paraId="5B90E1EA"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6037A6A5"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52010393"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0BF2ED01" w14:textId="77777777" w:rsidR="00EA44CD" w:rsidRPr="00004929" w:rsidRDefault="00EA44CD">
            <w:pPr>
              <w:widowControl/>
              <w:spacing w:line="360" w:lineRule="auto"/>
              <w:jc w:val="left"/>
              <w:rPr>
                <w:rFonts w:ascii="Times New Roman" w:eastAsia="宋体" w:hAnsi="Times New Roman" w:cs="Times New Roman"/>
              </w:rPr>
            </w:pPr>
          </w:p>
        </w:tc>
        <w:tc>
          <w:tcPr>
            <w:tcW w:w="592" w:type="pct"/>
            <w:vAlign w:val="center"/>
          </w:tcPr>
          <w:p w14:paraId="017B0799" w14:textId="77777777" w:rsidR="00EA44CD" w:rsidRPr="00004929" w:rsidRDefault="00EA44CD">
            <w:pPr>
              <w:widowControl/>
              <w:spacing w:line="360" w:lineRule="auto"/>
              <w:jc w:val="left"/>
              <w:rPr>
                <w:rFonts w:ascii="Times New Roman" w:eastAsia="宋体" w:hAnsi="Times New Roman" w:cs="Times New Roman"/>
              </w:rPr>
            </w:pPr>
          </w:p>
        </w:tc>
        <w:tc>
          <w:tcPr>
            <w:tcW w:w="520" w:type="pct"/>
          </w:tcPr>
          <w:p w14:paraId="67DF2FF4"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783F8665" w14:textId="77777777" w:rsidR="00EA44CD" w:rsidRPr="00004929" w:rsidRDefault="00EA44CD">
            <w:pPr>
              <w:widowControl/>
              <w:spacing w:line="360" w:lineRule="auto"/>
              <w:jc w:val="left"/>
              <w:rPr>
                <w:rFonts w:ascii="Times New Roman" w:eastAsia="宋体" w:hAnsi="Times New Roman" w:cs="Times New Roman"/>
              </w:rPr>
            </w:pPr>
          </w:p>
        </w:tc>
        <w:tc>
          <w:tcPr>
            <w:tcW w:w="621" w:type="pct"/>
            <w:vAlign w:val="center"/>
          </w:tcPr>
          <w:p w14:paraId="3813C56E" w14:textId="77777777" w:rsidR="00EA44CD" w:rsidRPr="00004929" w:rsidRDefault="00EA44CD">
            <w:pPr>
              <w:widowControl/>
              <w:spacing w:line="360" w:lineRule="auto"/>
              <w:jc w:val="left"/>
              <w:rPr>
                <w:rFonts w:ascii="Times New Roman" w:eastAsia="宋体" w:hAnsi="Times New Roman" w:cs="Times New Roman"/>
              </w:rPr>
            </w:pPr>
          </w:p>
        </w:tc>
      </w:tr>
      <w:tr w:rsidR="00EA44CD" w:rsidRPr="00004929" w14:paraId="6965CED3" w14:textId="77777777">
        <w:trPr>
          <w:trHeight w:val="340"/>
          <w:jc w:val="center"/>
        </w:trPr>
        <w:tc>
          <w:tcPr>
            <w:tcW w:w="667" w:type="pct"/>
            <w:vAlign w:val="center"/>
          </w:tcPr>
          <w:p w14:paraId="6A681824" w14:textId="77777777" w:rsidR="00EA44CD" w:rsidRPr="00004929" w:rsidRDefault="00687D64" w:rsidP="0050493F">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9</w:t>
            </w:r>
          </w:p>
        </w:tc>
        <w:tc>
          <w:tcPr>
            <w:tcW w:w="520" w:type="pct"/>
            <w:vAlign w:val="center"/>
          </w:tcPr>
          <w:p w14:paraId="36731CD5"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7925E59A"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3DE63710"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43DB2CDD" w14:textId="77777777" w:rsidR="00EA44CD" w:rsidRPr="00004929" w:rsidRDefault="00EA44CD">
            <w:pPr>
              <w:widowControl/>
              <w:spacing w:line="360" w:lineRule="auto"/>
              <w:jc w:val="left"/>
              <w:rPr>
                <w:rFonts w:ascii="Times New Roman" w:eastAsia="宋体" w:hAnsi="Times New Roman" w:cs="Times New Roman"/>
              </w:rPr>
            </w:pPr>
          </w:p>
        </w:tc>
        <w:tc>
          <w:tcPr>
            <w:tcW w:w="592" w:type="pct"/>
            <w:vAlign w:val="center"/>
          </w:tcPr>
          <w:p w14:paraId="4A550223" w14:textId="77777777" w:rsidR="00EA44CD" w:rsidRPr="00004929" w:rsidRDefault="00EA44CD">
            <w:pPr>
              <w:widowControl/>
              <w:spacing w:line="360" w:lineRule="auto"/>
              <w:jc w:val="left"/>
              <w:rPr>
                <w:rFonts w:ascii="Times New Roman" w:eastAsia="宋体" w:hAnsi="Times New Roman" w:cs="Times New Roman"/>
              </w:rPr>
            </w:pPr>
          </w:p>
        </w:tc>
        <w:tc>
          <w:tcPr>
            <w:tcW w:w="520" w:type="pct"/>
          </w:tcPr>
          <w:p w14:paraId="3A3FC91D"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3C13338E" w14:textId="77777777" w:rsidR="00EA44CD" w:rsidRPr="00004929" w:rsidRDefault="00EA44CD">
            <w:pPr>
              <w:widowControl/>
              <w:spacing w:line="360" w:lineRule="auto"/>
              <w:jc w:val="left"/>
              <w:rPr>
                <w:rFonts w:ascii="Times New Roman" w:eastAsia="宋体" w:hAnsi="Times New Roman" w:cs="Times New Roman"/>
              </w:rPr>
            </w:pPr>
          </w:p>
        </w:tc>
        <w:tc>
          <w:tcPr>
            <w:tcW w:w="621" w:type="pct"/>
            <w:vAlign w:val="center"/>
          </w:tcPr>
          <w:p w14:paraId="47AD9624" w14:textId="77777777" w:rsidR="00EA44CD" w:rsidRPr="00004929" w:rsidRDefault="00EA44CD">
            <w:pPr>
              <w:widowControl/>
              <w:spacing w:line="360" w:lineRule="auto"/>
              <w:jc w:val="left"/>
              <w:rPr>
                <w:rFonts w:ascii="Times New Roman" w:eastAsia="宋体" w:hAnsi="Times New Roman" w:cs="Times New Roman"/>
              </w:rPr>
            </w:pPr>
          </w:p>
        </w:tc>
      </w:tr>
      <w:tr w:rsidR="00EA44CD" w:rsidRPr="00004929" w14:paraId="050B601D" w14:textId="77777777">
        <w:trPr>
          <w:trHeight w:val="340"/>
          <w:jc w:val="center"/>
        </w:trPr>
        <w:tc>
          <w:tcPr>
            <w:tcW w:w="667" w:type="pct"/>
            <w:vAlign w:val="center"/>
          </w:tcPr>
          <w:p w14:paraId="01BC5623" w14:textId="77777777" w:rsidR="00EA44CD" w:rsidRPr="00004929" w:rsidRDefault="00687D64" w:rsidP="0050493F">
            <w:pPr>
              <w:widowControl/>
              <w:spacing w:line="360" w:lineRule="auto"/>
              <w:jc w:val="center"/>
              <w:rPr>
                <w:rFonts w:ascii="Times New Roman" w:eastAsia="宋体" w:hAnsi="Times New Roman" w:cs="Times New Roman"/>
              </w:rPr>
            </w:pPr>
            <w:r w:rsidRPr="00004929">
              <w:rPr>
                <w:rFonts w:ascii="Times New Roman" w:eastAsia="宋体" w:hAnsi="Times New Roman" w:cs="Times New Roman"/>
              </w:rPr>
              <w:t>10</w:t>
            </w:r>
          </w:p>
        </w:tc>
        <w:tc>
          <w:tcPr>
            <w:tcW w:w="520" w:type="pct"/>
            <w:vAlign w:val="center"/>
          </w:tcPr>
          <w:p w14:paraId="31413C41"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2EB164A8"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666F3FBF"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54ED5D80" w14:textId="77777777" w:rsidR="00EA44CD" w:rsidRPr="00004929" w:rsidRDefault="00EA44CD">
            <w:pPr>
              <w:widowControl/>
              <w:spacing w:line="360" w:lineRule="auto"/>
              <w:jc w:val="left"/>
              <w:rPr>
                <w:rFonts w:ascii="Times New Roman" w:eastAsia="宋体" w:hAnsi="Times New Roman" w:cs="Times New Roman"/>
              </w:rPr>
            </w:pPr>
          </w:p>
        </w:tc>
        <w:tc>
          <w:tcPr>
            <w:tcW w:w="592" w:type="pct"/>
            <w:vAlign w:val="center"/>
          </w:tcPr>
          <w:p w14:paraId="3128CC8B" w14:textId="77777777" w:rsidR="00EA44CD" w:rsidRPr="00004929" w:rsidRDefault="00EA44CD">
            <w:pPr>
              <w:widowControl/>
              <w:spacing w:line="360" w:lineRule="auto"/>
              <w:jc w:val="left"/>
              <w:rPr>
                <w:rFonts w:ascii="Times New Roman" w:eastAsia="宋体" w:hAnsi="Times New Roman" w:cs="Times New Roman"/>
              </w:rPr>
            </w:pPr>
          </w:p>
        </w:tc>
        <w:tc>
          <w:tcPr>
            <w:tcW w:w="520" w:type="pct"/>
          </w:tcPr>
          <w:p w14:paraId="053BD08F" w14:textId="77777777" w:rsidR="00EA44CD" w:rsidRPr="00004929" w:rsidRDefault="00EA44CD">
            <w:pPr>
              <w:widowControl/>
              <w:spacing w:line="360" w:lineRule="auto"/>
              <w:jc w:val="left"/>
              <w:rPr>
                <w:rFonts w:ascii="Times New Roman" w:eastAsia="宋体" w:hAnsi="Times New Roman" w:cs="Times New Roman"/>
              </w:rPr>
            </w:pPr>
          </w:p>
        </w:tc>
        <w:tc>
          <w:tcPr>
            <w:tcW w:w="520" w:type="pct"/>
            <w:vAlign w:val="center"/>
          </w:tcPr>
          <w:p w14:paraId="62BCAC2E" w14:textId="77777777" w:rsidR="00EA44CD" w:rsidRPr="00004929" w:rsidRDefault="00EA44CD">
            <w:pPr>
              <w:widowControl/>
              <w:spacing w:line="360" w:lineRule="auto"/>
              <w:jc w:val="left"/>
              <w:rPr>
                <w:rFonts w:ascii="Times New Roman" w:eastAsia="宋体" w:hAnsi="Times New Roman" w:cs="Times New Roman"/>
              </w:rPr>
            </w:pPr>
          </w:p>
        </w:tc>
        <w:tc>
          <w:tcPr>
            <w:tcW w:w="621" w:type="pct"/>
            <w:vAlign w:val="center"/>
          </w:tcPr>
          <w:p w14:paraId="7B263D52" w14:textId="77777777" w:rsidR="00EA44CD" w:rsidRPr="00004929" w:rsidRDefault="00EA44CD">
            <w:pPr>
              <w:widowControl/>
              <w:spacing w:line="360" w:lineRule="auto"/>
              <w:jc w:val="left"/>
              <w:rPr>
                <w:rFonts w:ascii="Times New Roman" w:eastAsia="宋体" w:hAnsi="Times New Roman" w:cs="Times New Roman"/>
              </w:rPr>
            </w:pPr>
          </w:p>
        </w:tc>
      </w:tr>
    </w:tbl>
    <w:p w14:paraId="2072EC9D" w14:textId="77777777" w:rsidR="00EA44CD" w:rsidRPr="00004929" w:rsidRDefault="00687D64">
      <w:pPr>
        <w:widowControl/>
        <w:jc w:val="left"/>
        <w:rPr>
          <w:rFonts w:ascii="Times New Roman" w:eastAsia="黑体" w:hAnsi="Times New Roman" w:cs="Times New Roman"/>
          <w:color w:val="000000"/>
          <w:kern w:val="0"/>
          <w:sz w:val="32"/>
          <w:szCs w:val="32"/>
          <w:lang w:bidi="ar"/>
        </w:rPr>
      </w:pPr>
      <w:r w:rsidRPr="00004929">
        <w:rPr>
          <w:rFonts w:ascii="Times New Roman" w:eastAsia="黑体" w:hAnsi="Times New Roman" w:cs="Times New Roman"/>
          <w:color w:val="000000"/>
          <w:kern w:val="0"/>
          <w:sz w:val="32"/>
          <w:szCs w:val="32"/>
          <w:lang w:bidi="ar"/>
        </w:rPr>
        <w:br w:type="page"/>
      </w:r>
    </w:p>
    <w:p w14:paraId="73EBFFB9" w14:textId="77777777" w:rsidR="00EA44CD" w:rsidRPr="00004929" w:rsidRDefault="00687D64">
      <w:pPr>
        <w:spacing w:line="480" w:lineRule="auto"/>
        <w:jc w:val="center"/>
        <w:outlineLvl w:val="0"/>
        <w:rPr>
          <w:rFonts w:ascii="Times New Roman" w:eastAsia="宋体" w:hAnsi="Times New Roman" w:cs="Times New Roman"/>
          <w:b/>
          <w:bCs/>
          <w:sz w:val="28"/>
          <w:szCs w:val="28"/>
        </w:rPr>
      </w:pPr>
      <w:bookmarkStart w:id="22" w:name="_Toc212481910"/>
      <w:r w:rsidRPr="00004929">
        <w:rPr>
          <w:rFonts w:ascii="Times New Roman" w:eastAsia="宋体" w:hAnsi="Times New Roman" w:cs="Times New Roman"/>
          <w:b/>
          <w:bCs/>
          <w:sz w:val="28"/>
          <w:szCs w:val="28"/>
        </w:rPr>
        <w:lastRenderedPageBreak/>
        <w:t>用</w:t>
      </w:r>
      <w:r w:rsidRPr="00004929">
        <w:rPr>
          <w:rFonts w:ascii="Times New Roman" w:eastAsia="宋体" w:hAnsi="Times New Roman" w:cs="Times New Roman"/>
          <w:b/>
          <w:bCs/>
          <w:sz w:val="28"/>
          <w:szCs w:val="28"/>
        </w:rPr>
        <w:t xml:space="preserve"> </w:t>
      </w:r>
      <w:r w:rsidRPr="00004929">
        <w:rPr>
          <w:rFonts w:ascii="Times New Roman" w:eastAsia="宋体" w:hAnsi="Times New Roman" w:cs="Times New Roman"/>
          <w:b/>
          <w:bCs/>
          <w:sz w:val="28"/>
          <w:szCs w:val="28"/>
        </w:rPr>
        <w:t>词</w:t>
      </w:r>
      <w:r w:rsidRPr="00004929">
        <w:rPr>
          <w:rFonts w:ascii="Times New Roman" w:eastAsia="宋体" w:hAnsi="Times New Roman" w:cs="Times New Roman"/>
          <w:b/>
          <w:bCs/>
          <w:sz w:val="28"/>
          <w:szCs w:val="28"/>
        </w:rPr>
        <w:t xml:space="preserve"> </w:t>
      </w:r>
      <w:r w:rsidRPr="00004929">
        <w:rPr>
          <w:rFonts w:ascii="Times New Roman" w:eastAsia="宋体" w:hAnsi="Times New Roman" w:cs="Times New Roman"/>
          <w:b/>
          <w:bCs/>
          <w:sz w:val="28"/>
          <w:szCs w:val="28"/>
        </w:rPr>
        <w:t>说</w:t>
      </w:r>
      <w:r w:rsidRPr="00004929">
        <w:rPr>
          <w:rFonts w:ascii="Times New Roman" w:eastAsia="宋体" w:hAnsi="Times New Roman" w:cs="Times New Roman"/>
          <w:b/>
          <w:bCs/>
          <w:sz w:val="28"/>
          <w:szCs w:val="28"/>
        </w:rPr>
        <w:t xml:space="preserve"> </w:t>
      </w:r>
      <w:r w:rsidRPr="00004929">
        <w:rPr>
          <w:rFonts w:ascii="Times New Roman" w:eastAsia="宋体" w:hAnsi="Times New Roman" w:cs="Times New Roman"/>
          <w:b/>
          <w:bCs/>
          <w:sz w:val="28"/>
          <w:szCs w:val="28"/>
        </w:rPr>
        <w:t>明</w:t>
      </w:r>
      <w:bookmarkEnd w:id="22"/>
    </w:p>
    <w:p w14:paraId="3FBE615B" w14:textId="77777777" w:rsidR="00EA44CD" w:rsidRPr="00004929" w:rsidRDefault="00EA44CD">
      <w:pPr>
        <w:snapToGrid w:val="0"/>
        <w:spacing w:line="360" w:lineRule="auto"/>
        <w:ind w:firstLineChars="200" w:firstLine="480"/>
        <w:rPr>
          <w:rFonts w:ascii="Times New Roman" w:eastAsia="宋体" w:hAnsi="Times New Roman" w:cs="Times New Roman"/>
          <w:bCs/>
          <w:sz w:val="24"/>
        </w:rPr>
      </w:pPr>
    </w:p>
    <w:p w14:paraId="05A9B15C" w14:textId="77777777" w:rsidR="00EA44CD" w:rsidRPr="00004929" w:rsidRDefault="00687D64">
      <w:pPr>
        <w:snapToGrid w:val="0"/>
        <w:spacing w:line="360" w:lineRule="auto"/>
        <w:ind w:firstLineChars="200" w:firstLine="480"/>
        <w:rPr>
          <w:rFonts w:ascii="Times New Roman" w:eastAsia="宋体" w:hAnsi="Times New Roman" w:cs="Times New Roman"/>
          <w:bCs/>
          <w:sz w:val="24"/>
        </w:rPr>
      </w:pPr>
      <w:r w:rsidRPr="00004929">
        <w:rPr>
          <w:rFonts w:ascii="Times New Roman" w:eastAsia="宋体" w:hAnsi="Times New Roman" w:cs="Times New Roman"/>
          <w:bCs/>
          <w:sz w:val="24"/>
        </w:rPr>
        <w:t>为便于在执行本标准条文时区别对待，对要求严格程度不同的用词说明如下：</w:t>
      </w:r>
    </w:p>
    <w:p w14:paraId="5A05CCF8" w14:textId="77777777" w:rsidR="00EA44CD" w:rsidRPr="00004929" w:rsidRDefault="00687D64">
      <w:pPr>
        <w:snapToGrid w:val="0"/>
        <w:spacing w:line="360" w:lineRule="auto"/>
        <w:ind w:firstLineChars="200" w:firstLine="482"/>
        <w:rPr>
          <w:rFonts w:ascii="Times New Roman" w:eastAsia="宋体" w:hAnsi="Times New Roman" w:cs="Times New Roman"/>
          <w:bCs/>
          <w:sz w:val="24"/>
        </w:rPr>
      </w:pPr>
      <w:bookmarkStart w:id="23" w:name="_Toc10558"/>
      <w:bookmarkStart w:id="24" w:name="_Toc1166"/>
      <w:r w:rsidRPr="00004929">
        <w:rPr>
          <w:rFonts w:ascii="Times New Roman" w:eastAsia="宋体" w:hAnsi="Times New Roman" w:cs="Times New Roman"/>
          <w:b/>
          <w:sz w:val="24"/>
        </w:rPr>
        <w:t xml:space="preserve">1 </w:t>
      </w:r>
      <w:r w:rsidRPr="00004929">
        <w:rPr>
          <w:rFonts w:ascii="Times New Roman" w:eastAsia="宋体" w:hAnsi="Times New Roman" w:cs="Times New Roman"/>
          <w:bCs/>
          <w:sz w:val="24"/>
        </w:rPr>
        <w:t>表示很严格，非这样做不可的：</w:t>
      </w:r>
      <w:bookmarkEnd w:id="23"/>
      <w:bookmarkEnd w:id="24"/>
    </w:p>
    <w:p w14:paraId="2B9528ED" w14:textId="77777777" w:rsidR="00EA44CD" w:rsidRPr="00004929" w:rsidRDefault="00687D64">
      <w:pPr>
        <w:snapToGrid w:val="0"/>
        <w:spacing w:line="360" w:lineRule="auto"/>
        <w:ind w:leftChars="179" w:left="376" w:firstLineChars="200" w:firstLine="480"/>
        <w:rPr>
          <w:rFonts w:ascii="Times New Roman" w:eastAsia="宋体" w:hAnsi="Times New Roman" w:cs="Times New Roman"/>
          <w:bCs/>
          <w:sz w:val="24"/>
        </w:rPr>
      </w:pPr>
      <w:r w:rsidRPr="00004929">
        <w:rPr>
          <w:rFonts w:ascii="Times New Roman" w:eastAsia="宋体" w:hAnsi="Times New Roman" w:cs="Times New Roman"/>
          <w:bCs/>
          <w:sz w:val="24"/>
        </w:rPr>
        <w:t>正面</w:t>
      </w:r>
      <w:proofErr w:type="gramStart"/>
      <w:r w:rsidRPr="00004929">
        <w:rPr>
          <w:rFonts w:ascii="Times New Roman" w:eastAsia="宋体" w:hAnsi="Times New Roman" w:cs="Times New Roman"/>
          <w:bCs/>
          <w:sz w:val="24"/>
        </w:rPr>
        <w:t>词采用</w:t>
      </w:r>
      <w:proofErr w:type="gramEnd"/>
      <w:r w:rsidRPr="00004929">
        <w:rPr>
          <w:rFonts w:ascii="Times New Roman" w:eastAsia="宋体" w:hAnsi="Times New Roman" w:cs="Times New Roman"/>
          <w:sz w:val="24"/>
        </w:rPr>
        <w:t>“</w:t>
      </w:r>
      <w:r w:rsidRPr="00004929">
        <w:rPr>
          <w:rFonts w:ascii="Times New Roman" w:eastAsia="宋体" w:hAnsi="Times New Roman" w:cs="Times New Roman"/>
          <w:bCs/>
          <w:sz w:val="24"/>
        </w:rPr>
        <w:t>必须</w:t>
      </w:r>
      <w:r w:rsidRPr="00004929">
        <w:rPr>
          <w:rFonts w:ascii="Times New Roman" w:eastAsia="宋体" w:hAnsi="Times New Roman" w:cs="Times New Roman"/>
          <w:sz w:val="24"/>
        </w:rPr>
        <w:t>”</w:t>
      </w:r>
      <w:r w:rsidRPr="00004929">
        <w:rPr>
          <w:rFonts w:ascii="Times New Roman" w:eastAsia="宋体" w:hAnsi="Times New Roman" w:cs="Times New Roman"/>
          <w:bCs/>
          <w:sz w:val="24"/>
        </w:rPr>
        <w:t>，反面</w:t>
      </w:r>
      <w:proofErr w:type="gramStart"/>
      <w:r w:rsidRPr="00004929">
        <w:rPr>
          <w:rFonts w:ascii="Times New Roman" w:eastAsia="宋体" w:hAnsi="Times New Roman" w:cs="Times New Roman"/>
          <w:bCs/>
          <w:sz w:val="24"/>
        </w:rPr>
        <w:t>词采用</w:t>
      </w:r>
      <w:proofErr w:type="gramEnd"/>
      <w:r w:rsidRPr="00004929">
        <w:rPr>
          <w:rFonts w:ascii="Times New Roman" w:eastAsia="宋体" w:hAnsi="Times New Roman" w:cs="Times New Roman"/>
          <w:sz w:val="24"/>
        </w:rPr>
        <w:t>“</w:t>
      </w:r>
      <w:r w:rsidRPr="00004929">
        <w:rPr>
          <w:rFonts w:ascii="Times New Roman" w:eastAsia="宋体" w:hAnsi="Times New Roman" w:cs="Times New Roman"/>
          <w:bCs/>
          <w:sz w:val="24"/>
        </w:rPr>
        <w:t>严禁</w:t>
      </w:r>
      <w:r w:rsidRPr="00004929">
        <w:rPr>
          <w:rFonts w:ascii="Times New Roman" w:eastAsia="宋体" w:hAnsi="Times New Roman" w:cs="Times New Roman"/>
          <w:sz w:val="24"/>
        </w:rPr>
        <w:t>”</w:t>
      </w:r>
      <w:r w:rsidRPr="00004929">
        <w:rPr>
          <w:rFonts w:ascii="Times New Roman" w:eastAsia="宋体" w:hAnsi="Times New Roman" w:cs="Times New Roman"/>
          <w:bCs/>
          <w:sz w:val="24"/>
        </w:rPr>
        <w:t>；</w:t>
      </w:r>
    </w:p>
    <w:p w14:paraId="144FD5FB" w14:textId="77777777" w:rsidR="00EA44CD" w:rsidRPr="00004929" w:rsidRDefault="00687D64">
      <w:pPr>
        <w:snapToGrid w:val="0"/>
        <w:spacing w:line="360" w:lineRule="auto"/>
        <w:ind w:firstLineChars="200" w:firstLine="482"/>
        <w:rPr>
          <w:rFonts w:ascii="Times New Roman" w:eastAsia="宋体" w:hAnsi="Times New Roman" w:cs="Times New Roman"/>
          <w:bCs/>
          <w:sz w:val="24"/>
        </w:rPr>
      </w:pPr>
      <w:bookmarkStart w:id="25" w:name="_Toc12796"/>
      <w:bookmarkStart w:id="26" w:name="_Toc6683"/>
      <w:r w:rsidRPr="00004929">
        <w:rPr>
          <w:rFonts w:ascii="Times New Roman" w:eastAsia="宋体" w:hAnsi="Times New Roman" w:cs="Times New Roman"/>
          <w:b/>
          <w:sz w:val="24"/>
        </w:rPr>
        <w:t xml:space="preserve">2 </w:t>
      </w:r>
      <w:r w:rsidRPr="00004929">
        <w:rPr>
          <w:rFonts w:ascii="Times New Roman" w:eastAsia="宋体" w:hAnsi="Times New Roman" w:cs="Times New Roman"/>
          <w:bCs/>
          <w:sz w:val="24"/>
        </w:rPr>
        <w:t>表示严格，在正常情况下均应这样做的：</w:t>
      </w:r>
      <w:bookmarkEnd w:id="25"/>
      <w:bookmarkEnd w:id="26"/>
    </w:p>
    <w:p w14:paraId="55D0B568" w14:textId="77777777" w:rsidR="00EA44CD" w:rsidRPr="00004929" w:rsidRDefault="00687D64">
      <w:pPr>
        <w:snapToGrid w:val="0"/>
        <w:spacing w:line="360" w:lineRule="auto"/>
        <w:ind w:leftChars="179" w:left="376" w:firstLineChars="200" w:firstLine="480"/>
        <w:rPr>
          <w:rFonts w:ascii="Times New Roman" w:eastAsia="宋体" w:hAnsi="Times New Roman" w:cs="Times New Roman"/>
          <w:bCs/>
          <w:sz w:val="24"/>
        </w:rPr>
      </w:pPr>
      <w:r w:rsidRPr="00004929">
        <w:rPr>
          <w:rFonts w:ascii="Times New Roman" w:eastAsia="宋体" w:hAnsi="Times New Roman" w:cs="Times New Roman"/>
          <w:bCs/>
          <w:sz w:val="24"/>
        </w:rPr>
        <w:t>正面</w:t>
      </w:r>
      <w:proofErr w:type="gramStart"/>
      <w:r w:rsidRPr="00004929">
        <w:rPr>
          <w:rFonts w:ascii="Times New Roman" w:eastAsia="宋体" w:hAnsi="Times New Roman" w:cs="Times New Roman"/>
          <w:bCs/>
          <w:sz w:val="24"/>
        </w:rPr>
        <w:t>词采用</w:t>
      </w:r>
      <w:proofErr w:type="gramEnd"/>
      <w:r w:rsidRPr="00004929">
        <w:rPr>
          <w:rFonts w:ascii="Times New Roman" w:eastAsia="宋体" w:hAnsi="Times New Roman" w:cs="Times New Roman"/>
          <w:sz w:val="24"/>
        </w:rPr>
        <w:t>“</w:t>
      </w:r>
      <w:r w:rsidRPr="00004929">
        <w:rPr>
          <w:rFonts w:ascii="Times New Roman" w:eastAsia="宋体" w:hAnsi="Times New Roman" w:cs="Times New Roman"/>
          <w:bCs/>
          <w:sz w:val="24"/>
        </w:rPr>
        <w:t>应</w:t>
      </w:r>
      <w:r w:rsidRPr="00004929">
        <w:rPr>
          <w:rFonts w:ascii="Times New Roman" w:eastAsia="宋体" w:hAnsi="Times New Roman" w:cs="Times New Roman"/>
          <w:sz w:val="24"/>
        </w:rPr>
        <w:t>”</w:t>
      </w:r>
      <w:r w:rsidRPr="00004929">
        <w:rPr>
          <w:rFonts w:ascii="Times New Roman" w:eastAsia="宋体" w:hAnsi="Times New Roman" w:cs="Times New Roman"/>
          <w:bCs/>
          <w:sz w:val="24"/>
        </w:rPr>
        <w:t>，反面</w:t>
      </w:r>
      <w:proofErr w:type="gramStart"/>
      <w:r w:rsidRPr="00004929">
        <w:rPr>
          <w:rFonts w:ascii="Times New Roman" w:eastAsia="宋体" w:hAnsi="Times New Roman" w:cs="Times New Roman"/>
          <w:bCs/>
          <w:sz w:val="24"/>
        </w:rPr>
        <w:t>词采用</w:t>
      </w:r>
      <w:proofErr w:type="gramEnd"/>
      <w:r w:rsidRPr="00004929">
        <w:rPr>
          <w:rFonts w:ascii="Times New Roman" w:eastAsia="宋体" w:hAnsi="Times New Roman" w:cs="Times New Roman"/>
          <w:sz w:val="24"/>
        </w:rPr>
        <w:t>“</w:t>
      </w:r>
      <w:r w:rsidRPr="00004929">
        <w:rPr>
          <w:rFonts w:ascii="Times New Roman" w:eastAsia="宋体" w:hAnsi="Times New Roman" w:cs="Times New Roman"/>
          <w:bCs/>
          <w:sz w:val="24"/>
        </w:rPr>
        <w:t>不应</w:t>
      </w:r>
      <w:r w:rsidRPr="00004929">
        <w:rPr>
          <w:rFonts w:ascii="Times New Roman" w:eastAsia="宋体" w:hAnsi="Times New Roman" w:cs="Times New Roman"/>
          <w:sz w:val="24"/>
        </w:rPr>
        <w:t>”</w:t>
      </w:r>
      <w:r w:rsidRPr="00004929">
        <w:rPr>
          <w:rFonts w:ascii="Times New Roman" w:eastAsia="宋体" w:hAnsi="Times New Roman" w:cs="Times New Roman"/>
          <w:bCs/>
          <w:sz w:val="24"/>
        </w:rPr>
        <w:t>或</w:t>
      </w:r>
      <w:r w:rsidRPr="00004929">
        <w:rPr>
          <w:rFonts w:ascii="Times New Roman" w:eastAsia="宋体" w:hAnsi="Times New Roman" w:cs="Times New Roman"/>
          <w:sz w:val="24"/>
        </w:rPr>
        <w:t>“</w:t>
      </w:r>
      <w:r w:rsidRPr="00004929">
        <w:rPr>
          <w:rFonts w:ascii="Times New Roman" w:eastAsia="宋体" w:hAnsi="Times New Roman" w:cs="Times New Roman"/>
          <w:bCs/>
          <w:sz w:val="24"/>
        </w:rPr>
        <w:t>不得</w:t>
      </w:r>
      <w:r w:rsidRPr="00004929">
        <w:rPr>
          <w:rFonts w:ascii="Times New Roman" w:eastAsia="宋体" w:hAnsi="Times New Roman" w:cs="Times New Roman"/>
          <w:sz w:val="24"/>
        </w:rPr>
        <w:t>”</w:t>
      </w:r>
      <w:r w:rsidRPr="00004929">
        <w:rPr>
          <w:rFonts w:ascii="Times New Roman" w:eastAsia="宋体" w:hAnsi="Times New Roman" w:cs="Times New Roman"/>
          <w:bCs/>
          <w:sz w:val="24"/>
        </w:rPr>
        <w:t>；</w:t>
      </w:r>
    </w:p>
    <w:p w14:paraId="42CC2B9A" w14:textId="77777777" w:rsidR="00EA44CD" w:rsidRPr="00004929" w:rsidRDefault="00687D64">
      <w:pPr>
        <w:snapToGrid w:val="0"/>
        <w:spacing w:line="360" w:lineRule="auto"/>
        <w:ind w:firstLineChars="200" w:firstLine="482"/>
        <w:rPr>
          <w:rFonts w:ascii="Times New Roman" w:eastAsia="宋体" w:hAnsi="Times New Roman" w:cs="Times New Roman"/>
          <w:bCs/>
          <w:sz w:val="24"/>
        </w:rPr>
      </w:pPr>
      <w:bookmarkStart w:id="27" w:name="_Toc3025"/>
      <w:bookmarkStart w:id="28" w:name="_Toc8198"/>
      <w:r w:rsidRPr="00004929">
        <w:rPr>
          <w:rFonts w:ascii="Times New Roman" w:eastAsia="宋体" w:hAnsi="Times New Roman" w:cs="Times New Roman"/>
          <w:b/>
          <w:sz w:val="24"/>
        </w:rPr>
        <w:t xml:space="preserve">3 </w:t>
      </w:r>
      <w:r w:rsidRPr="00004929">
        <w:rPr>
          <w:rFonts w:ascii="Times New Roman" w:eastAsia="宋体" w:hAnsi="Times New Roman" w:cs="Times New Roman"/>
          <w:bCs/>
          <w:sz w:val="24"/>
        </w:rPr>
        <w:t>表示允许稍有选择，在条件许可时首先应这样做的：</w:t>
      </w:r>
      <w:bookmarkEnd w:id="27"/>
      <w:bookmarkEnd w:id="28"/>
    </w:p>
    <w:p w14:paraId="2DB17E1A" w14:textId="77777777" w:rsidR="00EA44CD" w:rsidRPr="00004929" w:rsidRDefault="00687D64">
      <w:pPr>
        <w:snapToGrid w:val="0"/>
        <w:spacing w:line="360" w:lineRule="auto"/>
        <w:ind w:leftChars="179" w:left="376" w:firstLineChars="200" w:firstLine="480"/>
        <w:rPr>
          <w:rFonts w:ascii="Times New Roman" w:eastAsia="宋体" w:hAnsi="Times New Roman" w:cs="Times New Roman"/>
          <w:bCs/>
          <w:sz w:val="24"/>
        </w:rPr>
      </w:pPr>
      <w:r w:rsidRPr="00004929">
        <w:rPr>
          <w:rFonts w:ascii="Times New Roman" w:eastAsia="宋体" w:hAnsi="Times New Roman" w:cs="Times New Roman"/>
          <w:bCs/>
          <w:sz w:val="24"/>
        </w:rPr>
        <w:t>正面</w:t>
      </w:r>
      <w:proofErr w:type="gramStart"/>
      <w:r w:rsidRPr="00004929">
        <w:rPr>
          <w:rFonts w:ascii="Times New Roman" w:eastAsia="宋体" w:hAnsi="Times New Roman" w:cs="Times New Roman"/>
          <w:bCs/>
          <w:sz w:val="24"/>
        </w:rPr>
        <w:t>词采用</w:t>
      </w:r>
      <w:proofErr w:type="gramEnd"/>
      <w:r w:rsidRPr="00004929">
        <w:rPr>
          <w:rFonts w:ascii="Times New Roman" w:eastAsia="宋体" w:hAnsi="Times New Roman" w:cs="Times New Roman"/>
          <w:sz w:val="24"/>
        </w:rPr>
        <w:t>“</w:t>
      </w:r>
      <w:r w:rsidRPr="00004929">
        <w:rPr>
          <w:rFonts w:ascii="Times New Roman" w:eastAsia="宋体" w:hAnsi="Times New Roman" w:cs="Times New Roman"/>
          <w:bCs/>
          <w:sz w:val="24"/>
        </w:rPr>
        <w:t>宜</w:t>
      </w:r>
      <w:r w:rsidRPr="00004929">
        <w:rPr>
          <w:rFonts w:ascii="Times New Roman" w:eastAsia="宋体" w:hAnsi="Times New Roman" w:cs="Times New Roman"/>
          <w:sz w:val="24"/>
        </w:rPr>
        <w:t>”</w:t>
      </w:r>
      <w:r w:rsidRPr="00004929">
        <w:rPr>
          <w:rFonts w:ascii="Times New Roman" w:eastAsia="宋体" w:hAnsi="Times New Roman" w:cs="Times New Roman"/>
          <w:bCs/>
          <w:sz w:val="24"/>
        </w:rPr>
        <w:t>，反面</w:t>
      </w:r>
      <w:proofErr w:type="gramStart"/>
      <w:r w:rsidRPr="00004929">
        <w:rPr>
          <w:rFonts w:ascii="Times New Roman" w:eastAsia="宋体" w:hAnsi="Times New Roman" w:cs="Times New Roman"/>
          <w:bCs/>
          <w:sz w:val="24"/>
        </w:rPr>
        <w:t>词采用</w:t>
      </w:r>
      <w:proofErr w:type="gramEnd"/>
      <w:r w:rsidRPr="00004929">
        <w:rPr>
          <w:rFonts w:ascii="Times New Roman" w:eastAsia="宋体" w:hAnsi="Times New Roman" w:cs="Times New Roman"/>
          <w:sz w:val="24"/>
        </w:rPr>
        <w:t>“</w:t>
      </w:r>
      <w:r w:rsidRPr="00004929">
        <w:rPr>
          <w:rFonts w:ascii="Times New Roman" w:eastAsia="宋体" w:hAnsi="Times New Roman" w:cs="Times New Roman"/>
          <w:bCs/>
          <w:sz w:val="24"/>
        </w:rPr>
        <w:t>不宜</w:t>
      </w:r>
      <w:r w:rsidRPr="00004929">
        <w:rPr>
          <w:rFonts w:ascii="Times New Roman" w:eastAsia="宋体" w:hAnsi="Times New Roman" w:cs="Times New Roman"/>
          <w:sz w:val="24"/>
        </w:rPr>
        <w:t>”</w:t>
      </w:r>
      <w:r w:rsidRPr="00004929">
        <w:rPr>
          <w:rFonts w:ascii="Times New Roman" w:eastAsia="宋体" w:hAnsi="Times New Roman" w:cs="Times New Roman"/>
          <w:bCs/>
          <w:sz w:val="24"/>
        </w:rPr>
        <w:t>；</w:t>
      </w:r>
    </w:p>
    <w:p w14:paraId="0D3F660B" w14:textId="77777777" w:rsidR="00EA44CD" w:rsidRPr="00004929" w:rsidRDefault="00687D64">
      <w:pPr>
        <w:snapToGrid w:val="0"/>
        <w:spacing w:line="360" w:lineRule="auto"/>
        <w:ind w:firstLineChars="200" w:firstLine="482"/>
        <w:rPr>
          <w:rFonts w:ascii="Times New Roman" w:eastAsia="宋体" w:hAnsi="Times New Roman" w:cs="Times New Roman"/>
          <w:sz w:val="24"/>
        </w:rPr>
      </w:pPr>
      <w:bookmarkStart w:id="29" w:name="_Toc23765"/>
      <w:bookmarkStart w:id="30" w:name="_Toc2627"/>
      <w:r w:rsidRPr="00004929">
        <w:rPr>
          <w:rFonts w:ascii="Times New Roman" w:eastAsia="宋体" w:hAnsi="Times New Roman" w:cs="Times New Roman"/>
          <w:b/>
          <w:sz w:val="24"/>
        </w:rPr>
        <w:t xml:space="preserve">4 </w:t>
      </w:r>
      <w:r w:rsidRPr="00004929">
        <w:rPr>
          <w:rFonts w:ascii="Times New Roman" w:eastAsia="宋体" w:hAnsi="Times New Roman" w:cs="Times New Roman"/>
          <w:sz w:val="24"/>
        </w:rPr>
        <w:t>表示有选择，在一定条件下可以这样做的，采用</w:t>
      </w:r>
      <w:r w:rsidRPr="00004929">
        <w:rPr>
          <w:rFonts w:ascii="Times New Roman" w:eastAsia="宋体" w:hAnsi="Times New Roman" w:cs="Times New Roman"/>
          <w:sz w:val="24"/>
        </w:rPr>
        <w:t>“</w:t>
      </w:r>
      <w:r w:rsidRPr="00004929">
        <w:rPr>
          <w:rFonts w:ascii="Times New Roman" w:eastAsia="宋体" w:hAnsi="Times New Roman" w:cs="Times New Roman"/>
          <w:sz w:val="24"/>
        </w:rPr>
        <w:t>可</w:t>
      </w:r>
      <w:r w:rsidRPr="00004929">
        <w:rPr>
          <w:rFonts w:ascii="Times New Roman" w:eastAsia="宋体" w:hAnsi="Times New Roman" w:cs="Times New Roman"/>
          <w:sz w:val="24"/>
        </w:rPr>
        <w:t>”</w:t>
      </w:r>
      <w:r w:rsidRPr="00004929">
        <w:rPr>
          <w:rFonts w:ascii="Times New Roman" w:eastAsia="宋体" w:hAnsi="Times New Roman" w:cs="Times New Roman"/>
          <w:sz w:val="24"/>
        </w:rPr>
        <w:t>。</w:t>
      </w:r>
      <w:bookmarkEnd w:id="29"/>
      <w:bookmarkEnd w:id="30"/>
    </w:p>
    <w:p w14:paraId="543A691F" w14:textId="77777777" w:rsidR="00EA44CD" w:rsidRPr="00004929" w:rsidRDefault="00687D64">
      <w:pPr>
        <w:widowControl/>
        <w:jc w:val="left"/>
        <w:rPr>
          <w:rFonts w:ascii="Times New Roman" w:eastAsia="黑体" w:hAnsi="Times New Roman" w:cs="Times New Roman"/>
          <w:color w:val="000000"/>
          <w:kern w:val="0"/>
          <w:sz w:val="32"/>
          <w:szCs w:val="32"/>
          <w:lang w:bidi="ar"/>
        </w:rPr>
      </w:pPr>
      <w:r w:rsidRPr="00004929">
        <w:rPr>
          <w:rFonts w:ascii="Times New Roman" w:eastAsia="黑体" w:hAnsi="Times New Roman" w:cs="Times New Roman"/>
          <w:color w:val="000000"/>
          <w:kern w:val="0"/>
          <w:sz w:val="32"/>
          <w:szCs w:val="32"/>
          <w:lang w:bidi="ar"/>
        </w:rPr>
        <w:br w:type="page"/>
      </w:r>
    </w:p>
    <w:p w14:paraId="5FDF9BC8" w14:textId="77777777" w:rsidR="00EA44CD" w:rsidRPr="00004929" w:rsidRDefault="00687D64">
      <w:pPr>
        <w:spacing w:line="480" w:lineRule="auto"/>
        <w:jc w:val="center"/>
        <w:outlineLvl w:val="0"/>
        <w:rPr>
          <w:rFonts w:ascii="Times New Roman" w:eastAsia="宋体" w:hAnsi="Times New Roman" w:cs="Times New Roman"/>
          <w:b/>
          <w:bCs/>
          <w:sz w:val="28"/>
          <w:szCs w:val="28"/>
        </w:rPr>
      </w:pPr>
      <w:bookmarkStart w:id="31" w:name="_Toc212481911"/>
      <w:r w:rsidRPr="00004929">
        <w:rPr>
          <w:rFonts w:ascii="Times New Roman" w:eastAsia="宋体" w:hAnsi="Times New Roman" w:cs="Times New Roman"/>
          <w:b/>
          <w:bCs/>
          <w:sz w:val="28"/>
          <w:szCs w:val="28"/>
        </w:rPr>
        <w:lastRenderedPageBreak/>
        <w:t>引用标准名录</w:t>
      </w:r>
      <w:bookmarkEnd w:id="31"/>
    </w:p>
    <w:p w14:paraId="20683979" w14:textId="77777777" w:rsidR="00EA44CD" w:rsidRPr="00004929" w:rsidRDefault="00EA44CD">
      <w:pPr>
        <w:snapToGrid w:val="0"/>
        <w:spacing w:line="360" w:lineRule="auto"/>
        <w:ind w:firstLineChars="200" w:firstLine="480"/>
        <w:rPr>
          <w:rFonts w:ascii="Times New Roman" w:eastAsia="宋体" w:hAnsi="Times New Roman" w:cs="Times New Roman"/>
          <w:bCs/>
          <w:sz w:val="24"/>
        </w:rPr>
      </w:pPr>
    </w:p>
    <w:p w14:paraId="5971AD6C" w14:textId="77777777" w:rsidR="00EA44CD" w:rsidRPr="00004929" w:rsidRDefault="00687D64">
      <w:pPr>
        <w:snapToGrid w:val="0"/>
        <w:spacing w:line="360" w:lineRule="auto"/>
        <w:ind w:firstLineChars="200" w:firstLine="480"/>
        <w:rPr>
          <w:rFonts w:ascii="Times New Roman" w:eastAsia="宋体" w:hAnsi="Times New Roman" w:cs="Times New Roman"/>
          <w:bCs/>
          <w:sz w:val="24"/>
        </w:rPr>
      </w:pPr>
      <w:r w:rsidRPr="00004929">
        <w:rPr>
          <w:rFonts w:ascii="Times New Roman" w:eastAsia="宋体" w:hAnsi="Times New Roman" w:cs="Times New Roman"/>
          <w:bCs/>
          <w:sz w:val="24"/>
        </w:rPr>
        <w:t>下列文件对本文件的应用是必不可少的。凡是注日期的引用文件，仅注日期的版本适用于本文件。凡是不注日期的引用文件，其最新版本（包括所有的修改单）适用于本文件：</w:t>
      </w:r>
    </w:p>
    <w:p w14:paraId="7916F999" w14:textId="22A1708B" w:rsidR="00EA44CD" w:rsidRPr="00004929" w:rsidRDefault="00687D64">
      <w:pPr>
        <w:snapToGrid w:val="0"/>
        <w:spacing w:line="360" w:lineRule="auto"/>
        <w:ind w:firstLineChars="200" w:firstLine="480"/>
        <w:rPr>
          <w:rFonts w:ascii="Times New Roman" w:eastAsia="宋体" w:hAnsi="Times New Roman" w:cs="Times New Roman"/>
          <w:bCs/>
          <w:sz w:val="24"/>
        </w:rPr>
      </w:pPr>
      <w:r w:rsidRPr="00004929">
        <w:rPr>
          <w:rFonts w:ascii="Times New Roman" w:eastAsia="宋体" w:hAnsi="Times New Roman" w:cs="Times New Roman" w:hint="eastAsia"/>
          <w:bCs/>
          <w:sz w:val="24"/>
        </w:rPr>
        <w:t>《农村生活污水处理工程技术标准》</w:t>
      </w:r>
      <w:r w:rsidRPr="00004929">
        <w:rPr>
          <w:rFonts w:ascii="Times New Roman" w:eastAsia="宋体" w:hAnsi="Times New Roman" w:cs="Times New Roman" w:hint="eastAsia"/>
          <w:bCs/>
          <w:sz w:val="24"/>
        </w:rPr>
        <w:t>GB/T 51347-2019</w:t>
      </w:r>
    </w:p>
    <w:p w14:paraId="01725BF8" w14:textId="61C9B265" w:rsidR="00EA44CD" w:rsidRPr="00004929" w:rsidRDefault="00687D64">
      <w:pPr>
        <w:snapToGrid w:val="0"/>
        <w:spacing w:line="360" w:lineRule="auto"/>
        <w:ind w:firstLineChars="200" w:firstLine="480"/>
        <w:rPr>
          <w:rFonts w:ascii="Times New Roman" w:eastAsia="宋体" w:hAnsi="Times New Roman" w:cs="Times New Roman"/>
          <w:bCs/>
          <w:sz w:val="24"/>
        </w:rPr>
      </w:pPr>
      <w:r w:rsidRPr="00004929">
        <w:rPr>
          <w:rFonts w:ascii="Times New Roman" w:eastAsia="宋体" w:hAnsi="Times New Roman" w:cs="Times New Roman"/>
          <w:bCs/>
          <w:sz w:val="24"/>
        </w:rPr>
        <w:t>《水质采样技术指导》</w:t>
      </w:r>
      <w:r w:rsidRPr="00004929">
        <w:rPr>
          <w:rFonts w:ascii="Times New Roman" w:eastAsia="宋体" w:hAnsi="Times New Roman" w:cs="Times New Roman"/>
          <w:bCs/>
          <w:sz w:val="24"/>
        </w:rPr>
        <w:t>HJ 494-2009</w:t>
      </w:r>
    </w:p>
    <w:p w14:paraId="1B3EF676" w14:textId="77777777" w:rsidR="00EA44CD" w:rsidRPr="00004929" w:rsidRDefault="00687D64">
      <w:pPr>
        <w:widowControl/>
        <w:jc w:val="left"/>
        <w:rPr>
          <w:rFonts w:ascii="Times New Roman" w:eastAsia="黑体" w:hAnsi="Times New Roman" w:cs="Times New Roman"/>
          <w:color w:val="000000"/>
          <w:kern w:val="0"/>
          <w:sz w:val="32"/>
          <w:szCs w:val="32"/>
          <w:lang w:bidi="ar"/>
        </w:rPr>
      </w:pPr>
      <w:r w:rsidRPr="00004929">
        <w:rPr>
          <w:rFonts w:ascii="Times New Roman" w:eastAsia="黑体" w:hAnsi="Times New Roman" w:cs="Times New Roman"/>
          <w:color w:val="000000"/>
          <w:kern w:val="0"/>
          <w:sz w:val="32"/>
          <w:szCs w:val="32"/>
          <w:lang w:bidi="ar"/>
        </w:rPr>
        <w:br w:type="page"/>
      </w:r>
    </w:p>
    <w:p w14:paraId="5981DDA4" w14:textId="77777777" w:rsidR="00EA44CD" w:rsidRPr="00004929" w:rsidRDefault="00EA44CD">
      <w:pPr>
        <w:snapToGrid w:val="0"/>
        <w:spacing w:line="312" w:lineRule="auto"/>
        <w:jc w:val="center"/>
        <w:rPr>
          <w:rFonts w:ascii="Times New Roman" w:eastAsia="宋体" w:hAnsi="Times New Roman" w:cs="Times New Roman"/>
          <w:sz w:val="30"/>
          <w:szCs w:val="30"/>
        </w:rPr>
      </w:pPr>
    </w:p>
    <w:p w14:paraId="6620BA93" w14:textId="77777777" w:rsidR="00EA44CD" w:rsidRPr="00004929" w:rsidRDefault="00EA44CD">
      <w:pPr>
        <w:snapToGrid w:val="0"/>
        <w:spacing w:line="312" w:lineRule="auto"/>
        <w:jc w:val="center"/>
        <w:rPr>
          <w:rFonts w:ascii="Times New Roman" w:eastAsia="宋体" w:hAnsi="Times New Roman" w:cs="Times New Roman"/>
          <w:sz w:val="30"/>
          <w:szCs w:val="30"/>
        </w:rPr>
      </w:pPr>
    </w:p>
    <w:p w14:paraId="10A28168" w14:textId="77777777" w:rsidR="00EA44CD" w:rsidRPr="00004929" w:rsidRDefault="00687D64">
      <w:pPr>
        <w:snapToGrid w:val="0"/>
        <w:spacing w:line="312" w:lineRule="auto"/>
        <w:jc w:val="center"/>
        <w:rPr>
          <w:rFonts w:ascii="Times New Roman" w:eastAsia="宋体" w:hAnsi="Times New Roman" w:cs="Times New Roman"/>
          <w:sz w:val="30"/>
          <w:szCs w:val="30"/>
        </w:rPr>
      </w:pPr>
      <w:r w:rsidRPr="00004929">
        <w:rPr>
          <w:rFonts w:ascii="Times New Roman" w:eastAsia="宋体" w:hAnsi="Times New Roman" w:cs="Times New Roman"/>
          <w:sz w:val="30"/>
          <w:szCs w:val="30"/>
        </w:rPr>
        <w:t>中国工程建设标准化协会标准</w:t>
      </w:r>
    </w:p>
    <w:p w14:paraId="454B2AC1" w14:textId="77777777" w:rsidR="00EA44CD" w:rsidRPr="00004929" w:rsidRDefault="00EA44CD">
      <w:pPr>
        <w:snapToGrid w:val="0"/>
        <w:spacing w:line="312" w:lineRule="auto"/>
        <w:jc w:val="center"/>
        <w:rPr>
          <w:rFonts w:ascii="Times New Roman" w:eastAsia="宋体" w:hAnsi="Times New Roman" w:cs="Times New Roman"/>
        </w:rPr>
      </w:pPr>
    </w:p>
    <w:p w14:paraId="6FB3FBE3" w14:textId="77777777" w:rsidR="00EA44CD" w:rsidRPr="00004929" w:rsidRDefault="00687D64">
      <w:pPr>
        <w:snapToGrid w:val="0"/>
        <w:spacing w:line="312" w:lineRule="auto"/>
        <w:jc w:val="center"/>
        <w:rPr>
          <w:rFonts w:ascii="Times New Roman" w:eastAsia="宋体" w:hAnsi="Times New Roman" w:cs="Times New Roman"/>
          <w:sz w:val="36"/>
          <w:szCs w:val="36"/>
          <w:lang w:val="zh-CN"/>
        </w:rPr>
      </w:pPr>
      <w:r w:rsidRPr="00004929">
        <w:rPr>
          <w:rFonts w:ascii="Times New Roman" w:eastAsia="宋体" w:hAnsi="Times New Roman" w:cs="Times New Roman"/>
          <w:sz w:val="36"/>
          <w:szCs w:val="36"/>
          <w:lang w:val="zh-CN"/>
        </w:rPr>
        <w:t>村镇新污染物筛查及控制标准</w:t>
      </w:r>
    </w:p>
    <w:p w14:paraId="66D32222" w14:textId="77777777" w:rsidR="00EA44CD" w:rsidRPr="00004929" w:rsidRDefault="00EA44CD">
      <w:pPr>
        <w:snapToGrid w:val="0"/>
        <w:spacing w:line="312" w:lineRule="auto"/>
        <w:jc w:val="center"/>
        <w:rPr>
          <w:rFonts w:ascii="Times New Roman" w:eastAsia="宋体" w:hAnsi="Times New Roman" w:cs="Times New Roman"/>
          <w:sz w:val="36"/>
          <w:szCs w:val="36"/>
          <w:lang w:val="zh-CN"/>
        </w:rPr>
      </w:pPr>
    </w:p>
    <w:p w14:paraId="4CD15721" w14:textId="77777777" w:rsidR="00EA44CD" w:rsidRPr="00004929" w:rsidRDefault="00EA44CD">
      <w:pPr>
        <w:snapToGrid w:val="0"/>
        <w:jc w:val="center"/>
        <w:rPr>
          <w:rFonts w:ascii="Times New Roman" w:hAnsi="Times New Roman" w:cs="Times New Roman"/>
          <w:sz w:val="36"/>
          <w:szCs w:val="36"/>
          <w:lang w:val="zh-CN"/>
        </w:rPr>
      </w:pPr>
    </w:p>
    <w:p w14:paraId="16087298" w14:textId="77777777" w:rsidR="00EA44CD" w:rsidRPr="00004929" w:rsidRDefault="00EA44CD">
      <w:pPr>
        <w:snapToGrid w:val="0"/>
        <w:spacing w:line="312" w:lineRule="auto"/>
        <w:jc w:val="center"/>
        <w:rPr>
          <w:rFonts w:ascii="Times New Roman" w:hAnsi="Times New Roman" w:cs="Times New Roman"/>
        </w:rPr>
      </w:pPr>
    </w:p>
    <w:p w14:paraId="5D20F062" w14:textId="77777777" w:rsidR="00EA44CD" w:rsidRPr="00004929" w:rsidRDefault="00687D64">
      <w:pPr>
        <w:snapToGrid w:val="0"/>
        <w:spacing w:line="312" w:lineRule="auto"/>
        <w:jc w:val="center"/>
        <w:rPr>
          <w:rFonts w:ascii="Times New Roman" w:hAnsi="Times New Roman" w:cs="Times New Roman"/>
        </w:rPr>
      </w:pPr>
      <w:r w:rsidRPr="00004929">
        <w:rPr>
          <w:rFonts w:ascii="Times New Roman" w:hAnsi="Times New Roman" w:cs="Times New Roman"/>
        </w:rPr>
        <w:t>T/CECS  xxx</w:t>
      </w:r>
      <w:r w:rsidRPr="00004929">
        <w:rPr>
          <w:rFonts w:ascii="Times New Roman" w:hAnsi="Times New Roman" w:cs="Times New Roman"/>
        </w:rPr>
        <w:t>－</w:t>
      </w:r>
      <w:r w:rsidRPr="00004929">
        <w:rPr>
          <w:rFonts w:ascii="Times New Roman" w:hAnsi="Times New Roman" w:cs="Times New Roman"/>
        </w:rPr>
        <w:t>202x</w:t>
      </w:r>
    </w:p>
    <w:p w14:paraId="53B2BE29" w14:textId="77777777" w:rsidR="00EA44CD" w:rsidRPr="00004929" w:rsidRDefault="00EA44CD">
      <w:pPr>
        <w:snapToGrid w:val="0"/>
        <w:spacing w:line="312" w:lineRule="auto"/>
        <w:ind w:firstLineChars="1700" w:firstLine="3570"/>
        <w:rPr>
          <w:rFonts w:ascii="Times New Roman" w:hAnsi="Times New Roman" w:cs="Times New Roman"/>
        </w:rPr>
      </w:pPr>
    </w:p>
    <w:p w14:paraId="0B360D94" w14:textId="77777777" w:rsidR="00EA44CD" w:rsidRPr="00004929" w:rsidRDefault="00EA44CD">
      <w:pPr>
        <w:snapToGrid w:val="0"/>
        <w:spacing w:line="312" w:lineRule="auto"/>
        <w:rPr>
          <w:rFonts w:ascii="Times New Roman" w:hAnsi="Times New Roman" w:cs="Times New Roman"/>
        </w:rPr>
      </w:pPr>
    </w:p>
    <w:p w14:paraId="33B3A2B6" w14:textId="77777777" w:rsidR="00EA44CD" w:rsidRPr="00004929" w:rsidRDefault="00687D64">
      <w:pPr>
        <w:spacing w:line="480" w:lineRule="auto"/>
        <w:jc w:val="center"/>
        <w:outlineLvl w:val="0"/>
        <w:rPr>
          <w:rFonts w:ascii="Times New Roman" w:eastAsia="宋体" w:hAnsi="Times New Roman" w:cs="Times New Roman"/>
          <w:sz w:val="30"/>
          <w:szCs w:val="30"/>
        </w:rPr>
      </w:pPr>
      <w:bookmarkStart w:id="32" w:name="_Toc13793"/>
      <w:bookmarkStart w:id="33" w:name="_Toc169122951"/>
      <w:bookmarkStart w:id="34" w:name="_Toc212481912"/>
      <w:r w:rsidRPr="00004929">
        <w:rPr>
          <w:rFonts w:ascii="Times New Roman" w:eastAsia="宋体" w:hAnsi="Times New Roman" w:cs="Times New Roman"/>
          <w:sz w:val="30"/>
          <w:szCs w:val="30"/>
        </w:rPr>
        <w:t>条</w:t>
      </w:r>
      <w:r w:rsidRPr="00004929">
        <w:rPr>
          <w:rFonts w:ascii="Times New Roman" w:eastAsia="宋体" w:hAnsi="Times New Roman" w:cs="Times New Roman"/>
          <w:sz w:val="30"/>
          <w:szCs w:val="30"/>
        </w:rPr>
        <w:t xml:space="preserve"> </w:t>
      </w:r>
      <w:r w:rsidRPr="00004929">
        <w:rPr>
          <w:rFonts w:ascii="Times New Roman" w:eastAsia="宋体" w:hAnsi="Times New Roman" w:cs="Times New Roman"/>
          <w:sz w:val="30"/>
          <w:szCs w:val="30"/>
        </w:rPr>
        <w:t>文</w:t>
      </w:r>
      <w:r w:rsidRPr="00004929">
        <w:rPr>
          <w:rFonts w:ascii="Times New Roman" w:eastAsia="宋体" w:hAnsi="Times New Roman" w:cs="Times New Roman"/>
          <w:sz w:val="30"/>
          <w:szCs w:val="30"/>
        </w:rPr>
        <w:t xml:space="preserve"> </w:t>
      </w:r>
      <w:r w:rsidRPr="00004929">
        <w:rPr>
          <w:rFonts w:ascii="Times New Roman" w:eastAsia="宋体" w:hAnsi="Times New Roman" w:cs="Times New Roman"/>
          <w:sz w:val="30"/>
          <w:szCs w:val="30"/>
        </w:rPr>
        <w:t>说</w:t>
      </w:r>
      <w:r w:rsidRPr="00004929">
        <w:rPr>
          <w:rFonts w:ascii="Times New Roman" w:eastAsia="宋体" w:hAnsi="Times New Roman" w:cs="Times New Roman"/>
          <w:sz w:val="30"/>
          <w:szCs w:val="30"/>
        </w:rPr>
        <w:t xml:space="preserve"> </w:t>
      </w:r>
      <w:r w:rsidRPr="00004929">
        <w:rPr>
          <w:rFonts w:ascii="Times New Roman" w:eastAsia="宋体" w:hAnsi="Times New Roman" w:cs="Times New Roman"/>
          <w:sz w:val="30"/>
          <w:szCs w:val="30"/>
        </w:rPr>
        <w:t>明</w:t>
      </w:r>
      <w:bookmarkEnd w:id="32"/>
      <w:bookmarkEnd w:id="33"/>
      <w:bookmarkEnd w:id="34"/>
      <w:r w:rsidRPr="00004929">
        <w:rPr>
          <w:rFonts w:ascii="Times New Roman" w:eastAsia="宋体" w:hAnsi="Times New Roman" w:cs="Times New Roman"/>
          <w:sz w:val="30"/>
          <w:szCs w:val="30"/>
        </w:rPr>
        <w:br w:type="page"/>
      </w:r>
    </w:p>
    <w:p w14:paraId="0D75DF96"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b w:val="0"/>
          <w:bCs/>
          <w:sz w:val="30"/>
          <w:szCs w:val="30"/>
        </w:rPr>
      </w:pPr>
      <w:bookmarkStart w:id="35" w:name="_Toc212481913"/>
      <w:r w:rsidRPr="00004929">
        <w:rPr>
          <w:rFonts w:ascii="Times New Roman" w:eastAsia="宋体" w:hAnsi="Times New Roman" w:cs="Times New Roman"/>
          <w:bCs/>
          <w:sz w:val="30"/>
          <w:szCs w:val="30"/>
        </w:rPr>
        <w:lastRenderedPageBreak/>
        <w:t>制定说明</w:t>
      </w:r>
      <w:bookmarkEnd w:id="35"/>
    </w:p>
    <w:p w14:paraId="7E0F2B32" w14:textId="77777777" w:rsidR="00EA44CD" w:rsidRPr="00004929" w:rsidRDefault="00687D64">
      <w:pPr>
        <w:snapToGrid w:val="0"/>
        <w:spacing w:line="360" w:lineRule="auto"/>
        <w:ind w:firstLineChars="200" w:firstLine="480"/>
        <w:rPr>
          <w:rFonts w:ascii="Times New Roman" w:eastAsia="宋体" w:hAnsi="Times New Roman" w:cs="Times New Roman"/>
          <w:bCs/>
          <w:sz w:val="24"/>
        </w:rPr>
      </w:pPr>
      <w:r w:rsidRPr="00004929">
        <w:rPr>
          <w:rFonts w:ascii="Times New Roman" w:eastAsia="宋体" w:hAnsi="Times New Roman" w:cs="Times New Roman"/>
          <w:bCs/>
          <w:sz w:val="24"/>
        </w:rPr>
        <w:t>本标准《村镇新污染物筛查及控制标准》编制过程中，编制组开展了纵向课题研究、项目调研、国内外相关标准及技术资料的检索，并对村镇新污染物筛查及控制的研究现状、发展趋势等内容进行系统分析，确定本标准的适用边界以及后续的可操作性，为标准的编制提供了可靠的软硬件基础，将有效保障标准质量水平。</w:t>
      </w:r>
    </w:p>
    <w:p w14:paraId="26F915BA" w14:textId="77777777" w:rsidR="00EA44CD" w:rsidRPr="00004929" w:rsidRDefault="00687D64">
      <w:pPr>
        <w:snapToGrid w:val="0"/>
        <w:spacing w:line="360" w:lineRule="auto"/>
        <w:ind w:firstLineChars="200" w:firstLine="480"/>
        <w:rPr>
          <w:rFonts w:ascii="Times New Roman" w:eastAsia="宋体" w:hAnsi="Times New Roman" w:cs="Times New Roman"/>
          <w:bCs/>
          <w:sz w:val="24"/>
        </w:rPr>
      </w:pPr>
      <w:r w:rsidRPr="00004929">
        <w:rPr>
          <w:rFonts w:ascii="Times New Roman" w:eastAsia="宋体" w:hAnsi="Times New Roman" w:cs="Times New Roman"/>
          <w:bCs/>
          <w:sz w:val="24"/>
        </w:rPr>
        <w:t>为便于广大科研、技术和管理人员在使用本标准《村镇新污染物筛查及控制标准》时能正确理解和执行条款规定，编制组按章、节、条顺序编制了本标准的条文说明，对条款规定的目的、依据以及执行中需注意的有关事项等进行了说明。本条文说明不具备与标准正文及附录同等的法律效力，仅供使用者作为理解和把握标准规定的参考。</w:t>
      </w:r>
      <w:r w:rsidRPr="00004929">
        <w:rPr>
          <w:rFonts w:ascii="Times New Roman" w:eastAsia="宋体" w:hAnsi="Times New Roman" w:cs="Times New Roman"/>
          <w:bCs/>
          <w:sz w:val="24"/>
        </w:rPr>
        <w:br w:type="page"/>
      </w:r>
    </w:p>
    <w:p w14:paraId="3CC33E16"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36" w:name="_Toc212481914"/>
      <w:r w:rsidRPr="00004929">
        <w:rPr>
          <w:rFonts w:ascii="Times New Roman" w:eastAsia="宋体" w:hAnsi="Times New Roman" w:cs="Times New Roman"/>
          <w:sz w:val="30"/>
          <w:szCs w:val="30"/>
        </w:rPr>
        <w:lastRenderedPageBreak/>
        <w:t>目</w:t>
      </w:r>
      <w:r w:rsidRPr="00004929">
        <w:rPr>
          <w:rFonts w:ascii="Times New Roman" w:eastAsia="宋体" w:hAnsi="Times New Roman" w:cs="Times New Roman"/>
          <w:sz w:val="30"/>
          <w:szCs w:val="30"/>
        </w:rPr>
        <w:t xml:space="preserve">     </w:t>
      </w:r>
      <w:r w:rsidRPr="00004929">
        <w:rPr>
          <w:rFonts w:ascii="Times New Roman" w:eastAsia="宋体" w:hAnsi="Times New Roman" w:cs="Times New Roman"/>
          <w:sz w:val="30"/>
          <w:szCs w:val="30"/>
        </w:rPr>
        <w:t>次</w:t>
      </w:r>
      <w:bookmarkEnd w:id="36"/>
    </w:p>
    <w:p w14:paraId="2931B0B4" w14:textId="77777777" w:rsidR="00EA44CD" w:rsidRPr="00004929" w:rsidRDefault="00687D64">
      <w:pPr>
        <w:pStyle w:val="TOC1"/>
        <w:tabs>
          <w:tab w:val="right" w:leader="dot" w:pos="8302"/>
        </w:tabs>
        <w:spacing w:line="360" w:lineRule="auto"/>
        <w:rPr>
          <w:rStyle w:val="af"/>
          <w:rFonts w:ascii="Times New Roman" w:eastAsia="宋体" w:hAnsi="Times New Roman" w:cs="Times New Roman"/>
          <w:szCs w:val="22"/>
        </w:rPr>
      </w:pPr>
      <w:r w:rsidRPr="00004929">
        <w:rPr>
          <w:rStyle w:val="af"/>
          <w:rFonts w:ascii="Times New Roman" w:hAnsi="Times New Roman" w:cs="Times New Roman"/>
          <w:szCs w:val="22"/>
        </w:rPr>
        <w:fldChar w:fldCharType="begin"/>
      </w:r>
      <w:r w:rsidRPr="00004929">
        <w:rPr>
          <w:rStyle w:val="af"/>
          <w:rFonts w:ascii="Times New Roman" w:hAnsi="Times New Roman" w:cs="Times New Roman"/>
          <w:szCs w:val="22"/>
        </w:rPr>
        <w:instrText xml:space="preserve"> TOC \o "1-3" \h \z \u </w:instrText>
      </w:r>
      <w:r w:rsidRPr="00004929">
        <w:rPr>
          <w:rStyle w:val="af"/>
          <w:rFonts w:ascii="Times New Roman" w:hAnsi="Times New Roman" w:cs="Times New Roman"/>
          <w:szCs w:val="22"/>
        </w:rPr>
        <w:fldChar w:fldCharType="separate"/>
      </w:r>
      <w:hyperlink w:anchor="_Toc210897411" w:history="1">
        <w:r w:rsidR="00EA44CD" w:rsidRPr="00004929">
          <w:rPr>
            <w:rStyle w:val="af"/>
            <w:rFonts w:ascii="Times New Roman" w:eastAsia="宋体" w:hAnsi="Times New Roman" w:cs="Times New Roman"/>
            <w:szCs w:val="22"/>
          </w:rPr>
          <w:t>1</w:t>
        </w:r>
        <w:r w:rsidR="00EA44CD" w:rsidRPr="00004929">
          <w:rPr>
            <w:rStyle w:val="af"/>
            <w:rFonts w:ascii="Times New Roman" w:eastAsia="宋体" w:hAnsi="Times New Roman" w:cs="Times New Roman"/>
            <w:szCs w:val="22"/>
          </w:rPr>
          <w:t>总</w:t>
        </w:r>
        <w:r w:rsidR="00EA44CD" w:rsidRPr="00004929">
          <w:rPr>
            <w:rStyle w:val="af"/>
            <w:rFonts w:ascii="Times New Roman" w:eastAsia="宋体" w:hAnsi="Times New Roman" w:cs="Times New Roman"/>
            <w:szCs w:val="22"/>
          </w:rPr>
          <w:t xml:space="preserve">  </w:t>
        </w:r>
        <w:r w:rsidR="00EA44CD" w:rsidRPr="00004929">
          <w:rPr>
            <w:rStyle w:val="af"/>
            <w:rFonts w:ascii="Times New Roman" w:eastAsia="宋体" w:hAnsi="Times New Roman" w:cs="Times New Roman"/>
            <w:szCs w:val="22"/>
          </w:rPr>
          <w:t>则</w:t>
        </w:r>
        <w:r w:rsidR="00EA44CD" w:rsidRPr="00004929">
          <w:rPr>
            <w:rStyle w:val="af"/>
            <w:rFonts w:ascii="Times New Roman" w:eastAsia="宋体" w:hAnsi="Times New Roman" w:cs="Times New Roman"/>
            <w:szCs w:val="22"/>
          </w:rPr>
          <w:tab/>
          <w:t>(16</w:t>
        </w:r>
      </w:hyperlink>
      <w:r w:rsidRPr="00004929">
        <w:rPr>
          <w:rFonts w:ascii="Times New Roman" w:eastAsia="宋体" w:hAnsi="Times New Roman" w:cs="Times New Roman"/>
          <w14:ligatures w14:val="standardContextual"/>
        </w:rPr>
        <w:t>)</w:t>
      </w:r>
    </w:p>
    <w:p w14:paraId="7254B3A4" w14:textId="77777777" w:rsidR="00EA44CD" w:rsidRPr="00004929" w:rsidRDefault="00EA44CD">
      <w:pPr>
        <w:pStyle w:val="TOC1"/>
        <w:tabs>
          <w:tab w:val="right" w:leader="dot" w:pos="8302"/>
        </w:tabs>
        <w:spacing w:line="360" w:lineRule="auto"/>
        <w:rPr>
          <w:rStyle w:val="af"/>
          <w:rFonts w:ascii="Times New Roman" w:eastAsia="宋体" w:hAnsi="Times New Roman" w:cs="Times New Roman"/>
          <w:szCs w:val="22"/>
        </w:rPr>
      </w:pPr>
      <w:hyperlink w:anchor="_Toc210897412" w:history="1">
        <w:r w:rsidRPr="00004929">
          <w:rPr>
            <w:rStyle w:val="af"/>
            <w:rFonts w:ascii="Times New Roman" w:eastAsia="宋体" w:hAnsi="Times New Roman" w:cs="Times New Roman"/>
            <w:szCs w:val="22"/>
          </w:rPr>
          <w:t>2</w:t>
        </w:r>
        <w:r w:rsidRPr="00004929">
          <w:rPr>
            <w:rStyle w:val="af"/>
            <w:rFonts w:ascii="Times New Roman" w:eastAsia="宋体" w:hAnsi="Times New Roman" w:cs="Times New Roman"/>
            <w:szCs w:val="22"/>
          </w:rPr>
          <w:t>术</w:t>
        </w:r>
        <w:r w:rsidRPr="00004929">
          <w:rPr>
            <w:rStyle w:val="af"/>
            <w:rFonts w:ascii="Times New Roman" w:eastAsia="宋体" w:hAnsi="Times New Roman" w:cs="Times New Roman"/>
            <w:szCs w:val="22"/>
          </w:rPr>
          <w:t xml:space="preserve">  </w:t>
        </w:r>
        <w:r w:rsidRPr="00004929">
          <w:rPr>
            <w:rStyle w:val="af"/>
            <w:rFonts w:ascii="Times New Roman" w:eastAsia="宋体" w:hAnsi="Times New Roman" w:cs="Times New Roman"/>
            <w:szCs w:val="22"/>
          </w:rPr>
          <w:t>语</w:t>
        </w:r>
        <w:r w:rsidRPr="00004929">
          <w:rPr>
            <w:rStyle w:val="af"/>
            <w:rFonts w:ascii="Times New Roman" w:eastAsia="宋体" w:hAnsi="Times New Roman" w:cs="Times New Roman"/>
            <w:szCs w:val="22"/>
          </w:rPr>
          <w:tab/>
          <w:t>(17</w:t>
        </w:r>
      </w:hyperlink>
      <w:r w:rsidRPr="00004929">
        <w:rPr>
          <w:rFonts w:ascii="Times New Roman" w:eastAsia="宋体" w:hAnsi="Times New Roman" w:cs="Times New Roman"/>
          <w14:ligatures w14:val="standardContextual"/>
        </w:rPr>
        <w:t>)</w:t>
      </w:r>
    </w:p>
    <w:p w14:paraId="367C9B02" w14:textId="77777777" w:rsidR="00EA44CD" w:rsidRPr="00004929" w:rsidRDefault="00EA44CD">
      <w:pPr>
        <w:pStyle w:val="TOC1"/>
        <w:tabs>
          <w:tab w:val="right" w:leader="dot" w:pos="8302"/>
        </w:tabs>
        <w:spacing w:line="360" w:lineRule="auto"/>
        <w:rPr>
          <w:rStyle w:val="af"/>
          <w:rFonts w:ascii="Times New Roman" w:eastAsia="宋体" w:hAnsi="Times New Roman" w:cs="Times New Roman"/>
          <w:szCs w:val="22"/>
        </w:rPr>
      </w:pPr>
      <w:hyperlink w:anchor="_Toc210897413" w:history="1">
        <w:r w:rsidRPr="00004929">
          <w:rPr>
            <w:rStyle w:val="af"/>
            <w:rFonts w:ascii="Times New Roman" w:eastAsia="宋体" w:hAnsi="Times New Roman" w:cs="Times New Roman"/>
            <w:szCs w:val="22"/>
          </w:rPr>
          <w:t>3</w:t>
        </w:r>
        <w:r w:rsidRPr="00004929">
          <w:rPr>
            <w:rStyle w:val="af"/>
            <w:rFonts w:ascii="Times New Roman" w:eastAsia="宋体" w:hAnsi="Times New Roman" w:cs="Times New Roman"/>
            <w:szCs w:val="22"/>
          </w:rPr>
          <w:t>基本规定</w:t>
        </w:r>
        <w:r w:rsidRPr="00004929">
          <w:rPr>
            <w:rStyle w:val="af"/>
            <w:rFonts w:ascii="Times New Roman" w:eastAsia="宋体" w:hAnsi="Times New Roman" w:cs="Times New Roman"/>
            <w:szCs w:val="22"/>
          </w:rPr>
          <w:tab/>
          <w:t>(18</w:t>
        </w:r>
      </w:hyperlink>
      <w:r w:rsidRPr="00004929">
        <w:rPr>
          <w:rFonts w:ascii="Times New Roman" w:eastAsia="宋体" w:hAnsi="Times New Roman" w:cs="Times New Roman"/>
          <w14:ligatures w14:val="standardContextual"/>
        </w:rPr>
        <w:t>)</w:t>
      </w:r>
    </w:p>
    <w:p w14:paraId="65535C17" w14:textId="77777777" w:rsidR="00EA44CD" w:rsidRPr="00004929" w:rsidRDefault="00EA44CD">
      <w:pPr>
        <w:pStyle w:val="TOC1"/>
        <w:tabs>
          <w:tab w:val="right" w:leader="dot" w:pos="8302"/>
        </w:tabs>
        <w:spacing w:line="360" w:lineRule="auto"/>
        <w:rPr>
          <w:rStyle w:val="af"/>
          <w:rFonts w:ascii="Times New Roman" w:eastAsia="宋体" w:hAnsi="Times New Roman" w:cs="Times New Roman"/>
          <w:szCs w:val="22"/>
        </w:rPr>
      </w:pPr>
      <w:hyperlink w:anchor="_Toc210897414" w:history="1">
        <w:r w:rsidRPr="00004929">
          <w:rPr>
            <w:rStyle w:val="af"/>
            <w:rFonts w:ascii="Times New Roman" w:eastAsia="宋体" w:hAnsi="Times New Roman" w:cs="Times New Roman"/>
            <w:szCs w:val="22"/>
          </w:rPr>
          <w:t>4</w:t>
        </w:r>
        <w:r w:rsidRPr="00004929">
          <w:rPr>
            <w:rStyle w:val="af"/>
            <w:rFonts w:ascii="Times New Roman" w:eastAsia="宋体" w:hAnsi="Times New Roman" w:cs="Times New Roman"/>
            <w:szCs w:val="22"/>
          </w:rPr>
          <w:t>村镇水域新污染物筛选</w:t>
        </w:r>
        <w:r w:rsidRPr="00004929">
          <w:rPr>
            <w:rStyle w:val="af"/>
            <w:rFonts w:ascii="Times New Roman" w:eastAsia="宋体" w:hAnsi="Times New Roman" w:cs="Times New Roman"/>
            <w:szCs w:val="22"/>
          </w:rPr>
          <w:tab/>
          <w:t>(19</w:t>
        </w:r>
      </w:hyperlink>
      <w:r w:rsidRPr="00004929">
        <w:rPr>
          <w:rFonts w:ascii="Times New Roman" w:eastAsia="宋体" w:hAnsi="Times New Roman" w:cs="Times New Roman"/>
          <w14:ligatures w14:val="standardContextual"/>
        </w:rPr>
        <w:t>)</w:t>
      </w:r>
    </w:p>
    <w:p w14:paraId="4A00B951" w14:textId="13145EEE" w:rsidR="00EA44CD" w:rsidRPr="00004929" w:rsidRDefault="00EA44CD">
      <w:pPr>
        <w:pStyle w:val="TOC1"/>
        <w:tabs>
          <w:tab w:val="right" w:leader="dot" w:pos="8302"/>
        </w:tabs>
        <w:spacing w:line="360" w:lineRule="auto"/>
        <w:ind w:firstLineChars="200" w:firstLine="420"/>
        <w:rPr>
          <w:rStyle w:val="af"/>
          <w:rFonts w:ascii="Times New Roman" w:eastAsia="宋体" w:hAnsi="Times New Roman" w:cs="Times New Roman"/>
          <w:szCs w:val="22"/>
        </w:rPr>
      </w:pPr>
      <w:hyperlink w:anchor="_Toc210897415" w:history="1">
        <w:r w:rsidRPr="00004929">
          <w:rPr>
            <w:rStyle w:val="af"/>
            <w:rFonts w:ascii="Times New Roman" w:eastAsia="宋体" w:hAnsi="Times New Roman" w:cs="Times New Roman"/>
            <w:szCs w:val="22"/>
          </w:rPr>
          <w:t>4.1</w:t>
        </w:r>
        <w:r w:rsidR="00EA22E6">
          <w:rPr>
            <w:rStyle w:val="af"/>
            <w:rFonts w:ascii="Times New Roman" w:eastAsia="宋体" w:hAnsi="Times New Roman" w:cs="Times New Roman" w:hint="eastAsia"/>
            <w:szCs w:val="22"/>
          </w:rPr>
          <w:t>筛查</w:t>
        </w:r>
        <w:r w:rsidRPr="00004929">
          <w:rPr>
            <w:rStyle w:val="af"/>
            <w:rFonts w:ascii="Times New Roman" w:eastAsia="宋体" w:hAnsi="Times New Roman" w:cs="Times New Roman"/>
            <w:szCs w:val="22"/>
          </w:rPr>
          <w:t>原则</w:t>
        </w:r>
        <w:r w:rsidRPr="00004929">
          <w:rPr>
            <w:rStyle w:val="af"/>
            <w:rFonts w:ascii="Times New Roman" w:eastAsia="宋体" w:hAnsi="Times New Roman" w:cs="Times New Roman"/>
            <w:szCs w:val="22"/>
          </w:rPr>
          <w:tab/>
          <w:t>(19</w:t>
        </w:r>
      </w:hyperlink>
      <w:r w:rsidRPr="00004929">
        <w:rPr>
          <w:rFonts w:ascii="Times New Roman" w:eastAsia="宋体" w:hAnsi="Times New Roman" w:cs="Times New Roman"/>
          <w14:ligatures w14:val="standardContextual"/>
        </w:rPr>
        <w:t>)</w:t>
      </w:r>
    </w:p>
    <w:p w14:paraId="18D245E6" w14:textId="5144C7BB" w:rsidR="00EA44CD" w:rsidRPr="00004929" w:rsidRDefault="00EA44CD">
      <w:pPr>
        <w:pStyle w:val="TOC1"/>
        <w:tabs>
          <w:tab w:val="right" w:leader="dot" w:pos="8302"/>
        </w:tabs>
        <w:spacing w:line="360" w:lineRule="auto"/>
        <w:ind w:firstLineChars="200" w:firstLine="420"/>
        <w:rPr>
          <w:rFonts w:ascii="Times New Roman" w:eastAsia="宋体" w:hAnsi="Times New Roman" w:cs="Times New Roman"/>
          <w14:ligatures w14:val="standardContextual"/>
        </w:rPr>
      </w:pPr>
      <w:hyperlink w:anchor="_Toc210897416" w:history="1">
        <w:r w:rsidRPr="00004929">
          <w:rPr>
            <w:rStyle w:val="af"/>
            <w:rFonts w:ascii="Times New Roman" w:eastAsia="宋体" w:hAnsi="Times New Roman" w:cs="Times New Roman"/>
            <w:szCs w:val="22"/>
          </w:rPr>
          <w:t>4.2</w:t>
        </w:r>
        <w:r w:rsidR="00EA22E6">
          <w:rPr>
            <w:rStyle w:val="af"/>
            <w:rFonts w:ascii="Times New Roman" w:eastAsia="宋体" w:hAnsi="Times New Roman" w:cs="Times New Roman" w:hint="eastAsia"/>
            <w:szCs w:val="22"/>
          </w:rPr>
          <w:t>筛查</w:t>
        </w:r>
        <w:r w:rsidRPr="00004929">
          <w:rPr>
            <w:rStyle w:val="af"/>
            <w:rFonts w:ascii="Times New Roman" w:eastAsia="宋体" w:hAnsi="Times New Roman" w:cs="Times New Roman"/>
            <w:szCs w:val="22"/>
          </w:rPr>
          <w:t>程序</w:t>
        </w:r>
        <w:r w:rsidRPr="00004929">
          <w:rPr>
            <w:rStyle w:val="af"/>
            <w:rFonts w:ascii="Times New Roman" w:eastAsia="宋体" w:hAnsi="Times New Roman" w:cs="Times New Roman"/>
            <w:szCs w:val="22"/>
          </w:rPr>
          <w:tab/>
          <w:t>(19</w:t>
        </w:r>
      </w:hyperlink>
      <w:r w:rsidRPr="00004929">
        <w:rPr>
          <w:rFonts w:ascii="Times New Roman" w:eastAsia="宋体" w:hAnsi="Times New Roman" w:cs="Times New Roman"/>
          <w14:ligatures w14:val="standardContextual"/>
        </w:rPr>
        <w:t>)</w:t>
      </w:r>
    </w:p>
    <w:p w14:paraId="55D04A7E" w14:textId="7626BC70" w:rsidR="00EA44CD" w:rsidRPr="00004929" w:rsidRDefault="00EA44CD">
      <w:pPr>
        <w:pStyle w:val="TOC1"/>
        <w:tabs>
          <w:tab w:val="right" w:leader="dot" w:pos="8302"/>
        </w:tabs>
        <w:spacing w:line="360" w:lineRule="auto"/>
        <w:ind w:right="1470" w:firstLineChars="200" w:firstLine="420"/>
        <w:rPr>
          <w:rStyle w:val="af"/>
          <w:rFonts w:ascii="Times New Roman" w:eastAsia="宋体" w:hAnsi="Times New Roman" w:cs="Times New Roman"/>
          <w:szCs w:val="22"/>
        </w:rPr>
      </w:pPr>
      <w:hyperlink w:anchor="_Toc210897417" w:history="1">
        <w:r w:rsidRPr="00004929">
          <w:rPr>
            <w:rStyle w:val="af"/>
            <w:rFonts w:ascii="Times New Roman" w:eastAsia="宋体" w:hAnsi="Times New Roman" w:cs="Times New Roman"/>
            <w:szCs w:val="22"/>
          </w:rPr>
          <w:t>4.3</w:t>
        </w:r>
        <w:r w:rsidR="004536DC" w:rsidRPr="004536DC">
          <w:rPr>
            <w:rStyle w:val="af"/>
            <w:rFonts w:ascii="Times New Roman" w:eastAsia="宋体" w:hAnsi="Times New Roman" w:cs="Times New Roman" w:hint="eastAsia"/>
            <w:szCs w:val="22"/>
          </w:rPr>
          <w:t>筛查方法</w:t>
        </w:r>
        <w:r w:rsidRPr="00004929">
          <w:rPr>
            <w:rStyle w:val="af"/>
            <w:rFonts w:ascii="Times New Roman" w:eastAsia="宋体" w:hAnsi="Times New Roman" w:cs="Times New Roman"/>
            <w:szCs w:val="22"/>
          </w:rPr>
          <w:tab/>
          <w:t>(</w:t>
        </w:r>
        <w:r w:rsidRPr="00004929">
          <w:rPr>
            <w:rStyle w:val="af"/>
            <w:rFonts w:ascii="Times New Roman" w:eastAsia="宋体" w:hAnsi="Times New Roman" w:cs="Times New Roman" w:hint="eastAsia"/>
            <w:szCs w:val="22"/>
          </w:rPr>
          <w:t>19</w:t>
        </w:r>
      </w:hyperlink>
      <w:r w:rsidRPr="00004929">
        <w:rPr>
          <w:rFonts w:ascii="Times New Roman" w:eastAsia="宋体" w:hAnsi="Times New Roman" w:cs="Times New Roman"/>
          <w14:ligatures w14:val="standardContextual"/>
        </w:rPr>
        <w:t>)</w:t>
      </w:r>
    </w:p>
    <w:p w14:paraId="32C6979F" w14:textId="77777777" w:rsidR="00EA44CD" w:rsidRPr="00004929" w:rsidRDefault="00EA44CD">
      <w:pPr>
        <w:pStyle w:val="TOC1"/>
        <w:tabs>
          <w:tab w:val="right" w:leader="dot" w:pos="8302"/>
        </w:tabs>
        <w:spacing w:line="360" w:lineRule="auto"/>
        <w:rPr>
          <w:rStyle w:val="af"/>
          <w:rFonts w:ascii="Times New Roman" w:eastAsia="宋体" w:hAnsi="Times New Roman" w:cs="Times New Roman"/>
          <w:szCs w:val="22"/>
        </w:rPr>
      </w:pPr>
      <w:hyperlink w:anchor="_Toc210897418" w:history="1">
        <w:r w:rsidRPr="00004929">
          <w:rPr>
            <w:rStyle w:val="af"/>
            <w:rFonts w:ascii="Times New Roman" w:eastAsia="宋体" w:hAnsi="Times New Roman" w:cs="Times New Roman"/>
            <w:szCs w:val="22"/>
          </w:rPr>
          <w:t>5</w:t>
        </w:r>
        <w:r w:rsidRPr="00004929">
          <w:rPr>
            <w:rStyle w:val="af"/>
            <w:rFonts w:ascii="Times New Roman" w:eastAsia="宋体" w:hAnsi="Times New Roman" w:cs="Times New Roman"/>
            <w:szCs w:val="22"/>
          </w:rPr>
          <w:t>村镇水域新污染物控制</w:t>
        </w:r>
        <w:r w:rsidRPr="00004929">
          <w:rPr>
            <w:rStyle w:val="af"/>
            <w:rFonts w:ascii="Times New Roman" w:eastAsia="宋体" w:hAnsi="Times New Roman" w:cs="Times New Roman"/>
            <w:szCs w:val="22"/>
          </w:rPr>
          <w:tab/>
          <w:t>(20</w:t>
        </w:r>
      </w:hyperlink>
      <w:r w:rsidRPr="00004929">
        <w:rPr>
          <w:rFonts w:ascii="Times New Roman" w:eastAsia="宋体" w:hAnsi="Times New Roman" w:cs="Times New Roman"/>
          <w14:ligatures w14:val="standardContextual"/>
        </w:rPr>
        <w:t>)</w:t>
      </w:r>
    </w:p>
    <w:p w14:paraId="07B36C0F" w14:textId="088751C3" w:rsidR="00EA44CD" w:rsidRPr="00004929" w:rsidRDefault="00EA44CD">
      <w:pPr>
        <w:pStyle w:val="TOC1"/>
        <w:tabs>
          <w:tab w:val="right" w:leader="dot" w:pos="8302"/>
        </w:tabs>
        <w:spacing w:line="360" w:lineRule="auto"/>
        <w:ind w:firstLineChars="200" w:firstLine="420"/>
        <w:rPr>
          <w:rStyle w:val="af"/>
          <w:rFonts w:ascii="Times New Roman" w:eastAsia="宋体" w:hAnsi="Times New Roman" w:cs="Times New Roman"/>
          <w:szCs w:val="22"/>
        </w:rPr>
      </w:pPr>
      <w:hyperlink w:anchor="_Toc210897419" w:history="1">
        <w:r w:rsidRPr="00004929">
          <w:rPr>
            <w:rStyle w:val="af"/>
            <w:rFonts w:ascii="Times New Roman" w:eastAsia="宋体" w:hAnsi="Times New Roman" w:cs="Times New Roman"/>
            <w:szCs w:val="22"/>
          </w:rPr>
          <w:t>5.1</w:t>
        </w:r>
        <w:r w:rsidRPr="00004929">
          <w:rPr>
            <w:rStyle w:val="af"/>
            <w:rFonts w:ascii="Times New Roman" w:eastAsia="宋体" w:hAnsi="Times New Roman" w:cs="Times New Roman"/>
            <w:szCs w:val="22"/>
          </w:rPr>
          <w:t>控制原则</w:t>
        </w:r>
        <w:r w:rsidRPr="00004929">
          <w:rPr>
            <w:rStyle w:val="af"/>
            <w:rFonts w:ascii="Times New Roman" w:eastAsia="宋体" w:hAnsi="Times New Roman" w:cs="Times New Roman"/>
            <w:szCs w:val="22"/>
          </w:rPr>
          <w:tab/>
          <w:t>(2</w:t>
        </w:r>
        <w:r w:rsidRPr="00004929">
          <w:rPr>
            <w:rStyle w:val="af"/>
            <w:rFonts w:ascii="Times New Roman" w:eastAsia="宋体" w:hAnsi="Times New Roman" w:cs="Times New Roman" w:hint="eastAsia"/>
            <w:szCs w:val="22"/>
          </w:rPr>
          <w:t>1</w:t>
        </w:r>
      </w:hyperlink>
      <w:r w:rsidRPr="00004929">
        <w:rPr>
          <w:rFonts w:ascii="Times New Roman" w:eastAsia="宋体" w:hAnsi="Times New Roman" w:cs="Times New Roman"/>
          <w14:ligatures w14:val="standardContextual"/>
        </w:rPr>
        <w:t>)</w:t>
      </w:r>
    </w:p>
    <w:p w14:paraId="09451EE5" w14:textId="4A585352" w:rsidR="00EA44CD" w:rsidRPr="00004929" w:rsidRDefault="00EA44CD">
      <w:pPr>
        <w:pStyle w:val="TOC1"/>
        <w:tabs>
          <w:tab w:val="right" w:leader="dot" w:pos="8302"/>
        </w:tabs>
        <w:spacing w:line="360" w:lineRule="auto"/>
        <w:ind w:firstLineChars="200" w:firstLine="420"/>
        <w:rPr>
          <w:rStyle w:val="af"/>
          <w:rFonts w:ascii="Times New Roman" w:eastAsia="宋体" w:hAnsi="Times New Roman" w:cs="Times New Roman"/>
          <w:szCs w:val="22"/>
        </w:rPr>
      </w:pPr>
      <w:hyperlink w:anchor="_Toc210897420" w:history="1">
        <w:r w:rsidRPr="00004929">
          <w:rPr>
            <w:rStyle w:val="af"/>
            <w:rFonts w:ascii="Times New Roman" w:eastAsia="宋体" w:hAnsi="Times New Roman" w:cs="Times New Roman"/>
            <w:szCs w:val="22"/>
          </w:rPr>
          <w:t>5.2</w:t>
        </w:r>
        <w:r w:rsidRPr="00004929">
          <w:rPr>
            <w:rStyle w:val="af"/>
            <w:rFonts w:ascii="Times New Roman" w:eastAsia="宋体" w:hAnsi="Times New Roman" w:cs="Times New Roman"/>
            <w:szCs w:val="22"/>
          </w:rPr>
          <w:t>控制程序</w:t>
        </w:r>
        <w:r w:rsidRPr="00004929">
          <w:rPr>
            <w:rStyle w:val="af"/>
            <w:rFonts w:ascii="Times New Roman" w:eastAsia="宋体" w:hAnsi="Times New Roman" w:cs="Times New Roman"/>
            <w:szCs w:val="22"/>
          </w:rPr>
          <w:tab/>
          <w:t>(2</w:t>
        </w:r>
        <w:r w:rsidRPr="00004929">
          <w:rPr>
            <w:rStyle w:val="af"/>
            <w:rFonts w:ascii="Times New Roman" w:eastAsia="宋体" w:hAnsi="Times New Roman" w:cs="Times New Roman" w:hint="eastAsia"/>
            <w:szCs w:val="22"/>
          </w:rPr>
          <w:t>1</w:t>
        </w:r>
      </w:hyperlink>
      <w:r w:rsidRPr="00004929">
        <w:rPr>
          <w:rFonts w:ascii="Times New Roman" w:eastAsia="宋体" w:hAnsi="Times New Roman" w:cs="Times New Roman"/>
          <w14:ligatures w14:val="standardContextual"/>
        </w:rPr>
        <w:t>)</w:t>
      </w:r>
    </w:p>
    <w:p w14:paraId="3BBEE772" w14:textId="39815472" w:rsidR="00EA44CD" w:rsidRPr="00004929" w:rsidRDefault="00EA44CD">
      <w:pPr>
        <w:pStyle w:val="TOC1"/>
        <w:tabs>
          <w:tab w:val="right" w:leader="dot" w:pos="8302"/>
        </w:tabs>
        <w:spacing w:line="360" w:lineRule="auto"/>
        <w:ind w:firstLineChars="200" w:firstLine="420"/>
        <w:rPr>
          <w:rStyle w:val="af"/>
          <w:rFonts w:ascii="Times New Roman" w:eastAsia="宋体" w:hAnsi="Times New Roman" w:cs="Times New Roman"/>
          <w:szCs w:val="22"/>
        </w:rPr>
      </w:pPr>
      <w:hyperlink w:anchor="_Toc210897421" w:history="1">
        <w:r w:rsidRPr="00004929">
          <w:rPr>
            <w:rStyle w:val="af"/>
            <w:rFonts w:ascii="Times New Roman" w:eastAsia="宋体" w:hAnsi="Times New Roman" w:cs="Times New Roman"/>
            <w:szCs w:val="22"/>
          </w:rPr>
          <w:t>5.3</w:t>
        </w:r>
        <w:r w:rsidRPr="00004929">
          <w:rPr>
            <w:rStyle w:val="af"/>
            <w:rFonts w:ascii="Times New Roman" w:eastAsia="宋体" w:hAnsi="Times New Roman" w:cs="Times New Roman"/>
            <w:szCs w:val="22"/>
          </w:rPr>
          <w:t>控制方法</w:t>
        </w:r>
        <w:r w:rsidRPr="00004929">
          <w:rPr>
            <w:rStyle w:val="af"/>
            <w:rFonts w:ascii="Times New Roman" w:eastAsia="宋体" w:hAnsi="Times New Roman" w:cs="Times New Roman"/>
            <w:szCs w:val="22"/>
          </w:rPr>
          <w:tab/>
          <w:t>(</w:t>
        </w:r>
        <w:r w:rsidRPr="00004929">
          <w:rPr>
            <w:rStyle w:val="af"/>
            <w:rFonts w:ascii="Times New Roman" w:eastAsia="宋体" w:hAnsi="Times New Roman" w:cs="Times New Roman" w:hint="eastAsia"/>
            <w:szCs w:val="22"/>
          </w:rPr>
          <w:t>22</w:t>
        </w:r>
      </w:hyperlink>
      <w:r w:rsidRPr="00004929">
        <w:rPr>
          <w:rFonts w:ascii="Times New Roman" w:eastAsia="宋体" w:hAnsi="Times New Roman" w:cs="Times New Roman"/>
          <w14:ligatures w14:val="standardContextual"/>
        </w:rPr>
        <w:t>)</w:t>
      </w:r>
    </w:p>
    <w:p w14:paraId="25C1D95B" w14:textId="34006A27" w:rsidR="00EA44CD" w:rsidRPr="00004929" w:rsidRDefault="00687D64">
      <w:pPr>
        <w:snapToGrid w:val="0"/>
        <w:spacing w:line="360" w:lineRule="auto"/>
        <w:rPr>
          <w:rStyle w:val="af"/>
          <w:rFonts w:ascii="Times New Roman" w:hAnsi="Times New Roman" w:cs="Times New Roman"/>
          <w:szCs w:val="22"/>
        </w:rPr>
      </w:pPr>
      <w:r w:rsidRPr="00004929">
        <w:rPr>
          <w:rStyle w:val="af"/>
          <w:rFonts w:ascii="Times New Roman" w:hAnsi="Times New Roman" w:cs="Times New Roman"/>
          <w:szCs w:val="22"/>
        </w:rPr>
        <w:fldChar w:fldCharType="end"/>
      </w:r>
    </w:p>
    <w:p w14:paraId="18BC42D7"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37" w:name="_Toc212481915"/>
      <w:r w:rsidRPr="00004929">
        <w:rPr>
          <w:rFonts w:ascii="Times New Roman" w:eastAsia="宋体" w:hAnsi="Times New Roman" w:cs="Times New Roman"/>
          <w:sz w:val="30"/>
          <w:szCs w:val="30"/>
        </w:rPr>
        <w:t>1</w:t>
      </w:r>
      <w:r w:rsidRPr="00004929">
        <w:rPr>
          <w:rFonts w:ascii="Times New Roman" w:eastAsia="宋体" w:hAnsi="Times New Roman" w:cs="Times New Roman"/>
          <w:sz w:val="30"/>
          <w:szCs w:val="30"/>
        </w:rPr>
        <w:t>总</w:t>
      </w:r>
      <w:r w:rsidRPr="00004929">
        <w:rPr>
          <w:rFonts w:ascii="Times New Roman" w:eastAsia="宋体" w:hAnsi="Times New Roman" w:cs="Times New Roman"/>
          <w:sz w:val="30"/>
          <w:szCs w:val="30"/>
        </w:rPr>
        <w:t xml:space="preserve">  </w:t>
      </w:r>
      <w:r w:rsidRPr="00004929">
        <w:rPr>
          <w:rFonts w:ascii="Times New Roman" w:eastAsia="宋体" w:hAnsi="Times New Roman" w:cs="Times New Roman"/>
          <w:sz w:val="30"/>
          <w:szCs w:val="30"/>
        </w:rPr>
        <w:t>则</w:t>
      </w:r>
      <w:bookmarkEnd w:id="37"/>
    </w:p>
    <w:p w14:paraId="095CF03A" w14:textId="77777777" w:rsidR="00EA44CD" w:rsidRPr="00004929" w:rsidRDefault="00687D64">
      <w:pPr>
        <w:widowControl/>
        <w:spacing w:line="360" w:lineRule="auto"/>
        <w:jc w:val="left"/>
        <w:rPr>
          <w:rFonts w:ascii="Times New Roman" w:eastAsia="宋体" w:hAnsi="Times New Roman" w:cs="Times New Roman"/>
          <w:sz w:val="24"/>
        </w:rPr>
      </w:pPr>
      <w:r w:rsidRPr="00004929">
        <w:rPr>
          <w:rFonts w:ascii="Times New Roman" w:eastAsia="宋体" w:hAnsi="Times New Roman" w:cs="Times New Roman"/>
          <w:b/>
          <w:bCs/>
          <w:sz w:val="24"/>
        </w:rPr>
        <w:t>1.0.1</w:t>
      </w:r>
      <w:r w:rsidRPr="00004929">
        <w:rPr>
          <w:rFonts w:ascii="Times New Roman" w:eastAsia="宋体" w:hAnsi="Times New Roman" w:cs="Times New Roman"/>
          <w:sz w:val="24"/>
        </w:rPr>
        <w:t>本标准旨在通过规范化的筛查与控制措施，系统地管理和减少村镇水域中的新污染物，从而保护生态环境和居民健康，并促进生态环境质量的持续提升。通过本标准的制定和实施，可以有效规范村镇水域新污染物的筛查与控制工作，减少新污染物对生态环境和居民健康的潜在风险，推动村镇水域生态环境质量的持续改善。</w:t>
      </w:r>
    </w:p>
    <w:p w14:paraId="4D788470" w14:textId="77777777" w:rsidR="00EA44CD" w:rsidRPr="00004929" w:rsidRDefault="00687D64">
      <w:pPr>
        <w:widowControl/>
        <w:spacing w:line="360" w:lineRule="auto"/>
        <w:jc w:val="left"/>
        <w:rPr>
          <w:rFonts w:ascii="Times New Roman" w:eastAsia="宋体" w:hAnsi="Times New Roman" w:cs="Times New Roman"/>
          <w:sz w:val="24"/>
        </w:rPr>
      </w:pPr>
      <w:r w:rsidRPr="00004929">
        <w:rPr>
          <w:rFonts w:ascii="Times New Roman" w:eastAsia="宋体" w:hAnsi="Times New Roman" w:cs="Times New Roman"/>
          <w:b/>
          <w:bCs/>
          <w:sz w:val="24"/>
        </w:rPr>
        <w:t>1.0.2</w:t>
      </w:r>
      <w:r w:rsidRPr="00004929">
        <w:rPr>
          <w:rFonts w:ascii="Times New Roman" w:eastAsia="宋体" w:hAnsi="Times New Roman" w:cs="Times New Roman"/>
          <w:sz w:val="24"/>
        </w:rPr>
        <w:t>本标准的适用范围广泛，旨在确保其在全国范围内的普遍适用性和有效性。村镇水域涵盖了河流、湖泊、池塘等自然水体，以及与之相关的污水处理设施和入河排污口等人工水体，这些区域是新污染物产生、迁移和积累的主要场所。</w:t>
      </w:r>
    </w:p>
    <w:p w14:paraId="237D8C57" w14:textId="77777777" w:rsidR="00EA44CD" w:rsidRPr="00004929" w:rsidRDefault="00687D64">
      <w:pPr>
        <w:widowControl/>
        <w:jc w:val="left"/>
        <w:rPr>
          <w:rFonts w:ascii="Times New Roman" w:hAnsi="Times New Roman" w:cs="Times New Roman"/>
        </w:rPr>
      </w:pPr>
      <w:r w:rsidRPr="00004929">
        <w:rPr>
          <w:rFonts w:ascii="Times New Roman" w:hAnsi="Times New Roman" w:cs="Times New Roman"/>
        </w:rPr>
        <w:br w:type="page"/>
      </w:r>
    </w:p>
    <w:p w14:paraId="227D9C4E"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38" w:name="_Toc212481916"/>
      <w:r w:rsidRPr="00004929">
        <w:rPr>
          <w:rFonts w:ascii="Times New Roman" w:eastAsia="宋体" w:hAnsi="Times New Roman" w:cs="Times New Roman"/>
          <w:sz w:val="30"/>
          <w:szCs w:val="30"/>
        </w:rPr>
        <w:lastRenderedPageBreak/>
        <w:t>2</w:t>
      </w:r>
      <w:r w:rsidRPr="00004929">
        <w:rPr>
          <w:rFonts w:ascii="Times New Roman" w:eastAsia="宋体" w:hAnsi="Times New Roman" w:cs="Times New Roman"/>
          <w:sz w:val="30"/>
          <w:szCs w:val="30"/>
        </w:rPr>
        <w:t>术</w:t>
      </w:r>
      <w:r w:rsidRPr="00004929">
        <w:rPr>
          <w:rFonts w:ascii="Times New Roman" w:eastAsia="宋体" w:hAnsi="Times New Roman" w:cs="Times New Roman"/>
          <w:sz w:val="30"/>
          <w:szCs w:val="30"/>
        </w:rPr>
        <w:t xml:space="preserve">  </w:t>
      </w:r>
      <w:r w:rsidRPr="00004929">
        <w:rPr>
          <w:rFonts w:ascii="Times New Roman" w:eastAsia="宋体" w:hAnsi="Times New Roman" w:cs="Times New Roman"/>
          <w:sz w:val="30"/>
          <w:szCs w:val="30"/>
        </w:rPr>
        <w:t>语</w:t>
      </w:r>
      <w:bookmarkEnd w:id="38"/>
    </w:p>
    <w:p w14:paraId="47E226BD"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 xml:space="preserve">2.0.1 </w:t>
      </w:r>
      <w:r w:rsidRPr="00004929">
        <w:rPr>
          <w:rFonts w:ascii="Times New Roman" w:eastAsia="宋体" w:hAnsi="Times New Roman" w:cs="Times New Roman"/>
          <w:sz w:val="24"/>
        </w:rPr>
        <w:t>村镇新污染物主要来源于居民生活、农业生产、小型加工活动等，具有持久性、生物累积性、毒性和潜在环境与健康风险，且未被传统常规污染监测与控制体系重点覆盖。在执行中，应严格按照定义识别和筛选新污染物，关注定义的动态更新，综合评估其来源、特性和潜在风险。</w:t>
      </w:r>
    </w:p>
    <w:p w14:paraId="49F508A9"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 xml:space="preserve">2.0.2 </w:t>
      </w:r>
      <w:r w:rsidRPr="00004929">
        <w:rPr>
          <w:rFonts w:ascii="Times New Roman" w:eastAsia="宋体" w:hAnsi="Times New Roman" w:cs="Times New Roman"/>
          <w:sz w:val="24"/>
        </w:rPr>
        <w:t>村镇水域包括村镇行政区域内的各类水体及相关排水单元，如地表水（河流、湖泊、池塘等）、浅层地下水，以及分散式生活污水排水口、畜禽养殖废水暂存池</w:t>
      </w:r>
      <w:r w:rsidRPr="00004929">
        <w:rPr>
          <w:rFonts w:ascii="Times New Roman" w:eastAsia="宋体" w:hAnsi="Times New Roman" w:cs="Times New Roman"/>
          <w:sz w:val="24"/>
        </w:rPr>
        <w:t>/</w:t>
      </w:r>
      <w:r w:rsidRPr="00004929">
        <w:rPr>
          <w:rFonts w:ascii="Times New Roman" w:eastAsia="宋体" w:hAnsi="Times New Roman" w:cs="Times New Roman"/>
          <w:sz w:val="24"/>
        </w:rPr>
        <w:t>排放口、农田退水沟渠等。</w:t>
      </w:r>
    </w:p>
    <w:p w14:paraId="585A19BA"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2.0.</w:t>
      </w:r>
      <w:r w:rsidRPr="00004929">
        <w:rPr>
          <w:rFonts w:ascii="Times New Roman" w:eastAsia="宋体" w:hAnsi="Times New Roman" w:cs="Times New Roman" w:hint="eastAsia"/>
          <w:b/>
          <w:bCs/>
          <w:sz w:val="24"/>
        </w:rPr>
        <w:t xml:space="preserve">3 </w:t>
      </w:r>
      <w:r w:rsidRPr="00004929">
        <w:rPr>
          <w:rFonts w:ascii="Times New Roman" w:eastAsia="宋体" w:hAnsi="Times New Roman" w:cs="Times New Roman"/>
          <w:sz w:val="24"/>
        </w:rPr>
        <w:t>在村镇水域主要来源于历史遗留农药、塑料制品降解产物、小型工业辅助原料残留等。</w:t>
      </w:r>
    </w:p>
    <w:p w14:paraId="1399E8B6"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2.0.</w:t>
      </w:r>
      <w:r w:rsidRPr="00004929">
        <w:rPr>
          <w:rFonts w:ascii="Times New Roman" w:eastAsia="宋体" w:hAnsi="Times New Roman" w:cs="Times New Roman" w:hint="eastAsia"/>
          <w:b/>
          <w:bCs/>
          <w:sz w:val="24"/>
        </w:rPr>
        <w:t xml:space="preserve">4 </w:t>
      </w:r>
      <w:r w:rsidRPr="00004929">
        <w:rPr>
          <w:rFonts w:ascii="Times New Roman" w:eastAsia="宋体" w:hAnsi="Times New Roman" w:cs="Times New Roman" w:hint="eastAsia"/>
          <w:sz w:val="24"/>
        </w:rPr>
        <w:t>在村镇水域中主要来源于农药残留、塑料制品添加剂、洗涤剂降解产物等。</w:t>
      </w:r>
    </w:p>
    <w:p w14:paraId="1281566D"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2.0.</w:t>
      </w:r>
      <w:r w:rsidRPr="00004929">
        <w:rPr>
          <w:rFonts w:ascii="Times New Roman" w:eastAsia="宋体" w:hAnsi="Times New Roman" w:cs="Times New Roman" w:hint="eastAsia"/>
          <w:b/>
          <w:bCs/>
          <w:sz w:val="24"/>
        </w:rPr>
        <w:t xml:space="preserve">5 </w:t>
      </w:r>
      <w:r w:rsidRPr="00004929">
        <w:rPr>
          <w:rFonts w:ascii="Times New Roman" w:eastAsia="宋体" w:hAnsi="Times New Roman" w:cs="Times New Roman"/>
          <w:sz w:val="24"/>
        </w:rPr>
        <w:t>主要来源包括分散畜禽养殖中未被吸收的兽用抗生素、村民生活中未完全代谢的人用抗生素。</w:t>
      </w:r>
    </w:p>
    <w:p w14:paraId="06DD51F1"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2.0.</w:t>
      </w:r>
      <w:r w:rsidRPr="00004929">
        <w:rPr>
          <w:rFonts w:ascii="Times New Roman" w:eastAsia="宋体" w:hAnsi="Times New Roman" w:cs="Times New Roman" w:hint="eastAsia"/>
          <w:b/>
          <w:bCs/>
          <w:sz w:val="24"/>
        </w:rPr>
        <w:t>6</w:t>
      </w:r>
      <w:r w:rsidRPr="00004929">
        <w:rPr>
          <w:rFonts w:ascii="Times New Roman" w:eastAsia="宋体" w:hAnsi="Times New Roman" w:cs="Times New Roman"/>
          <w:sz w:val="24"/>
        </w:rPr>
        <w:t>主要来源包括农业地膜残留、村镇生活垃圾等。</w:t>
      </w:r>
    </w:p>
    <w:p w14:paraId="739D42D2"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 xml:space="preserve">2.0.7 </w:t>
      </w:r>
      <w:r w:rsidRPr="00004929">
        <w:rPr>
          <w:rFonts w:ascii="Times New Roman" w:eastAsia="宋体" w:hAnsi="Times New Roman" w:cs="Times New Roman"/>
          <w:sz w:val="24"/>
        </w:rPr>
        <w:t>指在村镇水域新污染物筛查中，采用目标性检测或非目标性检测技术，识别其中新污染物的种类、存在浓度及空间分布的过程。目标性检测技术主要针对已知的新污染物，能够对其进行精准的定性和定量分析；而非目标性检测技术则侧重于发现未知的新污染物，有助于拓展对新污染物的认知范围。</w:t>
      </w:r>
    </w:p>
    <w:p w14:paraId="73195BEF"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2.0.</w:t>
      </w:r>
      <w:r w:rsidRPr="00004929">
        <w:rPr>
          <w:rFonts w:ascii="Times New Roman" w:eastAsia="宋体" w:hAnsi="Times New Roman" w:cs="Times New Roman" w:hint="eastAsia"/>
          <w:b/>
          <w:bCs/>
          <w:sz w:val="24"/>
        </w:rPr>
        <w:t>8</w:t>
      </w:r>
      <w:r w:rsidRPr="00004929">
        <w:rPr>
          <w:rFonts w:ascii="Times New Roman" w:eastAsia="宋体" w:hAnsi="Times New Roman" w:cs="Times New Roman" w:hint="eastAsia"/>
          <w:sz w:val="24"/>
        </w:rPr>
        <w:t>其核心逻辑是基于新污染物自身的理化特性（如溶解度、分子结构、稳定性等），借助专业仪器分析手段，对采集的水域样本进行检测，最终实现两个关键目标：一是定性识别样本中是否存在特定目标新污染物，二是对确认存在的该类污染物进行浓度定量，明确其在水域中的具体含量。</w:t>
      </w:r>
    </w:p>
    <w:p w14:paraId="2EE8E486" w14:textId="77777777" w:rsidR="00EA44CD" w:rsidRPr="00004929" w:rsidRDefault="00687D64">
      <w:pPr>
        <w:adjustRightInd w:val="0"/>
        <w:snapToGrid w:val="0"/>
        <w:spacing w:line="360" w:lineRule="auto"/>
        <w:rPr>
          <w:rFonts w:ascii="Times New Roman" w:eastAsia="宋体" w:hAnsi="Times New Roman" w:cs="Times New Roman"/>
          <w:sz w:val="24"/>
        </w:rPr>
      </w:pPr>
      <w:r w:rsidRPr="00004929">
        <w:rPr>
          <w:rFonts w:ascii="Times New Roman" w:eastAsia="宋体" w:hAnsi="Times New Roman" w:cs="Times New Roman"/>
          <w:b/>
          <w:bCs/>
          <w:sz w:val="24"/>
        </w:rPr>
        <w:t>2.0.</w:t>
      </w:r>
      <w:r w:rsidRPr="00004929">
        <w:rPr>
          <w:rFonts w:ascii="Times New Roman" w:eastAsia="宋体" w:hAnsi="Times New Roman" w:cs="Times New Roman" w:hint="eastAsia"/>
          <w:b/>
          <w:bCs/>
          <w:sz w:val="24"/>
        </w:rPr>
        <w:t>9</w:t>
      </w:r>
      <w:r w:rsidRPr="00004929">
        <w:rPr>
          <w:rFonts w:ascii="Times New Roman" w:eastAsia="宋体" w:hAnsi="Times New Roman" w:cs="Times New Roman" w:hint="eastAsia"/>
          <w:sz w:val="24"/>
        </w:rPr>
        <w:t>核心是解决现有受控物质清单未覆盖的</w:t>
      </w:r>
      <w:r w:rsidRPr="00004929">
        <w:rPr>
          <w:rFonts w:ascii="Times New Roman" w:eastAsia="宋体" w:hAnsi="Times New Roman" w:cs="Times New Roman" w:hint="eastAsia"/>
          <w:sz w:val="24"/>
        </w:rPr>
        <w:t xml:space="preserve"> </w:t>
      </w:r>
      <w:r w:rsidRPr="00004929">
        <w:rPr>
          <w:rFonts w:ascii="Times New Roman" w:eastAsia="宋体" w:hAnsi="Times New Roman" w:cs="Times New Roman" w:hint="eastAsia"/>
          <w:sz w:val="24"/>
        </w:rPr>
        <w:t>“潜在未知新污染物”</w:t>
      </w:r>
      <w:r w:rsidRPr="00004929">
        <w:rPr>
          <w:rFonts w:ascii="Times New Roman" w:eastAsia="宋体" w:hAnsi="Times New Roman" w:cs="Times New Roman" w:hint="eastAsia"/>
          <w:sz w:val="24"/>
        </w:rPr>
        <w:t xml:space="preserve"> </w:t>
      </w:r>
      <w:r w:rsidRPr="00004929">
        <w:rPr>
          <w:rFonts w:ascii="Times New Roman" w:eastAsia="宋体" w:hAnsi="Times New Roman" w:cs="Times New Roman" w:hint="eastAsia"/>
          <w:sz w:val="24"/>
        </w:rPr>
        <w:t>问题，具体通过</w:t>
      </w:r>
      <w:r w:rsidRPr="00004929">
        <w:rPr>
          <w:rFonts w:ascii="Times New Roman" w:eastAsia="宋体" w:hAnsi="Times New Roman" w:cs="Times New Roman" w:hint="eastAsia"/>
          <w:sz w:val="24"/>
        </w:rPr>
        <w:t xml:space="preserve"> </w:t>
      </w:r>
      <w:r w:rsidRPr="00004929">
        <w:rPr>
          <w:rFonts w:ascii="Times New Roman" w:eastAsia="宋体" w:hAnsi="Times New Roman" w:cs="Times New Roman" w:hint="eastAsia"/>
          <w:sz w:val="24"/>
        </w:rPr>
        <w:t>“仪器检测”</w:t>
      </w:r>
      <w:r w:rsidRPr="00004929">
        <w:rPr>
          <w:rFonts w:ascii="Times New Roman" w:eastAsia="宋体" w:hAnsi="Times New Roman" w:cs="Times New Roman" w:hint="eastAsia"/>
          <w:sz w:val="24"/>
        </w:rPr>
        <w:t xml:space="preserve"> </w:t>
      </w:r>
      <w:r w:rsidRPr="00004929">
        <w:rPr>
          <w:rFonts w:ascii="Times New Roman" w:eastAsia="宋体" w:hAnsi="Times New Roman" w:cs="Times New Roman" w:hint="eastAsia"/>
          <w:sz w:val="24"/>
        </w:rPr>
        <w:t>获取样本基础数据，再结合</w:t>
      </w:r>
      <w:r w:rsidRPr="00004929">
        <w:rPr>
          <w:rFonts w:ascii="Times New Roman" w:eastAsia="宋体" w:hAnsi="Times New Roman" w:cs="Times New Roman" w:hint="eastAsia"/>
          <w:sz w:val="24"/>
        </w:rPr>
        <w:t xml:space="preserve"> </w:t>
      </w:r>
      <w:r w:rsidRPr="00004929">
        <w:rPr>
          <w:rFonts w:ascii="Times New Roman" w:eastAsia="宋体" w:hAnsi="Times New Roman" w:cs="Times New Roman" w:hint="eastAsia"/>
          <w:sz w:val="24"/>
        </w:rPr>
        <w:t>“化学计量学分析”</w:t>
      </w:r>
      <w:r w:rsidRPr="00004929">
        <w:rPr>
          <w:rFonts w:ascii="Times New Roman" w:eastAsia="宋体" w:hAnsi="Times New Roman" w:cs="Times New Roman" w:hint="eastAsia"/>
          <w:sz w:val="24"/>
        </w:rPr>
        <w:t xml:space="preserve"> </w:t>
      </w:r>
      <w:r w:rsidRPr="00004929">
        <w:rPr>
          <w:rFonts w:ascii="Times New Roman" w:eastAsia="宋体" w:hAnsi="Times New Roman" w:cs="Times New Roman" w:hint="eastAsia"/>
          <w:sz w:val="24"/>
        </w:rPr>
        <w:t>处理数据、挖掘污染物相关信息，最后通过</w:t>
      </w:r>
      <w:r w:rsidRPr="00004929">
        <w:rPr>
          <w:rFonts w:ascii="Times New Roman" w:eastAsia="宋体" w:hAnsi="Times New Roman" w:cs="Times New Roman" w:hint="eastAsia"/>
          <w:sz w:val="24"/>
        </w:rPr>
        <w:t xml:space="preserve"> </w:t>
      </w:r>
      <w:r w:rsidRPr="00004929">
        <w:rPr>
          <w:rFonts w:ascii="Times New Roman" w:eastAsia="宋体" w:hAnsi="Times New Roman" w:cs="Times New Roman" w:hint="eastAsia"/>
          <w:sz w:val="24"/>
        </w:rPr>
        <w:t>“标准数据库匹配”</w:t>
      </w:r>
      <w:r w:rsidRPr="00004929">
        <w:rPr>
          <w:rFonts w:ascii="Times New Roman" w:eastAsia="宋体" w:hAnsi="Times New Roman" w:cs="Times New Roman" w:hint="eastAsia"/>
          <w:sz w:val="24"/>
        </w:rPr>
        <w:t xml:space="preserve"> </w:t>
      </w:r>
      <w:r w:rsidRPr="00004929">
        <w:rPr>
          <w:rFonts w:ascii="Times New Roman" w:eastAsia="宋体" w:hAnsi="Times New Roman" w:cs="Times New Roman" w:hint="eastAsia"/>
          <w:sz w:val="24"/>
        </w:rPr>
        <w:t>比对信息，最终实现对水域样本中未知污染物的结构解析与定性。</w:t>
      </w:r>
    </w:p>
    <w:p w14:paraId="3793B688" w14:textId="77777777" w:rsidR="00EA44CD" w:rsidRPr="00004929" w:rsidRDefault="00687D64">
      <w:pPr>
        <w:widowControl/>
        <w:jc w:val="left"/>
        <w:rPr>
          <w:rFonts w:ascii="Times New Roman" w:eastAsia="黑体" w:hAnsi="Times New Roman" w:cs="Times New Roman"/>
          <w:color w:val="000000"/>
          <w:kern w:val="0"/>
          <w:sz w:val="32"/>
          <w:szCs w:val="32"/>
          <w:lang w:bidi="ar"/>
        </w:rPr>
      </w:pPr>
      <w:r w:rsidRPr="00004929">
        <w:rPr>
          <w:rFonts w:ascii="Times New Roman" w:eastAsia="黑体" w:hAnsi="Times New Roman" w:cs="Times New Roman"/>
          <w:color w:val="000000"/>
          <w:kern w:val="0"/>
          <w:sz w:val="32"/>
          <w:szCs w:val="32"/>
          <w:lang w:bidi="ar"/>
        </w:rPr>
        <w:br w:type="page"/>
      </w:r>
    </w:p>
    <w:p w14:paraId="38CE4EAE"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39" w:name="_Toc212481917"/>
      <w:r w:rsidRPr="00004929">
        <w:rPr>
          <w:rFonts w:ascii="Times New Roman" w:eastAsia="宋体" w:hAnsi="Times New Roman" w:cs="Times New Roman"/>
          <w:sz w:val="30"/>
          <w:szCs w:val="30"/>
        </w:rPr>
        <w:lastRenderedPageBreak/>
        <w:t xml:space="preserve">3 </w:t>
      </w:r>
      <w:r w:rsidRPr="00004929">
        <w:rPr>
          <w:rFonts w:ascii="Times New Roman" w:eastAsia="宋体" w:hAnsi="Times New Roman" w:cs="Times New Roman"/>
          <w:sz w:val="30"/>
          <w:szCs w:val="30"/>
        </w:rPr>
        <w:t>基本规定</w:t>
      </w:r>
      <w:bookmarkEnd w:id="39"/>
    </w:p>
    <w:p w14:paraId="5DAD49CB" w14:textId="77777777"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 xml:space="preserve">3.0.1 </w:t>
      </w:r>
      <w:r w:rsidRPr="00004929">
        <w:rPr>
          <w:rFonts w:ascii="Times New Roman" w:eastAsia="宋体" w:hAnsi="Times New Roman" w:cs="Times New Roman"/>
          <w:bCs/>
          <w:sz w:val="24"/>
        </w:rPr>
        <w:t>本条文旨在明确村镇水域新污染物筛查与控制的核心对象范围，避免潜在风险遗漏，因村镇水域兼具农业、生活、生态用水多重功能，且污染来源（如农业生产、分散式生活污水、畜禽养殖）与城市水域差异显著，故针对性锁定内分泌干扰物、持久性有机污染物、抗生素、微塑料四大类高风险污染物。</w:t>
      </w:r>
    </w:p>
    <w:p w14:paraId="5BF4CFC1" w14:textId="77777777" w:rsidR="00EA44CD"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3.0.2</w:t>
      </w:r>
      <w:r w:rsidRPr="00004929">
        <w:rPr>
          <w:rFonts w:ascii="Times New Roman" w:eastAsia="宋体" w:hAnsi="Times New Roman" w:cs="Times New Roman"/>
          <w:bCs/>
          <w:sz w:val="24"/>
        </w:rPr>
        <w:t>敏感水域直接关系到居民的日常生活用水安全和农业生产活动，一旦受到新污染物的污染，将对居民健康和农业生态造成严重影响。同时，浓度超过潜在风险阈值的新污染物表明其可能已经对环境和人体健康构成实际威胁，需要立即采取措施加以控制。</w:t>
      </w:r>
    </w:p>
    <w:p w14:paraId="3A35D566" w14:textId="77777777" w:rsidR="007F7E14" w:rsidRPr="00004929" w:rsidRDefault="00687D6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3.0.3</w:t>
      </w:r>
      <w:r w:rsidRPr="00004929">
        <w:rPr>
          <w:rFonts w:ascii="Times New Roman" w:eastAsia="宋体" w:hAnsi="Times New Roman" w:cs="Times New Roman"/>
          <w:bCs/>
          <w:sz w:val="24"/>
        </w:rPr>
        <w:t>按照污染源头、扩散路径、敏感受体采样策略能够全面、系统地反映新污染物的产生、迁移和影响情况。覆盖污染源头有助于从根源上识别和控制污染物的排放；关注扩散路径可以了解污染物在环境中的迁移和转化过程；而敏感受体的监测则能评估污染物对关键区域的影响。同时，丰水期和枯水期的水文条件对污染物的稀释和扩散能力不同，农忙和畜禽出栏时期则是污染物排放的高峰期，这些关键时段的采样能够更准确地反映污染物的实际排放情况和环境影响。</w:t>
      </w:r>
    </w:p>
    <w:p w14:paraId="59D3053D" w14:textId="5341895C" w:rsidR="00F7740F" w:rsidRPr="00004929" w:rsidRDefault="007F7E14">
      <w:pPr>
        <w:adjustRightInd w:val="0"/>
        <w:snapToGrid w:val="0"/>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3.0.5</w:t>
      </w:r>
      <w:r w:rsidR="009D739F" w:rsidRPr="00004929">
        <w:rPr>
          <w:rFonts w:ascii="Times New Roman" w:eastAsia="宋体" w:hAnsi="Times New Roman" w:cs="Times New Roman" w:hint="eastAsia"/>
          <w:bCs/>
          <w:sz w:val="24"/>
        </w:rPr>
        <w:t>控制村镇水域新污染物须遵循源头治理原则，优先从污染源头采取措施，才能有效减少新污染物排放，降低其对水域环境的危害。在农业活动中，规范畜禽养殖中兽用抗生素的使用至关重要。同时，推广可降解农业地膜也是从源头控制新污染物的有效措施。此外，限用含内分泌干扰物的洗涤剂也是从源头减少新污染物排放的重要手段。</w:t>
      </w:r>
      <w:r w:rsidR="00F7740F" w:rsidRPr="00004929">
        <w:rPr>
          <w:rFonts w:ascii="Times New Roman" w:eastAsia="宋体" w:hAnsi="Times New Roman" w:cs="Times New Roman"/>
          <w:bCs/>
          <w:sz w:val="24"/>
        </w:rPr>
        <w:br w:type="page"/>
      </w:r>
    </w:p>
    <w:p w14:paraId="0F7CE51B" w14:textId="1A16F373"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40" w:name="_Toc212481918"/>
      <w:r w:rsidRPr="00004929">
        <w:rPr>
          <w:rFonts w:ascii="Times New Roman" w:eastAsia="宋体" w:hAnsi="Times New Roman" w:cs="Times New Roman"/>
          <w:sz w:val="30"/>
          <w:szCs w:val="30"/>
        </w:rPr>
        <w:lastRenderedPageBreak/>
        <w:t xml:space="preserve">4 </w:t>
      </w:r>
      <w:r w:rsidRPr="00004929">
        <w:rPr>
          <w:rFonts w:ascii="Times New Roman" w:eastAsia="宋体" w:hAnsi="Times New Roman" w:cs="Times New Roman"/>
          <w:sz w:val="30"/>
          <w:szCs w:val="30"/>
        </w:rPr>
        <w:t>村镇水域新污染物</w:t>
      </w:r>
      <w:bookmarkEnd w:id="40"/>
      <w:r w:rsidR="00EA22E6">
        <w:rPr>
          <w:rFonts w:ascii="Times New Roman" w:eastAsia="宋体" w:hAnsi="Times New Roman" w:cs="Times New Roman" w:hint="eastAsia"/>
          <w:sz w:val="30"/>
          <w:szCs w:val="30"/>
        </w:rPr>
        <w:t>筛查</w:t>
      </w:r>
    </w:p>
    <w:p w14:paraId="456DFE85" w14:textId="3F8F61DB"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41" w:name="_Toc212481919"/>
      <w:r w:rsidRPr="00004929">
        <w:rPr>
          <w:rFonts w:ascii="Times New Roman" w:eastAsia="黑体" w:hAnsi="Times New Roman" w:cs="Times New Roman"/>
          <w:b/>
          <w:sz w:val="28"/>
          <w:szCs w:val="28"/>
        </w:rPr>
        <w:t>4.1</w:t>
      </w:r>
      <w:r w:rsidR="00EA22E6">
        <w:rPr>
          <w:rFonts w:ascii="Times New Roman" w:eastAsia="黑体" w:hAnsi="Times New Roman" w:cs="Times New Roman" w:hint="eastAsia"/>
          <w:b/>
          <w:sz w:val="28"/>
          <w:szCs w:val="28"/>
        </w:rPr>
        <w:t>筛查</w:t>
      </w:r>
      <w:r w:rsidRPr="00004929">
        <w:rPr>
          <w:rFonts w:ascii="Times New Roman" w:eastAsia="黑体" w:hAnsi="Times New Roman" w:cs="Times New Roman"/>
          <w:b/>
          <w:sz w:val="28"/>
          <w:szCs w:val="28"/>
        </w:rPr>
        <w:t>原则</w:t>
      </w:r>
      <w:bookmarkEnd w:id="41"/>
    </w:p>
    <w:p w14:paraId="27CA199F" w14:textId="2E9A3EE4"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4.1.</w:t>
      </w:r>
      <w:r w:rsidR="00E07CCA" w:rsidRPr="00004929">
        <w:rPr>
          <w:rFonts w:ascii="Times New Roman" w:eastAsia="宋体" w:hAnsi="Times New Roman" w:cs="Times New Roman" w:hint="eastAsia"/>
          <w:b/>
          <w:sz w:val="24"/>
        </w:rPr>
        <w:t>2</w:t>
      </w:r>
      <w:r w:rsidRPr="00004929">
        <w:rPr>
          <w:rFonts w:ascii="Times New Roman" w:eastAsia="宋体" w:hAnsi="Times New Roman" w:cs="Times New Roman"/>
          <w:bCs/>
          <w:sz w:val="24"/>
        </w:rPr>
        <w:t>村镇地区通常在技术设备、专业人才和资金投入等方面相对有限。选择成熟的技术可以确保筛查结果的准确性和可靠性，避免因技术不成熟导致的误判或漏检。低成本的方法有助于降低筛查工作的经济负担，使筛查工作更具可持续性，能够在有限的资源下覆盖更广泛的区域和更多的污染物类型。易操作的方法则便于当地人员掌握和实施，减少对外部专业人员的依赖，提高筛查工作的效率和可操作性。综合考虑这些因素，能够确保新污染物筛查工作在村镇地区顺利开展，有效推动村镇水域生态环境的保护和改善。</w:t>
      </w:r>
    </w:p>
    <w:p w14:paraId="0F45B26B" w14:textId="4F7FE0ED"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4.1.</w:t>
      </w:r>
      <w:r w:rsidR="00E07CCA" w:rsidRPr="00004929">
        <w:rPr>
          <w:rFonts w:ascii="Times New Roman" w:eastAsia="宋体" w:hAnsi="Times New Roman" w:cs="Times New Roman" w:hint="eastAsia"/>
          <w:b/>
          <w:sz w:val="24"/>
        </w:rPr>
        <w:t>3</w:t>
      </w:r>
      <w:r w:rsidRPr="00004929">
        <w:rPr>
          <w:rFonts w:ascii="Times New Roman" w:eastAsia="宋体" w:hAnsi="Times New Roman" w:cs="Times New Roman"/>
          <w:bCs/>
          <w:sz w:val="24"/>
        </w:rPr>
        <w:t>空白</w:t>
      </w:r>
      <w:proofErr w:type="gramStart"/>
      <w:r w:rsidRPr="00004929">
        <w:rPr>
          <w:rFonts w:ascii="Times New Roman" w:eastAsia="宋体" w:hAnsi="Times New Roman" w:cs="Times New Roman"/>
          <w:bCs/>
          <w:sz w:val="24"/>
        </w:rPr>
        <w:t>样用于</w:t>
      </w:r>
      <w:proofErr w:type="gramEnd"/>
      <w:r w:rsidRPr="00004929">
        <w:rPr>
          <w:rFonts w:ascii="Times New Roman" w:eastAsia="宋体" w:hAnsi="Times New Roman" w:cs="Times New Roman"/>
          <w:bCs/>
          <w:sz w:val="24"/>
        </w:rPr>
        <w:t>验证检测过程是否存在污染或干扰，确保检测结果的真实性和有效性。如果空白样中未检出目标污染物，说明检测环境和操作过程未受污染，检测结果可信。平行样则用于评估检测的重复性和稳定性，通过比较平行样的检测结果，可以判断检测方法的精确度。当平行样的相对偏差控制在</w:t>
      </w:r>
      <w:r w:rsidRPr="00004929">
        <w:rPr>
          <w:rFonts w:ascii="Times New Roman" w:eastAsia="宋体" w:hAnsi="Times New Roman" w:cs="Times New Roman"/>
          <w:bCs/>
          <w:sz w:val="24"/>
        </w:rPr>
        <w:t>20%</w:t>
      </w:r>
      <w:r w:rsidRPr="00004929">
        <w:rPr>
          <w:rFonts w:ascii="Times New Roman" w:eastAsia="宋体" w:hAnsi="Times New Roman" w:cs="Times New Roman"/>
          <w:bCs/>
          <w:sz w:val="24"/>
        </w:rPr>
        <w:t>以内时，表明检测结果具有较好的重复性和可靠性，从而为新污染物的准确筛查和后续的风险评估提供坚实的数据基础。</w:t>
      </w:r>
    </w:p>
    <w:p w14:paraId="7FDA7B8C" w14:textId="657309A3"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42" w:name="_Toc212481920"/>
      <w:r w:rsidRPr="00004929">
        <w:rPr>
          <w:rFonts w:ascii="Times New Roman" w:eastAsia="黑体" w:hAnsi="Times New Roman" w:cs="Times New Roman"/>
          <w:b/>
          <w:sz w:val="28"/>
          <w:szCs w:val="28"/>
        </w:rPr>
        <w:t>4.2</w:t>
      </w:r>
      <w:r w:rsidR="00EA22E6">
        <w:rPr>
          <w:rFonts w:ascii="Times New Roman" w:eastAsia="黑体" w:hAnsi="Times New Roman" w:cs="Times New Roman" w:hint="eastAsia"/>
          <w:b/>
          <w:sz w:val="28"/>
          <w:szCs w:val="28"/>
        </w:rPr>
        <w:t>筛查</w:t>
      </w:r>
      <w:r w:rsidRPr="00004929">
        <w:rPr>
          <w:rFonts w:ascii="Times New Roman" w:eastAsia="黑体" w:hAnsi="Times New Roman" w:cs="Times New Roman"/>
          <w:b/>
          <w:sz w:val="28"/>
          <w:szCs w:val="28"/>
        </w:rPr>
        <w:t>程序</w:t>
      </w:r>
      <w:bookmarkEnd w:id="42"/>
    </w:p>
    <w:p w14:paraId="14C6BA18" w14:textId="6D7AAD27" w:rsidR="0004631D" w:rsidRPr="00004929" w:rsidRDefault="0004631D">
      <w:pPr>
        <w:spacing w:line="360" w:lineRule="auto"/>
        <w:rPr>
          <w:rFonts w:ascii="Times New Roman" w:eastAsia="宋体" w:hAnsi="Times New Roman" w:cs="Times New Roman"/>
          <w:b/>
          <w:sz w:val="24"/>
        </w:rPr>
      </w:pPr>
      <w:r w:rsidRPr="00004929">
        <w:rPr>
          <w:rFonts w:ascii="Times New Roman" w:eastAsia="宋体" w:hAnsi="Times New Roman" w:cs="Times New Roman"/>
          <w:b/>
          <w:sz w:val="24"/>
        </w:rPr>
        <w:t>4.2.</w:t>
      </w:r>
      <w:r w:rsidR="00A22AFA" w:rsidRPr="00004929">
        <w:rPr>
          <w:rFonts w:ascii="Times New Roman" w:eastAsia="宋体" w:hAnsi="Times New Roman" w:cs="Times New Roman" w:hint="eastAsia"/>
          <w:b/>
          <w:sz w:val="24"/>
        </w:rPr>
        <w:t>4</w:t>
      </w:r>
      <w:r w:rsidR="004B7D81" w:rsidRPr="00004929">
        <w:rPr>
          <w:rFonts w:ascii="Times New Roman" w:eastAsia="宋体" w:hAnsi="Times New Roman" w:cs="Times New Roman" w:hint="eastAsia"/>
          <w:bCs/>
          <w:sz w:val="24"/>
        </w:rPr>
        <w:t>指标点体系需包含暴露因子、环境效应、危害效应三类核心因子。</w:t>
      </w:r>
      <w:r w:rsidRPr="00004929">
        <w:rPr>
          <w:rFonts w:ascii="Times New Roman" w:eastAsia="宋体" w:hAnsi="Times New Roman" w:cs="Times New Roman"/>
          <w:bCs/>
          <w:sz w:val="24"/>
        </w:rPr>
        <w:t>其中暴露因子应涵盖新污染物的年产量（排放量）、村镇水域环境浓度、环境检出率等关键信息，环境效应应包含新污染物的生物</w:t>
      </w:r>
      <w:r w:rsidRPr="00004929">
        <w:rPr>
          <w:rFonts w:ascii="Times New Roman" w:eastAsia="宋体" w:hAnsi="Times New Roman" w:cs="Times New Roman"/>
          <w:bCs/>
          <w:sz w:val="24"/>
        </w:rPr>
        <w:t xml:space="preserve"> / </w:t>
      </w:r>
      <w:r w:rsidRPr="00004929">
        <w:rPr>
          <w:rFonts w:ascii="Times New Roman" w:eastAsia="宋体" w:hAnsi="Times New Roman" w:cs="Times New Roman"/>
          <w:bCs/>
          <w:sz w:val="24"/>
        </w:rPr>
        <w:t>化学转化属性、在村镇水域的迁移分布属性等内容，危害效应</w:t>
      </w:r>
      <w:proofErr w:type="gramStart"/>
      <w:r w:rsidRPr="00004929">
        <w:rPr>
          <w:rFonts w:ascii="Times New Roman" w:eastAsia="宋体" w:hAnsi="Times New Roman" w:cs="Times New Roman"/>
          <w:bCs/>
          <w:sz w:val="24"/>
        </w:rPr>
        <w:t>应</w:t>
      </w:r>
      <w:proofErr w:type="gramEnd"/>
      <w:r w:rsidRPr="00004929">
        <w:rPr>
          <w:rFonts w:ascii="Times New Roman" w:eastAsia="宋体" w:hAnsi="Times New Roman" w:cs="Times New Roman"/>
          <w:bCs/>
          <w:sz w:val="24"/>
        </w:rPr>
        <w:t>涉及水生生态环境风险、人体健康风险，以及</w:t>
      </w:r>
      <w:r w:rsidRPr="00004929">
        <w:rPr>
          <w:rFonts w:ascii="Times New Roman" w:eastAsia="宋体" w:hAnsi="Times New Roman" w:cs="Times New Roman"/>
          <w:bCs/>
          <w:sz w:val="24"/>
        </w:rPr>
        <w:t xml:space="preserve"> “</w:t>
      </w:r>
      <w:r w:rsidRPr="00004929">
        <w:rPr>
          <w:rFonts w:ascii="Times New Roman" w:eastAsia="宋体" w:hAnsi="Times New Roman" w:cs="Times New Roman"/>
          <w:bCs/>
          <w:sz w:val="24"/>
        </w:rPr>
        <w:t>三致</w:t>
      </w:r>
      <w:r w:rsidRPr="00004929">
        <w:rPr>
          <w:rFonts w:ascii="Times New Roman" w:eastAsia="宋体" w:hAnsi="Times New Roman" w:cs="Times New Roman"/>
          <w:bCs/>
          <w:sz w:val="24"/>
        </w:rPr>
        <w:t xml:space="preserve">” </w:t>
      </w:r>
      <w:r w:rsidRPr="00004929">
        <w:rPr>
          <w:rFonts w:ascii="Times New Roman" w:eastAsia="宋体" w:hAnsi="Times New Roman" w:cs="Times New Roman"/>
          <w:bCs/>
          <w:sz w:val="24"/>
        </w:rPr>
        <w:t>效应（致</w:t>
      </w:r>
      <w:proofErr w:type="gramStart"/>
      <w:r w:rsidRPr="00004929">
        <w:rPr>
          <w:rFonts w:ascii="Times New Roman" w:eastAsia="宋体" w:hAnsi="Times New Roman" w:cs="Times New Roman"/>
          <w:bCs/>
          <w:sz w:val="24"/>
        </w:rPr>
        <w:t>畸</w:t>
      </w:r>
      <w:proofErr w:type="gramEnd"/>
      <w:r w:rsidRPr="00004929">
        <w:rPr>
          <w:rFonts w:ascii="Times New Roman" w:eastAsia="宋体" w:hAnsi="Times New Roman" w:cs="Times New Roman"/>
          <w:bCs/>
          <w:sz w:val="24"/>
        </w:rPr>
        <w:t>效应、致癌效应、致突变效应）等指标。</w:t>
      </w:r>
    </w:p>
    <w:p w14:paraId="771CACE2" w14:textId="10EF11EA"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4.2.</w:t>
      </w:r>
      <w:r w:rsidR="004A3D07" w:rsidRPr="00004929">
        <w:rPr>
          <w:rFonts w:ascii="Times New Roman" w:eastAsia="宋体" w:hAnsi="Times New Roman" w:cs="Times New Roman" w:hint="eastAsia"/>
          <w:b/>
          <w:sz w:val="24"/>
        </w:rPr>
        <w:t>5</w:t>
      </w:r>
      <w:r w:rsidRPr="00004929">
        <w:rPr>
          <w:rFonts w:ascii="Times New Roman" w:eastAsia="宋体" w:hAnsi="Times New Roman" w:cs="Times New Roman" w:hint="eastAsia"/>
          <w:b/>
          <w:sz w:val="24"/>
        </w:rPr>
        <w:t xml:space="preserve"> </w:t>
      </w:r>
      <w:r w:rsidRPr="00004929">
        <w:rPr>
          <w:rFonts w:ascii="Times New Roman" w:eastAsia="宋体" w:hAnsi="Times New Roman" w:cs="Times New Roman" w:hint="eastAsia"/>
          <w:bCs/>
          <w:sz w:val="24"/>
        </w:rPr>
        <w:t>污染物的风险等级可依据风险商（</w:t>
      </w:r>
      <w:r w:rsidRPr="00004929">
        <w:rPr>
          <w:rFonts w:ascii="Times New Roman" w:eastAsia="宋体" w:hAnsi="Times New Roman" w:cs="Times New Roman" w:hint="eastAsia"/>
          <w:bCs/>
          <w:sz w:val="24"/>
        </w:rPr>
        <w:t>RQ</w:t>
      </w:r>
      <w:r w:rsidRPr="00004929">
        <w:rPr>
          <w:rFonts w:ascii="Times New Roman" w:eastAsia="宋体" w:hAnsi="Times New Roman" w:cs="Times New Roman" w:hint="eastAsia"/>
          <w:bCs/>
          <w:sz w:val="24"/>
        </w:rPr>
        <w:t>）值进行划分：其中高风险污染物对应的</w:t>
      </w:r>
      <w:r w:rsidRPr="00004929">
        <w:rPr>
          <w:rFonts w:ascii="Times New Roman" w:eastAsia="宋体" w:hAnsi="Times New Roman" w:cs="Times New Roman" w:hint="eastAsia"/>
          <w:bCs/>
          <w:sz w:val="24"/>
        </w:rPr>
        <w:t xml:space="preserve"> RQ </w:t>
      </w:r>
      <w:r w:rsidRPr="00004929">
        <w:rPr>
          <w:rFonts w:ascii="Times New Roman" w:eastAsia="宋体" w:hAnsi="Times New Roman" w:cs="Times New Roman" w:hint="eastAsia"/>
          <w:bCs/>
          <w:sz w:val="24"/>
        </w:rPr>
        <w:t>值大于</w:t>
      </w:r>
      <w:r w:rsidRPr="00004929">
        <w:rPr>
          <w:rFonts w:ascii="Times New Roman" w:eastAsia="宋体" w:hAnsi="Times New Roman" w:cs="Times New Roman" w:hint="eastAsia"/>
          <w:bCs/>
          <w:sz w:val="24"/>
        </w:rPr>
        <w:t xml:space="preserve"> 1</w:t>
      </w:r>
      <w:r w:rsidRPr="00004929">
        <w:rPr>
          <w:rFonts w:ascii="Times New Roman" w:eastAsia="宋体" w:hAnsi="Times New Roman" w:cs="Times New Roman" w:hint="eastAsia"/>
          <w:bCs/>
          <w:sz w:val="24"/>
        </w:rPr>
        <w:t>，中风险污染物对应的</w:t>
      </w:r>
      <w:r w:rsidRPr="00004929">
        <w:rPr>
          <w:rFonts w:ascii="Times New Roman" w:eastAsia="宋体" w:hAnsi="Times New Roman" w:cs="Times New Roman" w:hint="eastAsia"/>
          <w:bCs/>
          <w:sz w:val="24"/>
        </w:rPr>
        <w:t xml:space="preserve"> RQ </w:t>
      </w:r>
      <w:proofErr w:type="gramStart"/>
      <w:r w:rsidRPr="00004929">
        <w:rPr>
          <w:rFonts w:ascii="Times New Roman" w:eastAsia="宋体" w:hAnsi="Times New Roman" w:cs="Times New Roman" w:hint="eastAsia"/>
          <w:bCs/>
          <w:sz w:val="24"/>
        </w:rPr>
        <w:t>值处于</w:t>
      </w:r>
      <w:proofErr w:type="gramEnd"/>
      <w:r w:rsidRPr="00004929">
        <w:rPr>
          <w:rFonts w:ascii="Times New Roman" w:eastAsia="宋体" w:hAnsi="Times New Roman" w:cs="Times New Roman" w:hint="eastAsia"/>
          <w:bCs/>
          <w:sz w:val="24"/>
        </w:rPr>
        <w:t xml:space="preserve"> 0.1 </w:t>
      </w:r>
      <w:r w:rsidRPr="00004929">
        <w:rPr>
          <w:rFonts w:ascii="Times New Roman" w:eastAsia="宋体" w:hAnsi="Times New Roman" w:cs="Times New Roman" w:hint="eastAsia"/>
          <w:bCs/>
          <w:sz w:val="24"/>
        </w:rPr>
        <w:t>至</w:t>
      </w:r>
      <w:r w:rsidRPr="00004929">
        <w:rPr>
          <w:rFonts w:ascii="Times New Roman" w:eastAsia="宋体" w:hAnsi="Times New Roman" w:cs="Times New Roman" w:hint="eastAsia"/>
          <w:bCs/>
          <w:sz w:val="24"/>
        </w:rPr>
        <w:t xml:space="preserve"> 1 </w:t>
      </w:r>
      <w:r w:rsidRPr="00004929">
        <w:rPr>
          <w:rFonts w:ascii="Times New Roman" w:eastAsia="宋体" w:hAnsi="Times New Roman" w:cs="Times New Roman" w:hint="eastAsia"/>
          <w:bCs/>
          <w:sz w:val="24"/>
        </w:rPr>
        <w:t>之间（含</w:t>
      </w:r>
      <w:r w:rsidRPr="00004929">
        <w:rPr>
          <w:rFonts w:ascii="Times New Roman" w:eastAsia="宋体" w:hAnsi="Times New Roman" w:cs="Times New Roman" w:hint="eastAsia"/>
          <w:bCs/>
          <w:sz w:val="24"/>
        </w:rPr>
        <w:t xml:space="preserve"> 0.1 </w:t>
      </w:r>
      <w:r w:rsidRPr="00004929">
        <w:rPr>
          <w:rFonts w:ascii="Times New Roman" w:eastAsia="宋体" w:hAnsi="Times New Roman" w:cs="Times New Roman" w:hint="eastAsia"/>
          <w:bCs/>
          <w:sz w:val="24"/>
        </w:rPr>
        <w:t>和</w:t>
      </w:r>
      <w:r w:rsidRPr="00004929">
        <w:rPr>
          <w:rFonts w:ascii="Times New Roman" w:eastAsia="宋体" w:hAnsi="Times New Roman" w:cs="Times New Roman" w:hint="eastAsia"/>
          <w:bCs/>
          <w:sz w:val="24"/>
        </w:rPr>
        <w:t xml:space="preserve"> 1</w:t>
      </w:r>
      <w:r w:rsidRPr="00004929">
        <w:rPr>
          <w:rFonts w:ascii="Times New Roman" w:eastAsia="宋体" w:hAnsi="Times New Roman" w:cs="Times New Roman" w:hint="eastAsia"/>
          <w:bCs/>
          <w:sz w:val="24"/>
        </w:rPr>
        <w:t>），低风险污染物对应的</w:t>
      </w:r>
      <w:r w:rsidRPr="00004929">
        <w:rPr>
          <w:rFonts w:ascii="Times New Roman" w:eastAsia="宋体" w:hAnsi="Times New Roman" w:cs="Times New Roman" w:hint="eastAsia"/>
          <w:bCs/>
          <w:sz w:val="24"/>
        </w:rPr>
        <w:t xml:space="preserve"> RQ </w:t>
      </w:r>
      <w:r w:rsidRPr="00004929">
        <w:rPr>
          <w:rFonts w:ascii="Times New Roman" w:eastAsia="宋体" w:hAnsi="Times New Roman" w:cs="Times New Roman" w:hint="eastAsia"/>
          <w:bCs/>
          <w:sz w:val="24"/>
        </w:rPr>
        <w:t>值则小于</w:t>
      </w:r>
      <w:r w:rsidRPr="00004929">
        <w:rPr>
          <w:rFonts w:ascii="Times New Roman" w:eastAsia="宋体" w:hAnsi="Times New Roman" w:cs="Times New Roman" w:hint="eastAsia"/>
          <w:bCs/>
          <w:sz w:val="24"/>
        </w:rPr>
        <w:t xml:space="preserve"> 0.1</w:t>
      </w:r>
      <w:r w:rsidRPr="00004929">
        <w:rPr>
          <w:rFonts w:ascii="Times New Roman" w:eastAsia="宋体" w:hAnsi="Times New Roman" w:cs="Times New Roman" w:hint="eastAsia"/>
          <w:bCs/>
          <w:sz w:val="24"/>
        </w:rPr>
        <w:t>。</w:t>
      </w:r>
    </w:p>
    <w:p w14:paraId="22214CAB" w14:textId="772F498E"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43" w:name="_Toc212481921"/>
      <w:r w:rsidRPr="00004929">
        <w:rPr>
          <w:rFonts w:ascii="Times New Roman" w:eastAsia="黑体" w:hAnsi="Times New Roman" w:cs="Times New Roman"/>
          <w:b/>
          <w:sz w:val="28"/>
          <w:szCs w:val="28"/>
        </w:rPr>
        <w:t>4.</w:t>
      </w:r>
      <w:r w:rsidRPr="00004929">
        <w:rPr>
          <w:rFonts w:ascii="Times New Roman" w:eastAsia="黑体" w:hAnsi="Times New Roman" w:cs="Times New Roman" w:hint="eastAsia"/>
          <w:b/>
          <w:sz w:val="28"/>
          <w:szCs w:val="28"/>
        </w:rPr>
        <w:t>3</w:t>
      </w:r>
      <w:bookmarkEnd w:id="43"/>
      <w:r w:rsidR="00EA22E6">
        <w:rPr>
          <w:rFonts w:ascii="Times New Roman" w:eastAsia="黑体" w:hAnsi="Times New Roman" w:cs="Times New Roman" w:hint="eastAsia"/>
          <w:b/>
          <w:sz w:val="28"/>
          <w:szCs w:val="28"/>
        </w:rPr>
        <w:t>筛查方法</w:t>
      </w:r>
    </w:p>
    <w:p w14:paraId="72870B9E" w14:textId="2D26E152" w:rsidR="00C20C18"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4.</w:t>
      </w:r>
      <w:r w:rsidRPr="00004929">
        <w:rPr>
          <w:rFonts w:ascii="Times New Roman" w:eastAsia="宋体" w:hAnsi="Times New Roman" w:cs="Times New Roman" w:hint="eastAsia"/>
          <w:b/>
          <w:sz w:val="24"/>
        </w:rPr>
        <w:t>3</w:t>
      </w:r>
      <w:r w:rsidRPr="00004929">
        <w:rPr>
          <w:rFonts w:ascii="Times New Roman" w:eastAsia="宋体" w:hAnsi="Times New Roman" w:cs="Times New Roman"/>
          <w:b/>
          <w:sz w:val="24"/>
        </w:rPr>
        <w:t>.</w:t>
      </w:r>
      <w:r w:rsidRPr="00004929">
        <w:rPr>
          <w:rFonts w:ascii="Times New Roman" w:eastAsia="宋体" w:hAnsi="Times New Roman" w:cs="Times New Roman" w:hint="eastAsia"/>
          <w:b/>
          <w:sz w:val="24"/>
        </w:rPr>
        <w:t xml:space="preserve">3 </w:t>
      </w:r>
      <w:r w:rsidRPr="00004929">
        <w:rPr>
          <w:rFonts w:ascii="Times New Roman" w:eastAsia="宋体" w:hAnsi="Times New Roman" w:cs="Times New Roman"/>
          <w:bCs/>
          <w:sz w:val="24"/>
        </w:rPr>
        <w:t>阳</w:t>
      </w:r>
      <w:r w:rsidRPr="00004929">
        <w:rPr>
          <w:rFonts w:ascii="Times New Roman" w:eastAsia="宋体" w:hAnsi="Times New Roman" w:cs="Times New Roman"/>
          <w:bCs/>
          <w:sz w:val="24"/>
        </w:rPr>
        <w:t>/</w:t>
      </w:r>
      <w:r w:rsidRPr="00004929">
        <w:rPr>
          <w:rFonts w:ascii="Times New Roman" w:eastAsia="宋体" w:hAnsi="Times New Roman" w:cs="Times New Roman"/>
          <w:bCs/>
          <w:sz w:val="24"/>
        </w:rPr>
        <w:t>阴性对照是质控关键，阳性对照验证仪器对目标类型污染物的检测有效</w:t>
      </w:r>
      <w:r w:rsidRPr="00004929">
        <w:rPr>
          <w:rFonts w:ascii="Times New Roman" w:eastAsia="宋体" w:hAnsi="Times New Roman" w:cs="Times New Roman"/>
          <w:bCs/>
          <w:sz w:val="24"/>
        </w:rPr>
        <w:lastRenderedPageBreak/>
        <w:t>性，阴性对照排除试剂污染、仪器背景等假阳性干扰，避免误判未知物</w:t>
      </w:r>
      <w:r w:rsidRPr="00004929">
        <w:rPr>
          <w:rFonts w:ascii="Times New Roman" w:eastAsia="宋体" w:hAnsi="Times New Roman" w:cs="Times New Roman" w:hint="eastAsia"/>
          <w:bCs/>
          <w:sz w:val="24"/>
        </w:rPr>
        <w:t>。</w:t>
      </w:r>
      <w:r w:rsidRPr="00004929">
        <w:rPr>
          <w:rFonts w:ascii="Times New Roman" w:eastAsia="宋体" w:hAnsi="Times New Roman" w:cs="Times New Roman"/>
          <w:bCs/>
          <w:sz w:val="24"/>
        </w:rPr>
        <w:t>定性准确率</w:t>
      </w:r>
      <w:r w:rsidR="00C20C18" w:rsidRPr="00004929">
        <w:rPr>
          <w:rFonts w:ascii="Times New Roman" w:eastAsia="宋体" w:hAnsi="Times New Roman" w:cs="Times New Roman" w:hint="eastAsia"/>
          <w:bCs/>
          <w:sz w:val="24"/>
        </w:rPr>
        <w:t>不小于</w:t>
      </w:r>
      <w:r w:rsidRPr="00004929">
        <w:rPr>
          <w:rFonts w:ascii="Times New Roman" w:eastAsia="宋体" w:hAnsi="Times New Roman" w:cs="Times New Roman"/>
          <w:bCs/>
          <w:sz w:val="24"/>
        </w:rPr>
        <w:t xml:space="preserve">80% </w:t>
      </w:r>
      <w:r w:rsidRPr="00004929">
        <w:rPr>
          <w:rFonts w:ascii="Times New Roman" w:eastAsia="宋体" w:hAnsi="Times New Roman" w:cs="Times New Roman"/>
          <w:bCs/>
          <w:sz w:val="24"/>
        </w:rPr>
        <w:t>是平衡</w:t>
      </w:r>
      <w:r w:rsidRPr="00004929">
        <w:rPr>
          <w:rFonts w:ascii="Times New Roman" w:eastAsia="宋体" w:hAnsi="Times New Roman" w:cs="Times New Roman"/>
          <w:bCs/>
          <w:sz w:val="24"/>
        </w:rPr>
        <w:t xml:space="preserve"> “</w:t>
      </w:r>
      <w:r w:rsidRPr="00004929">
        <w:rPr>
          <w:rFonts w:ascii="Times New Roman" w:eastAsia="宋体" w:hAnsi="Times New Roman" w:cs="Times New Roman"/>
          <w:bCs/>
          <w:sz w:val="24"/>
        </w:rPr>
        <w:t>检出率</w:t>
      </w:r>
      <w:r w:rsidRPr="00004929">
        <w:rPr>
          <w:rFonts w:ascii="Times New Roman" w:eastAsia="宋体" w:hAnsi="Times New Roman" w:cs="Times New Roman"/>
          <w:bCs/>
          <w:sz w:val="24"/>
        </w:rPr>
        <w:t xml:space="preserve">” </w:t>
      </w:r>
      <w:r w:rsidRPr="00004929">
        <w:rPr>
          <w:rFonts w:ascii="Times New Roman" w:eastAsia="宋体" w:hAnsi="Times New Roman" w:cs="Times New Roman"/>
          <w:bCs/>
          <w:sz w:val="24"/>
        </w:rPr>
        <w:t>与</w:t>
      </w:r>
      <w:r w:rsidRPr="00004929">
        <w:rPr>
          <w:rFonts w:ascii="Times New Roman" w:eastAsia="宋体" w:hAnsi="Times New Roman" w:cs="Times New Roman"/>
          <w:bCs/>
          <w:sz w:val="24"/>
        </w:rPr>
        <w:t xml:space="preserve"> “</w:t>
      </w:r>
      <w:r w:rsidRPr="00004929">
        <w:rPr>
          <w:rFonts w:ascii="Times New Roman" w:eastAsia="宋体" w:hAnsi="Times New Roman" w:cs="Times New Roman"/>
          <w:bCs/>
          <w:sz w:val="24"/>
        </w:rPr>
        <w:t>可信度</w:t>
      </w:r>
      <w:r w:rsidRPr="00004929">
        <w:rPr>
          <w:rFonts w:ascii="Times New Roman" w:eastAsia="宋体" w:hAnsi="Times New Roman" w:cs="Times New Roman"/>
          <w:bCs/>
          <w:sz w:val="24"/>
        </w:rPr>
        <w:t xml:space="preserve">” </w:t>
      </w:r>
      <w:r w:rsidRPr="00004929">
        <w:rPr>
          <w:rFonts w:ascii="Times New Roman" w:eastAsia="宋体" w:hAnsi="Times New Roman" w:cs="Times New Roman"/>
          <w:bCs/>
          <w:sz w:val="24"/>
        </w:rPr>
        <w:t>的阈值，确保结果有实用价值</w:t>
      </w:r>
      <w:r w:rsidRPr="00004929">
        <w:rPr>
          <w:rFonts w:ascii="Times New Roman" w:eastAsia="宋体" w:hAnsi="Times New Roman" w:cs="Times New Roman" w:hint="eastAsia"/>
          <w:bCs/>
          <w:sz w:val="24"/>
        </w:rPr>
        <w:t>。</w:t>
      </w:r>
      <w:r w:rsidRPr="00004929">
        <w:rPr>
          <w:rFonts w:ascii="Times New Roman" w:eastAsia="宋体" w:hAnsi="Times New Roman" w:cs="Times New Roman"/>
          <w:bCs/>
          <w:sz w:val="24"/>
        </w:rPr>
        <w:t>响应强度高于检出限</w:t>
      </w:r>
      <w:r w:rsidRPr="00004929">
        <w:rPr>
          <w:rFonts w:ascii="Times New Roman" w:eastAsia="宋体" w:hAnsi="Times New Roman" w:cs="Times New Roman"/>
          <w:bCs/>
          <w:sz w:val="24"/>
        </w:rPr>
        <w:t xml:space="preserve"> 3 </w:t>
      </w:r>
      <w:proofErr w:type="gramStart"/>
      <w:r w:rsidRPr="00004929">
        <w:rPr>
          <w:rFonts w:ascii="Times New Roman" w:eastAsia="宋体" w:hAnsi="Times New Roman" w:cs="Times New Roman"/>
          <w:bCs/>
          <w:sz w:val="24"/>
        </w:rPr>
        <w:t>倍</w:t>
      </w:r>
      <w:proofErr w:type="gramEnd"/>
      <w:r w:rsidRPr="00004929">
        <w:rPr>
          <w:rFonts w:ascii="Times New Roman" w:eastAsia="宋体" w:hAnsi="Times New Roman" w:cs="Times New Roman"/>
          <w:bCs/>
          <w:sz w:val="24"/>
        </w:rPr>
        <w:t>则能规避噪声信号干扰，保证捕捉到的是真实污染物信号，</w:t>
      </w:r>
      <w:proofErr w:type="gramStart"/>
      <w:r w:rsidRPr="00004929">
        <w:rPr>
          <w:rFonts w:ascii="Times New Roman" w:eastAsia="宋体" w:hAnsi="Times New Roman" w:cs="Times New Roman"/>
          <w:bCs/>
          <w:sz w:val="24"/>
        </w:rPr>
        <w:t>避免假</w:t>
      </w:r>
      <w:proofErr w:type="gramEnd"/>
      <w:r w:rsidRPr="00004929">
        <w:rPr>
          <w:rFonts w:ascii="Times New Roman" w:eastAsia="宋体" w:hAnsi="Times New Roman" w:cs="Times New Roman"/>
          <w:bCs/>
          <w:sz w:val="24"/>
        </w:rPr>
        <w:t>阴性漏检。</w:t>
      </w:r>
      <w:r w:rsidR="00C20C18" w:rsidRPr="00004929">
        <w:rPr>
          <w:rFonts w:ascii="Times New Roman" w:eastAsia="宋体" w:hAnsi="Times New Roman" w:cs="Times New Roman"/>
          <w:bCs/>
          <w:sz w:val="24"/>
        </w:rPr>
        <w:br w:type="page"/>
      </w:r>
    </w:p>
    <w:p w14:paraId="41D5A1E3" w14:textId="77777777" w:rsidR="00EA44CD" w:rsidRPr="00004929" w:rsidRDefault="00687D64">
      <w:pPr>
        <w:pStyle w:val="1"/>
        <w:adjustRightInd w:val="0"/>
        <w:snapToGrid w:val="0"/>
        <w:spacing w:beforeLines="100" w:before="312" w:afterLines="100" w:after="312" w:line="240" w:lineRule="auto"/>
        <w:jc w:val="center"/>
        <w:rPr>
          <w:rFonts w:ascii="Times New Roman" w:eastAsia="宋体" w:hAnsi="Times New Roman" w:cs="Times New Roman"/>
          <w:sz w:val="30"/>
          <w:szCs w:val="30"/>
        </w:rPr>
      </w:pPr>
      <w:bookmarkStart w:id="44" w:name="_Toc212481922"/>
      <w:r w:rsidRPr="00004929">
        <w:rPr>
          <w:rFonts w:ascii="Times New Roman" w:eastAsia="宋体" w:hAnsi="Times New Roman" w:cs="Times New Roman"/>
          <w:sz w:val="30"/>
          <w:szCs w:val="30"/>
        </w:rPr>
        <w:lastRenderedPageBreak/>
        <w:t xml:space="preserve">5 </w:t>
      </w:r>
      <w:r w:rsidRPr="00004929">
        <w:rPr>
          <w:rFonts w:ascii="Times New Roman" w:eastAsia="宋体" w:hAnsi="Times New Roman" w:cs="Times New Roman"/>
          <w:sz w:val="30"/>
          <w:szCs w:val="30"/>
        </w:rPr>
        <w:t>村镇水域新污染物控制</w:t>
      </w:r>
      <w:bookmarkEnd w:id="44"/>
    </w:p>
    <w:p w14:paraId="3BB0541D" w14:textId="29F41CAB"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45" w:name="_Toc212481923"/>
      <w:r w:rsidRPr="00004929">
        <w:rPr>
          <w:rFonts w:ascii="Times New Roman" w:eastAsia="黑体" w:hAnsi="Times New Roman" w:cs="Times New Roman"/>
          <w:b/>
          <w:sz w:val="28"/>
          <w:szCs w:val="28"/>
        </w:rPr>
        <w:t>5.1</w:t>
      </w:r>
      <w:r w:rsidRPr="00004929">
        <w:rPr>
          <w:rFonts w:ascii="Times New Roman" w:eastAsia="黑体" w:hAnsi="Times New Roman" w:cs="Times New Roman"/>
          <w:b/>
          <w:sz w:val="28"/>
          <w:szCs w:val="28"/>
        </w:rPr>
        <w:t>控制原则</w:t>
      </w:r>
      <w:bookmarkEnd w:id="45"/>
    </w:p>
    <w:p w14:paraId="317F1D9D" w14:textId="5478A825"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5.1.</w:t>
      </w:r>
      <w:r w:rsidR="00A03BB8" w:rsidRPr="00004929">
        <w:rPr>
          <w:rFonts w:ascii="Times New Roman" w:eastAsia="宋体" w:hAnsi="Times New Roman" w:cs="Times New Roman" w:hint="eastAsia"/>
          <w:b/>
          <w:sz w:val="24"/>
        </w:rPr>
        <w:t>1</w:t>
      </w:r>
      <w:r w:rsidRPr="00004929">
        <w:rPr>
          <w:rFonts w:ascii="Times New Roman" w:eastAsia="宋体" w:hAnsi="Times New Roman" w:cs="Times New Roman"/>
          <w:b/>
          <w:sz w:val="24"/>
        </w:rPr>
        <w:t xml:space="preserve"> </w:t>
      </w:r>
      <w:r w:rsidRPr="00004929">
        <w:rPr>
          <w:rFonts w:ascii="Times New Roman" w:eastAsia="宋体" w:hAnsi="Times New Roman" w:cs="Times New Roman"/>
          <w:bCs/>
          <w:sz w:val="24"/>
        </w:rPr>
        <w:t>对不同风险等级的新污染物采取差异化的管控措施，是基于风险评估结果（风险商，</w:t>
      </w:r>
      <w:r w:rsidRPr="00004929">
        <w:rPr>
          <w:rFonts w:ascii="Times New Roman" w:eastAsia="宋体" w:hAnsi="Times New Roman" w:cs="Times New Roman"/>
          <w:bCs/>
          <w:sz w:val="24"/>
        </w:rPr>
        <w:t>RQ</w:t>
      </w:r>
      <w:r w:rsidRPr="00004929">
        <w:rPr>
          <w:rFonts w:ascii="Times New Roman" w:eastAsia="宋体" w:hAnsi="Times New Roman" w:cs="Times New Roman"/>
          <w:bCs/>
          <w:sz w:val="24"/>
        </w:rPr>
        <w:t>）的科学决策，旨在合理分配资源，高效应对环境风险。高风险污染物（</w:t>
      </w:r>
      <w:r w:rsidRPr="00004929">
        <w:rPr>
          <w:rFonts w:ascii="Times New Roman" w:eastAsia="宋体" w:hAnsi="Times New Roman" w:cs="Times New Roman"/>
          <w:bCs/>
          <w:sz w:val="24"/>
        </w:rPr>
        <w:t>RQ</w:t>
      </w:r>
      <w:r w:rsidRPr="00004929">
        <w:rPr>
          <w:rFonts w:ascii="Times New Roman" w:eastAsia="宋体" w:hAnsi="Times New Roman" w:cs="Times New Roman"/>
          <w:bCs/>
          <w:sz w:val="24"/>
        </w:rPr>
        <w:t>＞</w:t>
      </w:r>
      <w:r w:rsidRPr="00004929">
        <w:rPr>
          <w:rFonts w:ascii="Times New Roman" w:eastAsia="宋体" w:hAnsi="Times New Roman" w:cs="Times New Roman"/>
          <w:bCs/>
          <w:sz w:val="24"/>
        </w:rPr>
        <w:t>1</w:t>
      </w:r>
      <w:r w:rsidRPr="00004929">
        <w:rPr>
          <w:rFonts w:ascii="Times New Roman" w:eastAsia="宋体" w:hAnsi="Times New Roman" w:cs="Times New Roman"/>
          <w:bCs/>
          <w:sz w:val="24"/>
        </w:rPr>
        <w:t>）需立即应急控制，因其风险已超可接受水平，对生态环境和人体健康构成直接威胁，应急措施可迅速降低其浓度和扩散范围，防止风险扩大。中风险污染物（</w:t>
      </w:r>
      <w:r w:rsidRPr="00004929">
        <w:rPr>
          <w:rFonts w:ascii="Times New Roman" w:eastAsia="宋体" w:hAnsi="Times New Roman" w:cs="Times New Roman"/>
          <w:bCs/>
          <w:sz w:val="24"/>
        </w:rPr>
        <w:t>0.1≤RQ≤1</w:t>
      </w:r>
      <w:r w:rsidRPr="00004929">
        <w:rPr>
          <w:rFonts w:ascii="Times New Roman" w:eastAsia="宋体" w:hAnsi="Times New Roman" w:cs="Times New Roman"/>
          <w:bCs/>
          <w:sz w:val="24"/>
        </w:rPr>
        <w:t>）应在</w:t>
      </w:r>
      <w:r w:rsidRPr="00004929">
        <w:rPr>
          <w:rFonts w:ascii="Times New Roman" w:eastAsia="宋体" w:hAnsi="Times New Roman" w:cs="Times New Roman"/>
          <w:bCs/>
          <w:sz w:val="24"/>
        </w:rPr>
        <w:t>3</w:t>
      </w:r>
      <w:r w:rsidRPr="00004929">
        <w:rPr>
          <w:rFonts w:ascii="Times New Roman" w:eastAsia="宋体" w:hAnsi="Times New Roman" w:cs="Times New Roman"/>
          <w:bCs/>
          <w:sz w:val="24"/>
        </w:rPr>
        <w:t>个月内整改，其风险虽未超阈值，但长期暴露仍具慢性影响，</w:t>
      </w:r>
      <w:r w:rsidRPr="00004929">
        <w:rPr>
          <w:rFonts w:ascii="Times New Roman" w:eastAsia="宋体" w:hAnsi="Times New Roman" w:cs="Times New Roman"/>
          <w:bCs/>
          <w:sz w:val="24"/>
        </w:rPr>
        <w:t>3</w:t>
      </w:r>
      <w:r w:rsidRPr="00004929">
        <w:rPr>
          <w:rFonts w:ascii="Times New Roman" w:eastAsia="宋体" w:hAnsi="Times New Roman" w:cs="Times New Roman"/>
          <w:bCs/>
          <w:sz w:val="24"/>
        </w:rPr>
        <w:t>个月的整改期限既能确保及时控制风险，又兼顾实际操作可行性。低风险污染物（</w:t>
      </w:r>
      <w:r w:rsidRPr="00004929">
        <w:rPr>
          <w:rFonts w:ascii="Times New Roman" w:eastAsia="宋体" w:hAnsi="Times New Roman" w:cs="Times New Roman"/>
          <w:bCs/>
          <w:sz w:val="24"/>
        </w:rPr>
        <w:t>RQ</w:t>
      </w:r>
      <w:r w:rsidRPr="00004929">
        <w:rPr>
          <w:rFonts w:ascii="Times New Roman" w:eastAsia="宋体" w:hAnsi="Times New Roman" w:cs="Times New Roman"/>
          <w:bCs/>
          <w:sz w:val="24"/>
        </w:rPr>
        <w:t>＜</w:t>
      </w:r>
      <w:r w:rsidRPr="00004929">
        <w:rPr>
          <w:rFonts w:ascii="Times New Roman" w:eastAsia="宋体" w:hAnsi="Times New Roman" w:cs="Times New Roman"/>
          <w:bCs/>
          <w:sz w:val="24"/>
        </w:rPr>
        <w:t>0.1</w:t>
      </w:r>
      <w:r w:rsidRPr="00004929">
        <w:rPr>
          <w:rFonts w:ascii="Times New Roman" w:eastAsia="宋体" w:hAnsi="Times New Roman" w:cs="Times New Roman"/>
          <w:bCs/>
          <w:sz w:val="24"/>
        </w:rPr>
        <w:t>）则每半年</w:t>
      </w:r>
      <w:proofErr w:type="gramStart"/>
      <w:r w:rsidRPr="00004929">
        <w:rPr>
          <w:rFonts w:ascii="Times New Roman" w:eastAsia="宋体" w:hAnsi="Times New Roman" w:cs="Times New Roman"/>
          <w:bCs/>
          <w:sz w:val="24"/>
        </w:rPr>
        <w:t>复筛并动态</w:t>
      </w:r>
      <w:proofErr w:type="gramEnd"/>
      <w:r w:rsidRPr="00004929">
        <w:rPr>
          <w:rFonts w:ascii="Times New Roman" w:eastAsia="宋体" w:hAnsi="Times New Roman" w:cs="Times New Roman"/>
          <w:bCs/>
          <w:sz w:val="24"/>
        </w:rPr>
        <w:t>监测，</w:t>
      </w:r>
      <w:proofErr w:type="gramStart"/>
      <w:r w:rsidRPr="00004929">
        <w:rPr>
          <w:rFonts w:ascii="Times New Roman" w:eastAsia="宋体" w:hAnsi="Times New Roman" w:cs="Times New Roman"/>
          <w:bCs/>
          <w:sz w:val="24"/>
        </w:rPr>
        <w:t>虽当前</w:t>
      </w:r>
      <w:proofErr w:type="gramEnd"/>
      <w:r w:rsidRPr="00004929">
        <w:rPr>
          <w:rFonts w:ascii="Times New Roman" w:eastAsia="宋体" w:hAnsi="Times New Roman" w:cs="Times New Roman"/>
          <w:bCs/>
          <w:sz w:val="24"/>
        </w:rPr>
        <w:t>风险低，但环境条件变化可能导致风险上升，定期</w:t>
      </w:r>
      <w:proofErr w:type="gramStart"/>
      <w:r w:rsidRPr="00004929">
        <w:rPr>
          <w:rFonts w:ascii="Times New Roman" w:eastAsia="宋体" w:hAnsi="Times New Roman" w:cs="Times New Roman"/>
          <w:bCs/>
          <w:sz w:val="24"/>
        </w:rPr>
        <w:t>复筛可及时</w:t>
      </w:r>
      <w:proofErr w:type="gramEnd"/>
      <w:r w:rsidRPr="00004929">
        <w:rPr>
          <w:rFonts w:ascii="Times New Roman" w:eastAsia="宋体" w:hAnsi="Times New Roman" w:cs="Times New Roman"/>
          <w:bCs/>
          <w:sz w:val="24"/>
        </w:rPr>
        <w:t>发现问题并采取措施，保障环境质量的长期稳定。</w:t>
      </w:r>
    </w:p>
    <w:p w14:paraId="749FE0BB" w14:textId="2D50603D"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5.1.</w:t>
      </w:r>
      <w:r w:rsidR="00A03BB8" w:rsidRPr="00004929">
        <w:rPr>
          <w:rFonts w:ascii="Times New Roman" w:eastAsia="宋体" w:hAnsi="Times New Roman" w:cs="Times New Roman" w:hint="eastAsia"/>
          <w:b/>
          <w:sz w:val="24"/>
        </w:rPr>
        <w:t>2</w:t>
      </w:r>
      <w:r w:rsidRPr="00004929">
        <w:rPr>
          <w:rFonts w:ascii="Times New Roman" w:eastAsia="宋体" w:hAnsi="Times New Roman" w:cs="Times New Roman"/>
          <w:b/>
          <w:sz w:val="24"/>
        </w:rPr>
        <w:t xml:space="preserve"> </w:t>
      </w:r>
      <w:r w:rsidRPr="00004929">
        <w:rPr>
          <w:rFonts w:ascii="Times New Roman" w:eastAsia="宋体" w:hAnsi="Times New Roman" w:cs="Times New Roman"/>
          <w:bCs/>
          <w:sz w:val="24"/>
        </w:rPr>
        <w:t>微塑料因其粒径小、难以</w:t>
      </w:r>
      <w:proofErr w:type="gramStart"/>
      <w:r w:rsidRPr="00004929">
        <w:rPr>
          <w:rFonts w:ascii="Times New Roman" w:eastAsia="宋体" w:hAnsi="Times New Roman" w:cs="Times New Roman"/>
          <w:bCs/>
          <w:sz w:val="24"/>
        </w:rPr>
        <w:t>降解且</w:t>
      </w:r>
      <w:proofErr w:type="gramEnd"/>
      <w:r w:rsidRPr="00004929">
        <w:rPr>
          <w:rFonts w:ascii="Times New Roman" w:eastAsia="宋体" w:hAnsi="Times New Roman" w:cs="Times New Roman"/>
          <w:bCs/>
          <w:sz w:val="24"/>
        </w:rPr>
        <w:t>易随水流扩散，物理拦截能阻止其进入水体，源头回收可减少其产生量，二者结合可最大限度降低微塑料在环境中的积累。抗生素因其在环境中难以自然</w:t>
      </w:r>
      <w:proofErr w:type="gramStart"/>
      <w:r w:rsidRPr="00004929">
        <w:rPr>
          <w:rFonts w:ascii="Times New Roman" w:eastAsia="宋体" w:hAnsi="Times New Roman" w:cs="Times New Roman"/>
          <w:bCs/>
          <w:sz w:val="24"/>
        </w:rPr>
        <w:t>降解且</w:t>
      </w:r>
      <w:proofErr w:type="gramEnd"/>
      <w:r w:rsidRPr="00004929">
        <w:rPr>
          <w:rFonts w:ascii="Times New Roman" w:eastAsia="宋体" w:hAnsi="Times New Roman" w:cs="Times New Roman"/>
          <w:bCs/>
          <w:sz w:val="24"/>
        </w:rPr>
        <w:t>具有生物活性，可能引发细菌耐药性问题，而生物降解法利用微生物代谢作用将其分解为无害物质，是一种环境友好且可持续的处理方式。持久性有机污染物因其具有高稳定性、难以降解、易在生物体内累积等特点，吸附截留技术可利用吸附剂将其从水体中分离，减少其在环境中的迁移和扩散。内分泌干扰物因其能干扰生物体的内分泌系统，具有潜在的健康风险，源头替代通过使用无害</w:t>
      </w:r>
      <w:proofErr w:type="gramStart"/>
      <w:r w:rsidRPr="00004929">
        <w:rPr>
          <w:rFonts w:ascii="Times New Roman" w:eastAsia="宋体" w:hAnsi="Times New Roman" w:cs="Times New Roman"/>
          <w:bCs/>
          <w:sz w:val="24"/>
        </w:rPr>
        <w:t>或低害的</w:t>
      </w:r>
      <w:proofErr w:type="gramEnd"/>
      <w:r w:rsidRPr="00004929">
        <w:rPr>
          <w:rFonts w:ascii="Times New Roman" w:eastAsia="宋体" w:hAnsi="Times New Roman" w:cs="Times New Roman"/>
          <w:bCs/>
          <w:sz w:val="24"/>
        </w:rPr>
        <w:t>替代品来减少其使用和排放，从源头上消除或降低其对环境和健康的威胁。</w:t>
      </w:r>
    </w:p>
    <w:p w14:paraId="347D57D3" w14:textId="14FC8A3D"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46" w:name="_Toc212481924"/>
      <w:r w:rsidRPr="00004929">
        <w:rPr>
          <w:rFonts w:ascii="Times New Roman" w:eastAsia="黑体" w:hAnsi="Times New Roman" w:cs="Times New Roman"/>
          <w:b/>
          <w:sz w:val="28"/>
          <w:szCs w:val="28"/>
        </w:rPr>
        <w:t>5.2</w:t>
      </w:r>
      <w:r w:rsidRPr="00004929">
        <w:rPr>
          <w:rFonts w:ascii="Times New Roman" w:eastAsia="黑体" w:hAnsi="Times New Roman" w:cs="Times New Roman"/>
          <w:b/>
          <w:sz w:val="28"/>
          <w:szCs w:val="28"/>
        </w:rPr>
        <w:t>控制程序</w:t>
      </w:r>
      <w:bookmarkEnd w:id="46"/>
    </w:p>
    <w:p w14:paraId="3D45943D"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5.2.6</w:t>
      </w:r>
      <w:r w:rsidRPr="00004929">
        <w:rPr>
          <w:rFonts w:ascii="Times New Roman" w:eastAsia="宋体" w:hAnsi="Times New Roman" w:cs="Times New Roman"/>
          <w:bCs/>
          <w:sz w:val="24"/>
        </w:rPr>
        <w:t>达标后按风险等级进行长效监测，是为了确保新污染物控制措施的持续有效性，并及时应对可能出现的风险变化。低风险污染物因为其风险相对较低，但仍需定期监测以确认其风险状态未发生变化。中高风险污染物是因为这些污染物的风险较高，需要更频繁的监测来及时发现风险变化并采取措施。</w:t>
      </w:r>
    </w:p>
    <w:p w14:paraId="3154BB8E" w14:textId="37500FE4" w:rsidR="00EA44CD" w:rsidRPr="00004929" w:rsidRDefault="00687D64">
      <w:pPr>
        <w:spacing w:beforeLines="50" w:before="156" w:afterLines="50" w:after="156" w:line="360" w:lineRule="auto"/>
        <w:jc w:val="center"/>
        <w:outlineLvl w:val="1"/>
        <w:rPr>
          <w:rFonts w:ascii="Times New Roman" w:eastAsia="黑体" w:hAnsi="Times New Roman" w:cs="Times New Roman"/>
          <w:b/>
          <w:sz w:val="28"/>
          <w:szCs w:val="28"/>
        </w:rPr>
      </w:pPr>
      <w:bookmarkStart w:id="47" w:name="_Toc212481925"/>
      <w:r w:rsidRPr="00004929">
        <w:rPr>
          <w:rFonts w:ascii="Times New Roman" w:eastAsia="黑体" w:hAnsi="Times New Roman" w:cs="Times New Roman"/>
          <w:b/>
          <w:sz w:val="28"/>
          <w:szCs w:val="28"/>
        </w:rPr>
        <w:t>5.3</w:t>
      </w:r>
      <w:r w:rsidRPr="00004929">
        <w:rPr>
          <w:rFonts w:ascii="Times New Roman" w:eastAsia="黑体" w:hAnsi="Times New Roman" w:cs="Times New Roman"/>
          <w:b/>
          <w:sz w:val="28"/>
          <w:szCs w:val="28"/>
        </w:rPr>
        <w:t>控制方法</w:t>
      </w:r>
      <w:bookmarkEnd w:id="47"/>
    </w:p>
    <w:p w14:paraId="1AAC16CC"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lastRenderedPageBreak/>
        <w:t>5.3.1</w:t>
      </w:r>
      <w:r w:rsidRPr="00004929">
        <w:rPr>
          <w:rFonts w:ascii="Times New Roman" w:eastAsia="宋体" w:hAnsi="Times New Roman" w:cs="Times New Roman"/>
          <w:bCs/>
          <w:sz w:val="24"/>
        </w:rPr>
        <w:t>对于</w:t>
      </w:r>
      <w:proofErr w:type="gramStart"/>
      <w:r w:rsidRPr="00004929">
        <w:rPr>
          <w:rFonts w:ascii="Times New Roman" w:eastAsia="宋体" w:hAnsi="Times New Roman" w:cs="Times New Roman"/>
          <w:bCs/>
          <w:sz w:val="24"/>
        </w:rPr>
        <w:t>生活源微塑料</w:t>
      </w:r>
      <w:proofErr w:type="gramEnd"/>
      <w:r w:rsidRPr="00004929">
        <w:rPr>
          <w:rFonts w:ascii="Times New Roman" w:eastAsia="宋体" w:hAnsi="Times New Roman" w:cs="Times New Roman"/>
          <w:bCs/>
          <w:sz w:val="24"/>
        </w:rPr>
        <w:t>，由于其主要来源于生活污水和垃圾，因此在分散式生活污水处理设施的进水端设置孔径</w:t>
      </w:r>
      <w:r w:rsidRPr="00004929">
        <w:rPr>
          <w:rFonts w:ascii="Times New Roman" w:eastAsia="宋体" w:hAnsi="Times New Roman" w:cs="Times New Roman"/>
          <w:bCs/>
          <w:sz w:val="24"/>
        </w:rPr>
        <w:t>≤50μm</w:t>
      </w:r>
      <w:r w:rsidRPr="00004929">
        <w:rPr>
          <w:rFonts w:ascii="Times New Roman" w:eastAsia="宋体" w:hAnsi="Times New Roman" w:cs="Times New Roman"/>
          <w:bCs/>
          <w:sz w:val="24"/>
        </w:rPr>
        <w:t>的不锈钢滤网，可以有效拦截较大粒径的微塑料颗粒，防止其进入污水处理系统并最终排放到环境中。</w:t>
      </w:r>
    </w:p>
    <w:p w14:paraId="56F34C47"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Cs/>
          <w:sz w:val="24"/>
        </w:rPr>
        <w:t>在垃圾收集点设置塑料废弃物专项回收箱，有助于提高塑料废弃物的回收利用率，减少塑料垃圾的随意丢弃和破碎，从而降低微塑料的产生量。</w:t>
      </w:r>
    </w:p>
    <w:p w14:paraId="4EC21429"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Cs/>
          <w:sz w:val="24"/>
        </w:rPr>
        <w:t>对于</w:t>
      </w:r>
      <w:proofErr w:type="gramStart"/>
      <w:r w:rsidRPr="00004929">
        <w:rPr>
          <w:rFonts w:ascii="Times New Roman" w:eastAsia="宋体" w:hAnsi="Times New Roman" w:cs="Times New Roman"/>
          <w:bCs/>
          <w:sz w:val="24"/>
        </w:rPr>
        <w:t>农业源微塑料</w:t>
      </w:r>
      <w:proofErr w:type="gramEnd"/>
      <w:r w:rsidRPr="00004929">
        <w:rPr>
          <w:rFonts w:ascii="Times New Roman" w:eastAsia="宋体" w:hAnsi="Times New Roman" w:cs="Times New Roman"/>
          <w:bCs/>
          <w:sz w:val="24"/>
        </w:rPr>
        <w:t>，主要来源于农业地膜的使用和农田退水，推广厚度</w:t>
      </w:r>
      <w:r w:rsidRPr="00004929">
        <w:rPr>
          <w:rFonts w:ascii="Times New Roman" w:eastAsia="宋体" w:hAnsi="Times New Roman" w:cs="Times New Roman"/>
          <w:bCs/>
          <w:sz w:val="24"/>
        </w:rPr>
        <w:t>≥0.01mm</w:t>
      </w:r>
      <w:r w:rsidRPr="00004929">
        <w:rPr>
          <w:rFonts w:ascii="Times New Roman" w:eastAsia="宋体" w:hAnsi="Times New Roman" w:cs="Times New Roman"/>
          <w:bCs/>
          <w:sz w:val="24"/>
        </w:rPr>
        <w:t>的可降解地膜可以在保证农业生产需求的同时，减少传统塑料地膜难以降解的问题，降低微塑料在土壤和水体中的积累。在农田退水沟渠入口建设植被拦截带，可以利用植被的过滤和吸附作用，</w:t>
      </w:r>
      <w:proofErr w:type="gramStart"/>
      <w:r w:rsidRPr="00004929">
        <w:rPr>
          <w:rFonts w:ascii="Times New Roman" w:eastAsia="宋体" w:hAnsi="Times New Roman" w:cs="Times New Roman"/>
          <w:bCs/>
          <w:sz w:val="24"/>
        </w:rPr>
        <w:t>拦截随退水流</w:t>
      </w:r>
      <w:proofErr w:type="gramEnd"/>
      <w:r w:rsidRPr="00004929">
        <w:rPr>
          <w:rFonts w:ascii="Times New Roman" w:eastAsia="宋体" w:hAnsi="Times New Roman" w:cs="Times New Roman"/>
          <w:bCs/>
          <w:sz w:val="24"/>
        </w:rPr>
        <w:t>出的微塑料颗粒，减少其进入水体的量。</w:t>
      </w:r>
    </w:p>
    <w:p w14:paraId="068C56F8"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 xml:space="preserve">5.3.2 </w:t>
      </w:r>
      <w:r w:rsidRPr="00004929">
        <w:rPr>
          <w:rFonts w:ascii="Times New Roman" w:eastAsia="宋体" w:hAnsi="Times New Roman" w:cs="Times New Roman"/>
          <w:bCs/>
          <w:sz w:val="24"/>
        </w:rPr>
        <w:t>在养殖源方面，按品类限定兽用抗生素的使用剂量与周期，是因为不同品类的抗生素具有不同的药代动力学特性和环境行为。通过科学限定使用剂量和周期，可以有效减少抗生素的过量使用，降低其在畜禽体内的残留量，从而减少通过粪便等途径排放到环境中的抗生素量。</w:t>
      </w:r>
    </w:p>
    <w:p w14:paraId="50F1150D"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Cs/>
          <w:sz w:val="24"/>
        </w:rPr>
        <w:t>在生活源方面，由于生活污水中可能含有一定量的人用抗生素及其代谢产物，因此在村镇集中式生活污水处理站的曝气池设置活性炭吸附单元，可以利用活性炭的吸附性能，有效去除水中的抗生素等有机污染物，提高污水处理效果。</w:t>
      </w:r>
    </w:p>
    <w:p w14:paraId="4BC16CF6"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Cs/>
          <w:sz w:val="24"/>
        </w:rPr>
        <w:t>医疗废水通常含有较高浓度的抗生素和其他药物成分，经过次氯酸钠消毒处理后接入污水处理系统，可以有效杀灭废水中的病原体，减少抗生素的生物有效性，降低其对环境和人体健康的潜在风险。</w:t>
      </w:r>
    </w:p>
    <w:p w14:paraId="567E0005" w14:textId="77777777" w:rsidR="00EA44CD" w:rsidRPr="00004929" w:rsidRDefault="00687D64">
      <w:pPr>
        <w:spacing w:line="360" w:lineRule="auto"/>
        <w:rPr>
          <w:rFonts w:ascii="Times New Roman" w:eastAsia="宋体" w:hAnsi="Times New Roman" w:cs="Times New Roman"/>
          <w:bCs/>
          <w:sz w:val="24"/>
        </w:rPr>
      </w:pPr>
      <w:r w:rsidRPr="00004929">
        <w:rPr>
          <w:rFonts w:ascii="Times New Roman" w:eastAsia="宋体" w:hAnsi="Times New Roman" w:cs="Times New Roman"/>
          <w:b/>
          <w:sz w:val="24"/>
        </w:rPr>
        <w:t xml:space="preserve">5.3.3 </w:t>
      </w:r>
      <w:r w:rsidRPr="00004929">
        <w:rPr>
          <w:rFonts w:ascii="Times New Roman" w:eastAsia="宋体" w:hAnsi="Times New Roman" w:cs="Times New Roman"/>
          <w:bCs/>
          <w:sz w:val="24"/>
        </w:rPr>
        <w:t>内分泌干扰物的控制策略着重于源头削减，这是因为内分泌干扰物具有干扰生物内分泌系统的潜在风险，即使在低浓度下也可能对生物体产生长期的不良影响。</w:t>
      </w:r>
    </w:p>
    <w:p w14:paraId="114CF650" w14:textId="1488F5CF" w:rsidR="00EA44CD" w:rsidRDefault="00687D64" w:rsidP="00687D64">
      <w:pPr>
        <w:spacing w:line="360" w:lineRule="auto"/>
        <w:rPr>
          <w:rFonts w:hint="eastAsia"/>
        </w:rPr>
      </w:pPr>
      <w:r w:rsidRPr="00004929">
        <w:rPr>
          <w:rFonts w:ascii="Times New Roman" w:eastAsia="宋体" w:hAnsi="Times New Roman" w:cs="Times New Roman"/>
          <w:b/>
          <w:sz w:val="24"/>
        </w:rPr>
        <w:t xml:space="preserve">5.3.4 </w:t>
      </w:r>
      <w:r w:rsidRPr="00004929">
        <w:rPr>
          <w:rFonts w:ascii="Times New Roman" w:eastAsia="宋体" w:hAnsi="Times New Roman" w:cs="Times New Roman"/>
          <w:bCs/>
          <w:sz w:val="24"/>
        </w:rPr>
        <w:t>持久性有机污染物因其具有长期环境持久性、生物累积性和长距离迁移性，对生态系统和人体健康构成严重威胁。在水域上建设活性炭吸附拦截系统，是利用活性炭的高效吸附性能，有效去除水体中的持久性有机污染物，减少其在水环境中的浓度和迁移扩散。活性炭吸附拦截系统能够针对性地捕捉和固定持久性有机污染物，降低其在水体中的生物可利用性，从而减少对水生生物和人类健康的潜在风险。</w:t>
      </w:r>
    </w:p>
    <w:p w14:paraId="50920C11" w14:textId="77777777" w:rsidR="00EA44CD" w:rsidRDefault="00EA44CD">
      <w:pPr>
        <w:snapToGrid w:val="0"/>
        <w:spacing w:line="360" w:lineRule="auto"/>
        <w:ind w:firstLineChars="200" w:firstLine="480"/>
        <w:rPr>
          <w:rFonts w:ascii="Times New Roman" w:eastAsia="宋体" w:hAnsi="Times New Roman" w:cs="Times New Roman"/>
          <w:bCs/>
          <w:sz w:val="24"/>
        </w:rPr>
      </w:pPr>
    </w:p>
    <w:sectPr w:rsidR="00EA4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3F48" w14:textId="77777777" w:rsidR="00265560" w:rsidRDefault="00265560">
      <w:pPr>
        <w:rPr>
          <w:rFonts w:hint="eastAsia"/>
        </w:rPr>
      </w:pPr>
      <w:r>
        <w:separator/>
      </w:r>
    </w:p>
  </w:endnote>
  <w:endnote w:type="continuationSeparator" w:id="0">
    <w:p w14:paraId="60F3F05C" w14:textId="77777777" w:rsidR="00265560" w:rsidRDefault="002655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C299" w14:textId="77777777" w:rsidR="00EA44CD" w:rsidRDefault="00EA44CD">
    <w:pPr>
      <w:pStyle w:val="aa"/>
      <w:ind w:right="180"/>
      <w:rPr>
        <w:rFonts w:hint="eastAsia"/>
        <w:sz w:val="21"/>
        <w:szCs w:val="22"/>
      </w:rPr>
    </w:pPr>
  </w:p>
  <w:p w14:paraId="7D7F54C0" w14:textId="77777777" w:rsidR="00EA44CD" w:rsidRDefault="00EA44CD">
    <w:pPr>
      <w:pStyle w:val="a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5E76" w14:textId="77777777" w:rsidR="00EA44CD" w:rsidRDefault="00EA44CD">
    <w:pPr>
      <w:pStyle w:val="aa"/>
      <w:jc w:val="center"/>
      <w:rPr>
        <w:rFonts w:hint="eastAsia"/>
      </w:rPr>
    </w:pPr>
  </w:p>
  <w:p w14:paraId="03B2B707" w14:textId="77777777" w:rsidR="00EA44CD" w:rsidRDefault="00EA44CD">
    <w:pPr>
      <w:pStyle w:val="a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43D9" w14:textId="77777777" w:rsidR="00EA44CD" w:rsidRDefault="00EA44CD">
    <w:pPr>
      <w:pStyle w:val="aa"/>
      <w:jc w:val="center"/>
      <w:rPr>
        <w:rFonts w:hint="eastAsia"/>
      </w:rPr>
    </w:pPr>
  </w:p>
  <w:p w14:paraId="6A6DD3A4" w14:textId="77777777" w:rsidR="00EA44CD" w:rsidRDefault="00EA44CD">
    <w:pPr>
      <w:pStyle w:val="aa"/>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A130" w14:textId="77777777" w:rsidR="00EA44CD" w:rsidRDefault="00EA44CD">
    <w:pPr>
      <w:pStyle w:val="aa"/>
      <w:jc w:val="center"/>
      <w:rPr>
        <w:rFonts w:hint="eastAsia"/>
      </w:rPr>
    </w:pPr>
  </w:p>
  <w:p w14:paraId="14417912" w14:textId="77777777" w:rsidR="00EA44CD" w:rsidRDefault="00EA44CD">
    <w:pPr>
      <w:pStyle w:val="aa"/>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530599"/>
    </w:sdtPr>
    <w:sdtEndPr/>
    <w:sdtContent>
      <w:p w14:paraId="3D07FFD1" w14:textId="77777777" w:rsidR="00EA44CD" w:rsidRDefault="00687D64">
        <w:pPr>
          <w:pStyle w:val="aa"/>
          <w:ind w:right="180"/>
          <w:rPr>
            <w:rFonts w:hint="eastAsia"/>
            <w:sz w:val="21"/>
            <w:szCs w:val="22"/>
          </w:rPr>
        </w:pPr>
        <w:r>
          <w:sym w:font="Wingdings 2" w:char="F096"/>
        </w:r>
        <w:r>
          <w:rPr>
            <w:rFonts w:hint="eastAsia"/>
          </w:rPr>
          <w:t xml:space="preserve"> </w:t>
        </w:r>
        <w:r>
          <w:fldChar w:fldCharType="begin"/>
        </w:r>
        <w:r>
          <w:instrText>PAGE   \* MERGEFORMAT</w:instrText>
        </w:r>
        <w:r>
          <w:fldChar w:fldCharType="separate"/>
        </w:r>
        <w:r>
          <w:rPr>
            <w:rFonts w:hint="eastAsia"/>
          </w:rPr>
          <w:t>1</w:t>
        </w:r>
        <w:r>
          <w:fldChar w:fldCharType="end"/>
        </w:r>
        <w:r>
          <w:t xml:space="preserve"> </w:t>
        </w:r>
        <w:r>
          <w:sym w:font="Wingdings 2" w:char="F096"/>
        </w:r>
      </w:p>
    </w:sdtContent>
  </w:sdt>
  <w:p w14:paraId="76EDC3D2" w14:textId="77777777" w:rsidR="00EA44CD" w:rsidRDefault="00EA44CD">
    <w:pPr>
      <w:pStyle w:val="aa"/>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270053"/>
    </w:sdtPr>
    <w:sdtEndPr/>
    <w:sdtContent>
      <w:p w14:paraId="7C4634B9" w14:textId="77777777" w:rsidR="00EA44CD" w:rsidRDefault="00687D64">
        <w:pPr>
          <w:pStyle w:val="aa"/>
          <w:jc w:val="right"/>
          <w:rPr>
            <w:rFonts w:hint="eastAsia"/>
            <w:sz w:val="21"/>
            <w:szCs w:val="22"/>
          </w:rPr>
        </w:pPr>
        <w:r>
          <w:sym w:font="Wingdings 2" w:char="F096"/>
        </w:r>
        <w:r>
          <w:rPr>
            <w:rFonts w:hint="eastAsia"/>
          </w:rPr>
          <w:t xml:space="preserve"> </w:t>
        </w:r>
        <w:r>
          <w:fldChar w:fldCharType="begin"/>
        </w:r>
        <w:r>
          <w:instrText>PAGE   \* MERGEFORMAT</w:instrText>
        </w:r>
        <w:r>
          <w:fldChar w:fldCharType="separate"/>
        </w:r>
        <w:r>
          <w:rPr>
            <w:rFonts w:hint="eastAsia"/>
          </w:rPr>
          <w:t>1</w:t>
        </w:r>
        <w:r>
          <w:fldChar w:fldCharType="end"/>
        </w:r>
        <w:r>
          <w:t xml:space="preserve"> </w:t>
        </w:r>
        <w:r>
          <w:sym w:font="Wingdings 2" w:char="F096"/>
        </w:r>
      </w:p>
    </w:sdtContent>
  </w:sdt>
  <w:p w14:paraId="2C61A7D3" w14:textId="77777777" w:rsidR="00EA44CD" w:rsidRDefault="00EA44CD">
    <w:pPr>
      <w:pStyle w:val="aa"/>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30A7" w14:textId="77777777" w:rsidR="00265560" w:rsidRDefault="00265560">
      <w:pPr>
        <w:rPr>
          <w:rFonts w:hint="eastAsia"/>
        </w:rPr>
      </w:pPr>
      <w:r>
        <w:separator/>
      </w:r>
    </w:p>
  </w:footnote>
  <w:footnote w:type="continuationSeparator" w:id="0">
    <w:p w14:paraId="039944FE" w14:textId="77777777" w:rsidR="00265560" w:rsidRDefault="0026556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jYWZhYzc2MGMwNWI3NTM4NTM0ZWZmMGYxYmJlYjEifQ=="/>
  </w:docVars>
  <w:rsids>
    <w:rsidRoot w:val="00D40423"/>
    <w:rsid w:val="000031E9"/>
    <w:rsid w:val="000038C7"/>
    <w:rsid w:val="00004929"/>
    <w:rsid w:val="000272D1"/>
    <w:rsid w:val="0003037E"/>
    <w:rsid w:val="0003070D"/>
    <w:rsid w:val="00036DF4"/>
    <w:rsid w:val="00041DB2"/>
    <w:rsid w:val="00046086"/>
    <w:rsid w:val="0004631D"/>
    <w:rsid w:val="00050A62"/>
    <w:rsid w:val="00050DB1"/>
    <w:rsid w:val="00067C6A"/>
    <w:rsid w:val="00074152"/>
    <w:rsid w:val="0007586B"/>
    <w:rsid w:val="000834E6"/>
    <w:rsid w:val="0008572D"/>
    <w:rsid w:val="00091027"/>
    <w:rsid w:val="00093A47"/>
    <w:rsid w:val="000A0515"/>
    <w:rsid w:val="000A77F6"/>
    <w:rsid w:val="000A7E82"/>
    <w:rsid w:val="000B2F3B"/>
    <w:rsid w:val="000C7180"/>
    <w:rsid w:val="000D2725"/>
    <w:rsid w:val="000E1A22"/>
    <w:rsid w:val="000E5F07"/>
    <w:rsid w:val="000F033A"/>
    <w:rsid w:val="001016DA"/>
    <w:rsid w:val="001027C0"/>
    <w:rsid w:val="0010582D"/>
    <w:rsid w:val="00107233"/>
    <w:rsid w:val="00107FC5"/>
    <w:rsid w:val="00111BC8"/>
    <w:rsid w:val="00124626"/>
    <w:rsid w:val="00124C31"/>
    <w:rsid w:val="001300CE"/>
    <w:rsid w:val="001434DA"/>
    <w:rsid w:val="00157733"/>
    <w:rsid w:val="0016009A"/>
    <w:rsid w:val="00160833"/>
    <w:rsid w:val="00161D89"/>
    <w:rsid w:val="00165D84"/>
    <w:rsid w:val="00176529"/>
    <w:rsid w:val="00177062"/>
    <w:rsid w:val="00181AE8"/>
    <w:rsid w:val="00182BD2"/>
    <w:rsid w:val="00185FE8"/>
    <w:rsid w:val="001A22B7"/>
    <w:rsid w:val="001A4A08"/>
    <w:rsid w:val="001B14AD"/>
    <w:rsid w:val="001B75EC"/>
    <w:rsid w:val="001C0965"/>
    <w:rsid w:val="001C1FAC"/>
    <w:rsid w:val="001C41A2"/>
    <w:rsid w:val="001C6202"/>
    <w:rsid w:val="001E2C65"/>
    <w:rsid w:val="001E5F7F"/>
    <w:rsid w:val="001E6F36"/>
    <w:rsid w:val="001F3610"/>
    <w:rsid w:val="001F3DF2"/>
    <w:rsid w:val="001F72A8"/>
    <w:rsid w:val="002071D0"/>
    <w:rsid w:val="00207C32"/>
    <w:rsid w:val="00210313"/>
    <w:rsid w:val="00210DA4"/>
    <w:rsid w:val="00215C54"/>
    <w:rsid w:val="00242028"/>
    <w:rsid w:val="00257C09"/>
    <w:rsid w:val="0026273F"/>
    <w:rsid w:val="0026386A"/>
    <w:rsid w:val="00265560"/>
    <w:rsid w:val="0027706C"/>
    <w:rsid w:val="00283FCB"/>
    <w:rsid w:val="00285C17"/>
    <w:rsid w:val="00294CB6"/>
    <w:rsid w:val="002A2A59"/>
    <w:rsid w:val="002A4D43"/>
    <w:rsid w:val="002B1B31"/>
    <w:rsid w:val="002B1CD7"/>
    <w:rsid w:val="002B4520"/>
    <w:rsid w:val="002C1AA7"/>
    <w:rsid w:val="002C22CF"/>
    <w:rsid w:val="002C4CB8"/>
    <w:rsid w:val="002C5A4B"/>
    <w:rsid w:val="002D21F9"/>
    <w:rsid w:val="002E1F43"/>
    <w:rsid w:val="002F212A"/>
    <w:rsid w:val="003126DC"/>
    <w:rsid w:val="00313616"/>
    <w:rsid w:val="00321DE7"/>
    <w:rsid w:val="003227B9"/>
    <w:rsid w:val="003243B8"/>
    <w:rsid w:val="00331FEE"/>
    <w:rsid w:val="003349F2"/>
    <w:rsid w:val="00344B0B"/>
    <w:rsid w:val="00351255"/>
    <w:rsid w:val="003526D6"/>
    <w:rsid w:val="003550BC"/>
    <w:rsid w:val="00357481"/>
    <w:rsid w:val="00362203"/>
    <w:rsid w:val="0038049A"/>
    <w:rsid w:val="00386FC5"/>
    <w:rsid w:val="003872E2"/>
    <w:rsid w:val="0039085C"/>
    <w:rsid w:val="00392387"/>
    <w:rsid w:val="00393109"/>
    <w:rsid w:val="00396B2A"/>
    <w:rsid w:val="003A156C"/>
    <w:rsid w:val="003A4452"/>
    <w:rsid w:val="003A46CE"/>
    <w:rsid w:val="003B4EB9"/>
    <w:rsid w:val="003B5E9D"/>
    <w:rsid w:val="003B7513"/>
    <w:rsid w:val="003C4AC6"/>
    <w:rsid w:val="003C5D75"/>
    <w:rsid w:val="003C79F5"/>
    <w:rsid w:val="003D0295"/>
    <w:rsid w:val="003D1CB3"/>
    <w:rsid w:val="003D2489"/>
    <w:rsid w:val="003E4894"/>
    <w:rsid w:val="003E51AD"/>
    <w:rsid w:val="003F10DE"/>
    <w:rsid w:val="003F2C97"/>
    <w:rsid w:val="003F2D27"/>
    <w:rsid w:val="003F34B4"/>
    <w:rsid w:val="003F4FD6"/>
    <w:rsid w:val="003F6D37"/>
    <w:rsid w:val="00400EEB"/>
    <w:rsid w:val="004037B9"/>
    <w:rsid w:val="004064A4"/>
    <w:rsid w:val="00410D56"/>
    <w:rsid w:val="004142DC"/>
    <w:rsid w:val="0041672B"/>
    <w:rsid w:val="00433750"/>
    <w:rsid w:val="00434012"/>
    <w:rsid w:val="00436E55"/>
    <w:rsid w:val="00445B14"/>
    <w:rsid w:val="004536DC"/>
    <w:rsid w:val="0045399C"/>
    <w:rsid w:val="00462B0C"/>
    <w:rsid w:val="00470F9E"/>
    <w:rsid w:val="00471CB5"/>
    <w:rsid w:val="0047299B"/>
    <w:rsid w:val="00482AC7"/>
    <w:rsid w:val="00483C10"/>
    <w:rsid w:val="0049321F"/>
    <w:rsid w:val="004978DD"/>
    <w:rsid w:val="004A3D07"/>
    <w:rsid w:val="004A6F42"/>
    <w:rsid w:val="004B0952"/>
    <w:rsid w:val="004B2E0D"/>
    <w:rsid w:val="004B6747"/>
    <w:rsid w:val="004B7D81"/>
    <w:rsid w:val="004C0647"/>
    <w:rsid w:val="004F2242"/>
    <w:rsid w:val="005029C9"/>
    <w:rsid w:val="0050493F"/>
    <w:rsid w:val="0051027B"/>
    <w:rsid w:val="005113AC"/>
    <w:rsid w:val="00531B8C"/>
    <w:rsid w:val="00532935"/>
    <w:rsid w:val="005348FB"/>
    <w:rsid w:val="005401C7"/>
    <w:rsid w:val="005405C4"/>
    <w:rsid w:val="00540EF4"/>
    <w:rsid w:val="00550529"/>
    <w:rsid w:val="0055212F"/>
    <w:rsid w:val="00554144"/>
    <w:rsid w:val="0058719E"/>
    <w:rsid w:val="00592484"/>
    <w:rsid w:val="005A2466"/>
    <w:rsid w:val="005A6FE8"/>
    <w:rsid w:val="005B097F"/>
    <w:rsid w:val="005C067B"/>
    <w:rsid w:val="005C7ACD"/>
    <w:rsid w:val="005D0F93"/>
    <w:rsid w:val="005D13A6"/>
    <w:rsid w:val="005D2EBE"/>
    <w:rsid w:val="005D746E"/>
    <w:rsid w:val="005E3F0F"/>
    <w:rsid w:val="005E548B"/>
    <w:rsid w:val="005E66FF"/>
    <w:rsid w:val="005F05C1"/>
    <w:rsid w:val="005F0C99"/>
    <w:rsid w:val="005F6918"/>
    <w:rsid w:val="00600F00"/>
    <w:rsid w:val="006140BD"/>
    <w:rsid w:val="00616A46"/>
    <w:rsid w:val="006238D6"/>
    <w:rsid w:val="00624B3F"/>
    <w:rsid w:val="00627014"/>
    <w:rsid w:val="0062786A"/>
    <w:rsid w:val="00636C76"/>
    <w:rsid w:val="006373E7"/>
    <w:rsid w:val="00637F6C"/>
    <w:rsid w:val="00643E76"/>
    <w:rsid w:val="00660553"/>
    <w:rsid w:val="00661E32"/>
    <w:rsid w:val="006643B2"/>
    <w:rsid w:val="00665DCF"/>
    <w:rsid w:val="00673E87"/>
    <w:rsid w:val="00680D4C"/>
    <w:rsid w:val="00682680"/>
    <w:rsid w:val="00687850"/>
    <w:rsid w:val="00687D64"/>
    <w:rsid w:val="0069635E"/>
    <w:rsid w:val="0069754D"/>
    <w:rsid w:val="006979F5"/>
    <w:rsid w:val="006A0695"/>
    <w:rsid w:val="006B5ACF"/>
    <w:rsid w:val="006C7576"/>
    <w:rsid w:val="006D4FF4"/>
    <w:rsid w:val="006D56AB"/>
    <w:rsid w:val="006E78A4"/>
    <w:rsid w:val="006F2324"/>
    <w:rsid w:val="006F5742"/>
    <w:rsid w:val="00701796"/>
    <w:rsid w:val="00714B0C"/>
    <w:rsid w:val="00720669"/>
    <w:rsid w:val="007233AD"/>
    <w:rsid w:val="0072414B"/>
    <w:rsid w:val="00750AF6"/>
    <w:rsid w:val="00756113"/>
    <w:rsid w:val="0077000D"/>
    <w:rsid w:val="00770394"/>
    <w:rsid w:val="0079452A"/>
    <w:rsid w:val="007962F8"/>
    <w:rsid w:val="00796569"/>
    <w:rsid w:val="007A11A4"/>
    <w:rsid w:val="007A5097"/>
    <w:rsid w:val="007C2298"/>
    <w:rsid w:val="007C5097"/>
    <w:rsid w:val="007C5B2E"/>
    <w:rsid w:val="007C5ECE"/>
    <w:rsid w:val="007D360C"/>
    <w:rsid w:val="007D6ECF"/>
    <w:rsid w:val="007E2960"/>
    <w:rsid w:val="007F1D56"/>
    <w:rsid w:val="007F2142"/>
    <w:rsid w:val="007F58B6"/>
    <w:rsid w:val="007F79AD"/>
    <w:rsid w:val="007F7E14"/>
    <w:rsid w:val="00806D52"/>
    <w:rsid w:val="008103F7"/>
    <w:rsid w:val="008144CF"/>
    <w:rsid w:val="00814ED5"/>
    <w:rsid w:val="0081721E"/>
    <w:rsid w:val="00821E18"/>
    <w:rsid w:val="00830A77"/>
    <w:rsid w:val="00831584"/>
    <w:rsid w:val="00837F1C"/>
    <w:rsid w:val="008415E6"/>
    <w:rsid w:val="008452A0"/>
    <w:rsid w:val="0087114D"/>
    <w:rsid w:val="00880D11"/>
    <w:rsid w:val="0088119D"/>
    <w:rsid w:val="00894249"/>
    <w:rsid w:val="008A2D1C"/>
    <w:rsid w:val="008A5D3B"/>
    <w:rsid w:val="008A62F0"/>
    <w:rsid w:val="008A7A2D"/>
    <w:rsid w:val="008A7D6E"/>
    <w:rsid w:val="008B0C66"/>
    <w:rsid w:val="008B46BC"/>
    <w:rsid w:val="008B703E"/>
    <w:rsid w:val="008C43B1"/>
    <w:rsid w:val="008D532C"/>
    <w:rsid w:val="008F0C8B"/>
    <w:rsid w:val="008F49FF"/>
    <w:rsid w:val="0090244C"/>
    <w:rsid w:val="00904FEC"/>
    <w:rsid w:val="0090773B"/>
    <w:rsid w:val="0091256F"/>
    <w:rsid w:val="00914E38"/>
    <w:rsid w:val="00920F81"/>
    <w:rsid w:val="00923574"/>
    <w:rsid w:val="0092494F"/>
    <w:rsid w:val="00925386"/>
    <w:rsid w:val="009317A5"/>
    <w:rsid w:val="00942203"/>
    <w:rsid w:val="0094223C"/>
    <w:rsid w:val="00946406"/>
    <w:rsid w:val="00947467"/>
    <w:rsid w:val="00960E4D"/>
    <w:rsid w:val="00981F95"/>
    <w:rsid w:val="00983A97"/>
    <w:rsid w:val="00986394"/>
    <w:rsid w:val="00987013"/>
    <w:rsid w:val="00991F08"/>
    <w:rsid w:val="009A05BF"/>
    <w:rsid w:val="009A4751"/>
    <w:rsid w:val="009B13A8"/>
    <w:rsid w:val="009B1814"/>
    <w:rsid w:val="009B591C"/>
    <w:rsid w:val="009C61D1"/>
    <w:rsid w:val="009C7A8A"/>
    <w:rsid w:val="009D739F"/>
    <w:rsid w:val="009F1264"/>
    <w:rsid w:val="009F3412"/>
    <w:rsid w:val="00A00542"/>
    <w:rsid w:val="00A009AE"/>
    <w:rsid w:val="00A029EA"/>
    <w:rsid w:val="00A03BB8"/>
    <w:rsid w:val="00A065E2"/>
    <w:rsid w:val="00A10D69"/>
    <w:rsid w:val="00A13D96"/>
    <w:rsid w:val="00A13DF7"/>
    <w:rsid w:val="00A14471"/>
    <w:rsid w:val="00A1691F"/>
    <w:rsid w:val="00A22AFA"/>
    <w:rsid w:val="00A2613C"/>
    <w:rsid w:val="00A3213A"/>
    <w:rsid w:val="00A47FFB"/>
    <w:rsid w:val="00A51A64"/>
    <w:rsid w:val="00A54C73"/>
    <w:rsid w:val="00A61FBA"/>
    <w:rsid w:val="00A63D3F"/>
    <w:rsid w:val="00A6530D"/>
    <w:rsid w:val="00A66E2A"/>
    <w:rsid w:val="00A674C0"/>
    <w:rsid w:val="00A77BCE"/>
    <w:rsid w:val="00A802DF"/>
    <w:rsid w:val="00A82B65"/>
    <w:rsid w:val="00A854C6"/>
    <w:rsid w:val="00A857A1"/>
    <w:rsid w:val="00A86CF6"/>
    <w:rsid w:val="00A87B45"/>
    <w:rsid w:val="00A901FA"/>
    <w:rsid w:val="00A919C5"/>
    <w:rsid w:val="00A93F78"/>
    <w:rsid w:val="00A94DBC"/>
    <w:rsid w:val="00A96DA2"/>
    <w:rsid w:val="00AA06F1"/>
    <w:rsid w:val="00AA323B"/>
    <w:rsid w:val="00AA710C"/>
    <w:rsid w:val="00AB0533"/>
    <w:rsid w:val="00AB15A4"/>
    <w:rsid w:val="00AB4763"/>
    <w:rsid w:val="00AC355D"/>
    <w:rsid w:val="00AC5A81"/>
    <w:rsid w:val="00AC6962"/>
    <w:rsid w:val="00AD3C81"/>
    <w:rsid w:val="00AE3792"/>
    <w:rsid w:val="00AF041F"/>
    <w:rsid w:val="00AF1FAC"/>
    <w:rsid w:val="00AF358A"/>
    <w:rsid w:val="00AF4396"/>
    <w:rsid w:val="00AF50C9"/>
    <w:rsid w:val="00AF7BB5"/>
    <w:rsid w:val="00B06BD5"/>
    <w:rsid w:val="00B13355"/>
    <w:rsid w:val="00B37211"/>
    <w:rsid w:val="00B41110"/>
    <w:rsid w:val="00B41B32"/>
    <w:rsid w:val="00B4331B"/>
    <w:rsid w:val="00B52CDA"/>
    <w:rsid w:val="00B7116A"/>
    <w:rsid w:val="00B7750A"/>
    <w:rsid w:val="00B80A53"/>
    <w:rsid w:val="00B93A6E"/>
    <w:rsid w:val="00B94492"/>
    <w:rsid w:val="00B94B07"/>
    <w:rsid w:val="00B95482"/>
    <w:rsid w:val="00BC0A9B"/>
    <w:rsid w:val="00BC13BB"/>
    <w:rsid w:val="00BC25F0"/>
    <w:rsid w:val="00BD1788"/>
    <w:rsid w:val="00BD19F3"/>
    <w:rsid w:val="00BD6108"/>
    <w:rsid w:val="00BE6A40"/>
    <w:rsid w:val="00BF1A93"/>
    <w:rsid w:val="00BF3BCC"/>
    <w:rsid w:val="00BF6476"/>
    <w:rsid w:val="00C01C5B"/>
    <w:rsid w:val="00C11161"/>
    <w:rsid w:val="00C12CB3"/>
    <w:rsid w:val="00C1552A"/>
    <w:rsid w:val="00C20658"/>
    <w:rsid w:val="00C20C18"/>
    <w:rsid w:val="00C2426A"/>
    <w:rsid w:val="00C2781F"/>
    <w:rsid w:val="00C310C5"/>
    <w:rsid w:val="00C31753"/>
    <w:rsid w:val="00C47475"/>
    <w:rsid w:val="00C5290F"/>
    <w:rsid w:val="00C63D7F"/>
    <w:rsid w:val="00C63FCD"/>
    <w:rsid w:val="00C66D0B"/>
    <w:rsid w:val="00C71D8A"/>
    <w:rsid w:val="00C802F4"/>
    <w:rsid w:val="00C97DAD"/>
    <w:rsid w:val="00CA022D"/>
    <w:rsid w:val="00CA29EC"/>
    <w:rsid w:val="00CB116A"/>
    <w:rsid w:val="00CB7568"/>
    <w:rsid w:val="00CC2F6E"/>
    <w:rsid w:val="00CC72AE"/>
    <w:rsid w:val="00CD1307"/>
    <w:rsid w:val="00CD5617"/>
    <w:rsid w:val="00CD6307"/>
    <w:rsid w:val="00CD6E9A"/>
    <w:rsid w:val="00CD7311"/>
    <w:rsid w:val="00D0112D"/>
    <w:rsid w:val="00D06F9E"/>
    <w:rsid w:val="00D1251B"/>
    <w:rsid w:val="00D15660"/>
    <w:rsid w:val="00D204BB"/>
    <w:rsid w:val="00D20BAA"/>
    <w:rsid w:val="00D351E4"/>
    <w:rsid w:val="00D40423"/>
    <w:rsid w:val="00D428D6"/>
    <w:rsid w:val="00D443BE"/>
    <w:rsid w:val="00D50A5C"/>
    <w:rsid w:val="00D51B89"/>
    <w:rsid w:val="00D526AB"/>
    <w:rsid w:val="00D56118"/>
    <w:rsid w:val="00D61B04"/>
    <w:rsid w:val="00D70CF3"/>
    <w:rsid w:val="00D71833"/>
    <w:rsid w:val="00D74E8A"/>
    <w:rsid w:val="00D83903"/>
    <w:rsid w:val="00D90E90"/>
    <w:rsid w:val="00D92BE5"/>
    <w:rsid w:val="00DA09EE"/>
    <w:rsid w:val="00DA45F1"/>
    <w:rsid w:val="00DA5C93"/>
    <w:rsid w:val="00DA60FE"/>
    <w:rsid w:val="00DB2986"/>
    <w:rsid w:val="00DB7E1E"/>
    <w:rsid w:val="00DC34EE"/>
    <w:rsid w:val="00DE0C94"/>
    <w:rsid w:val="00DE48C8"/>
    <w:rsid w:val="00DF2A76"/>
    <w:rsid w:val="00DF7048"/>
    <w:rsid w:val="00E07CCA"/>
    <w:rsid w:val="00E11A4D"/>
    <w:rsid w:val="00E11C29"/>
    <w:rsid w:val="00E12565"/>
    <w:rsid w:val="00E14791"/>
    <w:rsid w:val="00E164E5"/>
    <w:rsid w:val="00E216BD"/>
    <w:rsid w:val="00E23ECE"/>
    <w:rsid w:val="00E26B08"/>
    <w:rsid w:val="00E33812"/>
    <w:rsid w:val="00E354F2"/>
    <w:rsid w:val="00E42E78"/>
    <w:rsid w:val="00E60B48"/>
    <w:rsid w:val="00E655E9"/>
    <w:rsid w:val="00E67740"/>
    <w:rsid w:val="00E74617"/>
    <w:rsid w:val="00E75EF0"/>
    <w:rsid w:val="00E76AF0"/>
    <w:rsid w:val="00E778DF"/>
    <w:rsid w:val="00E904ED"/>
    <w:rsid w:val="00E921AC"/>
    <w:rsid w:val="00E936F3"/>
    <w:rsid w:val="00E968E5"/>
    <w:rsid w:val="00EA22E6"/>
    <w:rsid w:val="00EA44CD"/>
    <w:rsid w:val="00EA4E54"/>
    <w:rsid w:val="00EA5CBB"/>
    <w:rsid w:val="00EB022E"/>
    <w:rsid w:val="00EC11AB"/>
    <w:rsid w:val="00EC14E0"/>
    <w:rsid w:val="00EC6D0F"/>
    <w:rsid w:val="00ED01F2"/>
    <w:rsid w:val="00ED1068"/>
    <w:rsid w:val="00ED2592"/>
    <w:rsid w:val="00ED5F28"/>
    <w:rsid w:val="00ED74B8"/>
    <w:rsid w:val="00EE7033"/>
    <w:rsid w:val="00EE775F"/>
    <w:rsid w:val="00EF4F01"/>
    <w:rsid w:val="00F0108D"/>
    <w:rsid w:val="00F04695"/>
    <w:rsid w:val="00F0621F"/>
    <w:rsid w:val="00F11897"/>
    <w:rsid w:val="00F12467"/>
    <w:rsid w:val="00F1667D"/>
    <w:rsid w:val="00F174EE"/>
    <w:rsid w:val="00F17C09"/>
    <w:rsid w:val="00F21C45"/>
    <w:rsid w:val="00F2538C"/>
    <w:rsid w:val="00F270C4"/>
    <w:rsid w:val="00F34419"/>
    <w:rsid w:val="00F42F77"/>
    <w:rsid w:val="00F504F6"/>
    <w:rsid w:val="00F513F9"/>
    <w:rsid w:val="00F518D0"/>
    <w:rsid w:val="00F52E70"/>
    <w:rsid w:val="00F605D0"/>
    <w:rsid w:val="00F62CED"/>
    <w:rsid w:val="00F62D29"/>
    <w:rsid w:val="00F70E12"/>
    <w:rsid w:val="00F72A2B"/>
    <w:rsid w:val="00F74C6F"/>
    <w:rsid w:val="00F7740F"/>
    <w:rsid w:val="00F87AF1"/>
    <w:rsid w:val="00F91BE6"/>
    <w:rsid w:val="00F91D64"/>
    <w:rsid w:val="00F942A2"/>
    <w:rsid w:val="00F94328"/>
    <w:rsid w:val="00F94DD0"/>
    <w:rsid w:val="00F96D6B"/>
    <w:rsid w:val="00F979E0"/>
    <w:rsid w:val="00FA5651"/>
    <w:rsid w:val="00FB3CB8"/>
    <w:rsid w:val="00FB4A58"/>
    <w:rsid w:val="00FC563C"/>
    <w:rsid w:val="00FF3EE2"/>
    <w:rsid w:val="00FF6DC0"/>
    <w:rsid w:val="00FF7BF6"/>
    <w:rsid w:val="073C6063"/>
    <w:rsid w:val="2A9B3098"/>
    <w:rsid w:val="4531507A"/>
    <w:rsid w:val="4CB22234"/>
    <w:rsid w:val="6514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BE8A11D"/>
  <w15:docId w15:val="{D30EF0F4-0EC3-4A5A-9C66-6C26EC3B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240" w:after="120" w:line="360" w:lineRule="auto"/>
      <w:outlineLvl w:val="0"/>
    </w:pPr>
    <w:rPr>
      <w:b/>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lock Text"/>
    <w:basedOn w:val="a"/>
    <w:qFormat/>
    <w:pPr>
      <w:spacing w:after="120"/>
      <w:ind w:leftChars="700" w:left="1440" w:rightChars="700" w:right="1440"/>
    </w:pPr>
    <w:rPr>
      <w:rFonts w:ascii="Times New Roman" w:eastAsia="宋体" w:hAnsi="Times New Roman" w:cs="Times New Roman"/>
      <w:color w:val="000000" w:themeColor="text1"/>
      <w:szCs w:val="21"/>
    </w:rPr>
  </w:style>
  <w:style w:type="paragraph" w:styleId="a6">
    <w:name w:val="Plain Text"/>
    <w:basedOn w:val="a"/>
    <w:link w:val="a7"/>
    <w:qFormat/>
    <w:pPr>
      <w:spacing w:line="360" w:lineRule="auto"/>
    </w:pPr>
    <w:rPr>
      <w:rFonts w:ascii="宋体" w:hAnsi="Courier New" w:cs="Times New Roman"/>
      <w:sz w:val="24"/>
      <w:szCs w:val="20"/>
    </w:rPr>
  </w:style>
  <w:style w:type="paragraph" w:styleId="a8">
    <w:name w:val="Date"/>
    <w:basedOn w:val="a"/>
    <w:next w:val="a"/>
    <w:link w:val="a9"/>
    <w:uiPriority w:val="99"/>
    <w:semiHidden/>
    <w:unhideWhenUsed/>
    <w:qFormat/>
    <w:pPr>
      <w:ind w:leftChars="2500" w:left="100"/>
    </w:p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tabs>
        <w:tab w:val="right" w:leader="dot" w:pos="8302"/>
      </w:tabs>
      <w:spacing w:line="360" w:lineRule="auto"/>
      <w:ind w:leftChars="200" w:left="420"/>
    </w:pPr>
    <w:rPr>
      <w:rFonts w:ascii="Times New Roman" w:eastAsia="宋体" w:hAnsi="Times New Roman" w:cs="Times New Roman"/>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日期 字符"/>
    <w:basedOn w:val="a0"/>
    <w:link w:val="a8"/>
    <w:uiPriority w:val="99"/>
    <w:semiHidden/>
    <w:qFormat/>
    <w:rPr>
      <w:kern w:val="2"/>
      <w:sz w:val="21"/>
      <w:szCs w:val="24"/>
    </w:rPr>
  </w:style>
  <w:style w:type="character" w:customStyle="1" w:styleId="10">
    <w:name w:val="标题 1 字符"/>
    <w:basedOn w:val="a0"/>
    <w:link w:val="1"/>
    <w:qFormat/>
    <w:rPr>
      <w:b/>
      <w:kern w:val="44"/>
      <w:sz w:val="21"/>
      <w:szCs w:val="24"/>
    </w:rPr>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纯文本 字符"/>
    <w:basedOn w:val="a0"/>
    <w:link w:val="a6"/>
    <w:qFormat/>
    <w:rPr>
      <w:rFonts w:ascii="宋体" w:hAnsi="Courier New" w:cs="Times New Roman"/>
      <w:kern w:val="2"/>
      <w:sz w:val="24"/>
    </w:rPr>
  </w:style>
  <w:style w:type="paragraph" w:customStyle="1" w:styleId="12">
    <w:name w:val="修订1"/>
    <w:hidden/>
    <w:uiPriority w:val="99"/>
    <w:unhideWhenUsed/>
    <w:qFormat/>
    <w:rPr>
      <w:kern w:val="2"/>
      <w:sz w:val="21"/>
      <w:szCs w:val="24"/>
    </w:rPr>
  </w:style>
  <w:style w:type="paragraph" w:customStyle="1" w:styleId="2">
    <w:name w:val="修订2"/>
    <w:hidden/>
    <w:uiPriority w:val="99"/>
    <w:unhideWhenUsed/>
    <w:qFormat/>
    <w:rPr>
      <w:kern w:val="2"/>
      <w:sz w:val="21"/>
      <w:szCs w:val="24"/>
    </w:rPr>
  </w:style>
  <w:style w:type="paragraph" w:styleId="af1">
    <w:name w:val="Revision"/>
    <w:hidden/>
    <w:uiPriority w:val="99"/>
    <w:unhideWhenUsed/>
    <w:rsid w:val="00942203"/>
    <w:rPr>
      <w:kern w:val="2"/>
      <w:sz w:val="21"/>
      <w:szCs w:val="24"/>
    </w:rPr>
  </w:style>
  <w:style w:type="paragraph" w:styleId="af2">
    <w:name w:val="annotation subject"/>
    <w:basedOn w:val="a3"/>
    <w:next w:val="a3"/>
    <w:link w:val="af3"/>
    <w:uiPriority w:val="99"/>
    <w:semiHidden/>
    <w:unhideWhenUsed/>
    <w:rsid w:val="00A13D96"/>
    <w:rPr>
      <w:b/>
      <w:bCs/>
    </w:rPr>
  </w:style>
  <w:style w:type="character" w:customStyle="1" w:styleId="a4">
    <w:name w:val="批注文字 字符"/>
    <w:basedOn w:val="a0"/>
    <w:link w:val="a3"/>
    <w:uiPriority w:val="99"/>
    <w:rsid w:val="00A13D96"/>
    <w:rPr>
      <w:kern w:val="2"/>
      <w:sz w:val="21"/>
      <w:szCs w:val="24"/>
    </w:rPr>
  </w:style>
  <w:style w:type="character" w:customStyle="1" w:styleId="af3">
    <w:name w:val="批注主题 字符"/>
    <w:basedOn w:val="a4"/>
    <w:link w:val="af2"/>
    <w:uiPriority w:val="99"/>
    <w:semiHidden/>
    <w:rsid w:val="00A13D9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13CF7C1-A889-4C0D-ABF9-35922CEED3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26</Pages>
  <Words>1911</Words>
  <Characters>10893</Characters>
  <Application>Microsoft Office Word</Application>
  <DocSecurity>0</DocSecurity>
  <Lines>90</Lines>
  <Paragraphs>25</Paragraphs>
  <ScaleCrop>false</ScaleCrop>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xuezheng yu</cp:lastModifiedBy>
  <cp:revision>178</cp:revision>
  <dcterms:created xsi:type="dcterms:W3CDTF">2025-10-09T06:00:00Z</dcterms:created>
  <dcterms:modified xsi:type="dcterms:W3CDTF">2025-11-04T06:57:00Z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eyJoZGlkIjoiYmQ0ZWVlYzE2YmYzY2JjOTAwM2U4NmY0Yjc2ZDQyZjQiLCJ1c2VySWQiOiIxNTcxNzYwMTE5In0=</vt:lpwstr>
  </property>
  <property fmtid="{D5CDD505-2E9C-101B-9397-08002B2CF9AE}" pid="3" name="KSOProductBuildVer">
    <vt:lpwstr>2052-11.1.0.12173</vt:lpwstr>
  </property>
  <property fmtid="{D5CDD505-2E9C-101B-9397-08002B2CF9AE}" pid="4" name="ICV">
    <vt:lpwstr>04A8A7D0D3C04CE098781FB6D35EE0E3_12</vt:lpwstr>
  </property>
</Properties>
</file>