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EDDAF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数字化高效空调系统技术规程</w:t>
      </w:r>
      <w:r>
        <w:rPr>
          <w:rFonts w:ascii="宋体" w:hAnsi="宋体"/>
          <w:b/>
          <w:sz w:val="28"/>
          <w:szCs w:val="32"/>
        </w:rPr>
        <w:t>》</w:t>
      </w:r>
      <w:bookmarkStart w:id="0" w:name="_GoBack"/>
      <w:r>
        <w:rPr>
          <w:rFonts w:hint="eastAsia" w:ascii="宋体" w:hAnsi="宋体"/>
          <w:b/>
          <w:sz w:val="28"/>
          <w:szCs w:val="32"/>
        </w:rPr>
        <w:t>（征求意见稿）</w:t>
      </w:r>
      <w:bookmarkEnd w:id="0"/>
    </w:p>
    <w:p w14:paraId="4DDEDDB0"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DDE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4DDEDD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DE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B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DDEDDC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DE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4DDE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C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D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DDE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DD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DDEDDEC">
      <w:pPr>
        <w:jc w:val="righ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50F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1616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37E36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3B5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A583B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9A77E31"/>
    <w:rsid w:val="0DB82C12"/>
    <w:rsid w:val="180A4176"/>
    <w:rsid w:val="5D7F0FB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67</Lines>
  <Paragraphs>22</Paragraphs>
  <TotalTime>0</TotalTime>
  <ScaleCrop>false</ScaleCrop>
  <LinksUpToDate>false</LinksUpToDate>
  <CharactersWithSpaces>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LWJ^_^</cp:lastModifiedBy>
  <dcterms:modified xsi:type="dcterms:W3CDTF">2025-11-26T08:41:06Z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eyJoZGlkIjoiYjUzMjYyY2Y0ODFkNzU3NzZkMDk1M2M3MWQ4MjY3MWMiLCJ1c2VySWQiOiIzMzg5MTk1MTAifQ==</vt:lpwstr>
  </property>
  <property fmtid="{D5CDD505-2E9C-101B-9397-08002B2CF9AE}" pid="4" name="ICV">
    <vt:lpwstr>D399DBFD6B5742598F1A8CDFE4BFF749_13</vt:lpwstr>
  </property>
</Properties>
</file>